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77" w:rsidRPr="00BD2B23" w:rsidRDefault="008F2677" w:rsidP="008F2677">
      <w:r w:rsidRPr="00BD2B23">
        <w:t>College of Micronesia – FSM</w:t>
      </w:r>
    </w:p>
    <w:p w:rsidR="008F2677" w:rsidRPr="00BD2B23" w:rsidRDefault="008F2677" w:rsidP="008F2677">
      <w:r w:rsidRPr="00BD2B23">
        <w:t>Committee (Working Group)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8F2677" w:rsidRPr="00BD2B23" w:rsidTr="0053439E">
        <w:tc>
          <w:tcPr>
            <w:tcW w:w="3355" w:type="dxa"/>
          </w:tcPr>
          <w:p w:rsidR="008F2677" w:rsidRPr="00BD2B23" w:rsidRDefault="008F2677" w:rsidP="0053439E">
            <w:r w:rsidRPr="00BD2B23">
              <w:t xml:space="preserve">Committee or Working Group: </w:t>
            </w:r>
          </w:p>
        </w:tc>
        <w:tc>
          <w:tcPr>
            <w:tcW w:w="6235" w:type="dxa"/>
          </w:tcPr>
          <w:p w:rsidR="008F2677" w:rsidRPr="00BD2B23" w:rsidRDefault="00C20BF7" w:rsidP="0053439E">
            <w:r>
              <w:t>Facilities and Campus Environment</w:t>
            </w:r>
          </w:p>
        </w:tc>
      </w:tr>
    </w:tbl>
    <w:p w:rsidR="008F2677" w:rsidRPr="00BD2B23" w:rsidRDefault="008F2677" w:rsidP="008F26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8F2677" w:rsidRPr="00BD2B23" w:rsidTr="0053439E">
        <w:tc>
          <w:tcPr>
            <w:tcW w:w="3192" w:type="dxa"/>
          </w:tcPr>
          <w:p w:rsidR="008F2677" w:rsidRPr="00BD2B23" w:rsidRDefault="00A82439" w:rsidP="0053439E">
            <w:r>
              <w:t>Date: June 28</w:t>
            </w:r>
            <w:r w:rsidR="008F2677" w:rsidRPr="00BD2B23">
              <w:t>, 2013</w:t>
            </w:r>
          </w:p>
        </w:tc>
        <w:tc>
          <w:tcPr>
            <w:tcW w:w="3192" w:type="dxa"/>
          </w:tcPr>
          <w:p w:rsidR="008F2677" w:rsidRPr="00BD2B23" w:rsidRDefault="008F2677" w:rsidP="0053439E"/>
        </w:tc>
        <w:tc>
          <w:tcPr>
            <w:tcW w:w="3192" w:type="dxa"/>
          </w:tcPr>
          <w:p w:rsidR="008F2677" w:rsidRPr="00BD2B23" w:rsidRDefault="008F2677" w:rsidP="0053439E">
            <w:r w:rsidRPr="00BD2B23">
              <w:t>Location: National  campus</w:t>
            </w:r>
          </w:p>
        </w:tc>
      </w:tr>
      <w:tr w:rsidR="008F2677" w:rsidRPr="00BD2B23" w:rsidTr="0053439E">
        <w:tc>
          <w:tcPr>
            <w:tcW w:w="3192" w:type="dxa"/>
          </w:tcPr>
          <w:p w:rsidR="008F2677" w:rsidRPr="00BD2B23" w:rsidRDefault="008F2677" w:rsidP="0053439E"/>
        </w:tc>
        <w:tc>
          <w:tcPr>
            <w:tcW w:w="3192" w:type="dxa"/>
          </w:tcPr>
          <w:p w:rsidR="008F2677" w:rsidRPr="00BD2B23" w:rsidRDefault="008F2677" w:rsidP="0053439E"/>
        </w:tc>
        <w:tc>
          <w:tcPr>
            <w:tcW w:w="3192" w:type="dxa"/>
          </w:tcPr>
          <w:p w:rsidR="008F2677" w:rsidRPr="00BD2B23" w:rsidRDefault="008F2677" w:rsidP="0053439E"/>
        </w:tc>
      </w:tr>
    </w:tbl>
    <w:p w:rsidR="008F2677" w:rsidRPr="00BD2B23" w:rsidRDefault="008F2677" w:rsidP="008F26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6"/>
      </w:tblGrid>
      <w:tr w:rsidR="008F2677" w:rsidRPr="00BD2B23" w:rsidTr="00BD2B23">
        <w:tc>
          <w:tcPr>
            <w:tcW w:w="9576" w:type="dxa"/>
          </w:tcPr>
          <w:p w:rsidR="008F2677" w:rsidRPr="00BD2B23" w:rsidRDefault="008F2677" w:rsidP="0053439E">
            <w:r w:rsidRPr="00BD2B23">
              <w:t>Members Present:</w:t>
            </w:r>
          </w:p>
        </w:tc>
      </w:tr>
      <w:tr w:rsidR="008F2677" w:rsidRPr="00BD2B23" w:rsidTr="00BD2B23">
        <w:tc>
          <w:tcPr>
            <w:tcW w:w="9576" w:type="dxa"/>
          </w:tcPr>
          <w:p w:rsidR="008F2677" w:rsidRPr="00BD2B23" w:rsidRDefault="008F2677" w:rsidP="0053439E">
            <w:pPr>
              <w:rPr>
                <w:u w:val="single"/>
              </w:rPr>
            </w:pPr>
          </w:p>
          <w:tbl>
            <w:tblPr>
              <w:tblW w:w="24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1"/>
              <w:gridCol w:w="2014"/>
              <w:gridCol w:w="990"/>
              <w:gridCol w:w="900"/>
              <w:gridCol w:w="1350"/>
              <w:gridCol w:w="4050"/>
              <w:gridCol w:w="2510"/>
              <w:gridCol w:w="2510"/>
              <w:gridCol w:w="2510"/>
              <w:gridCol w:w="2510"/>
              <w:gridCol w:w="2510"/>
            </w:tblGrid>
            <w:tr w:rsidR="0067382D" w:rsidRPr="00BD2B23" w:rsidTr="0067382D">
              <w:tc>
                <w:tcPr>
                  <w:tcW w:w="2841" w:type="dxa"/>
                </w:tcPr>
                <w:p w:rsidR="0067382D" w:rsidRPr="00BD2B23" w:rsidRDefault="0067382D" w:rsidP="0053439E">
                  <w:r w:rsidRPr="00BD2B23">
                    <w:t>Titles/Reps</w:t>
                  </w:r>
                </w:p>
              </w:tc>
              <w:tc>
                <w:tcPr>
                  <w:tcW w:w="2014" w:type="dxa"/>
                </w:tcPr>
                <w:p w:rsidR="0067382D" w:rsidRPr="00BD2B23" w:rsidRDefault="0067382D" w:rsidP="0053439E">
                  <w:r w:rsidRPr="00BD2B23">
                    <w:t>Name</w:t>
                  </w:r>
                </w:p>
              </w:tc>
              <w:tc>
                <w:tcPr>
                  <w:tcW w:w="990" w:type="dxa"/>
                </w:tcPr>
                <w:p w:rsidR="0067382D" w:rsidRPr="00BD2B23" w:rsidRDefault="0067382D" w:rsidP="0053439E">
                  <w:r w:rsidRPr="00BD2B23">
                    <w:t>Present</w:t>
                  </w:r>
                </w:p>
              </w:tc>
              <w:tc>
                <w:tcPr>
                  <w:tcW w:w="900" w:type="dxa"/>
                </w:tcPr>
                <w:p w:rsidR="0067382D" w:rsidRPr="00BD2B23" w:rsidRDefault="0067382D" w:rsidP="0053439E">
                  <w:r w:rsidRPr="00BD2B23">
                    <w:t>Absent</w:t>
                  </w:r>
                </w:p>
              </w:tc>
              <w:tc>
                <w:tcPr>
                  <w:tcW w:w="1350" w:type="dxa"/>
                </w:tcPr>
                <w:p w:rsidR="0067382D" w:rsidRDefault="0067382D" w:rsidP="00BD2B23">
                  <w:pPr>
                    <w:ind w:right="-108"/>
                  </w:pPr>
                  <w:r>
                    <w:t>Tech Issues</w:t>
                  </w:r>
                </w:p>
              </w:tc>
              <w:tc>
                <w:tcPr>
                  <w:tcW w:w="4050" w:type="dxa"/>
                </w:tcPr>
                <w:p w:rsidR="0067382D" w:rsidRPr="00BD2B23" w:rsidRDefault="0067382D" w:rsidP="00BD2B23">
                  <w:pPr>
                    <w:ind w:right="-108"/>
                  </w:pPr>
                  <w:r>
                    <w:t xml:space="preserve"> Vacation</w:t>
                  </w:r>
                </w:p>
              </w:tc>
              <w:tc>
                <w:tcPr>
                  <w:tcW w:w="2510" w:type="dxa"/>
                </w:tcPr>
                <w:p w:rsidR="0067382D" w:rsidRDefault="0067382D" w:rsidP="00BD2B23">
                  <w:pPr>
                    <w:ind w:left="-198" w:right="1417"/>
                  </w:pPr>
                </w:p>
              </w:tc>
              <w:tc>
                <w:tcPr>
                  <w:tcW w:w="2510" w:type="dxa"/>
                </w:tcPr>
                <w:p w:rsidR="0067382D" w:rsidRDefault="0067382D" w:rsidP="00BD2B23">
                  <w:pPr>
                    <w:ind w:left="-198" w:right="1417"/>
                  </w:pPr>
                </w:p>
              </w:tc>
              <w:tc>
                <w:tcPr>
                  <w:tcW w:w="2510" w:type="dxa"/>
                </w:tcPr>
                <w:p w:rsidR="0067382D" w:rsidRDefault="0067382D" w:rsidP="00BD2B23">
                  <w:pPr>
                    <w:ind w:right="1417"/>
                  </w:pPr>
                </w:p>
              </w:tc>
              <w:tc>
                <w:tcPr>
                  <w:tcW w:w="2510" w:type="dxa"/>
                </w:tcPr>
                <w:p w:rsidR="0067382D" w:rsidRDefault="0067382D" w:rsidP="00BD2B23">
                  <w:pPr>
                    <w:ind w:right="1417"/>
                  </w:pPr>
                </w:p>
              </w:tc>
              <w:tc>
                <w:tcPr>
                  <w:tcW w:w="2510" w:type="dxa"/>
                </w:tcPr>
                <w:p w:rsidR="0067382D" w:rsidRDefault="0067382D" w:rsidP="00BD2B23">
                  <w:pPr>
                    <w:ind w:right="1417"/>
                  </w:pPr>
                </w:p>
              </w:tc>
            </w:tr>
            <w:tr w:rsidR="0067382D" w:rsidRPr="00BD2B23" w:rsidTr="0067382D">
              <w:tc>
                <w:tcPr>
                  <w:tcW w:w="2841" w:type="dxa"/>
                </w:tcPr>
                <w:p w:rsidR="0067382D" w:rsidRPr="00BD2B23" w:rsidRDefault="0067382D" w:rsidP="0053439E">
                  <w:r w:rsidRPr="00BD2B23">
                    <w:rPr>
                      <w:rFonts w:eastAsia="Arial"/>
                    </w:rPr>
                    <w:t>Chair</w:t>
                  </w:r>
                </w:p>
              </w:tc>
              <w:tc>
                <w:tcPr>
                  <w:tcW w:w="2014" w:type="dxa"/>
                </w:tcPr>
                <w:p w:rsidR="0067382D" w:rsidRPr="00BD2B23" w:rsidRDefault="0067382D" w:rsidP="0053439E">
                  <w:r w:rsidRPr="00BD2B23">
                    <w:rPr>
                      <w:rFonts w:eastAsia="Arial"/>
                    </w:rPr>
                    <w:t>Dana Lee Ling</w:t>
                  </w:r>
                </w:p>
              </w:tc>
              <w:tc>
                <w:tcPr>
                  <w:tcW w:w="990" w:type="dxa"/>
                  <w:vAlign w:val="center"/>
                </w:tcPr>
                <w:p w:rsidR="0067382D" w:rsidRPr="00BD2B23" w:rsidRDefault="0067382D" w:rsidP="0053439E">
                  <w:pPr>
                    <w:jc w:val="center"/>
                  </w:pPr>
                  <w:r w:rsidRPr="00BD2B23">
                    <w:t>X</w:t>
                  </w:r>
                </w:p>
              </w:tc>
              <w:tc>
                <w:tcPr>
                  <w:tcW w:w="900" w:type="dxa"/>
                  <w:vAlign w:val="center"/>
                </w:tcPr>
                <w:p w:rsidR="0067382D" w:rsidRPr="00BD2B23" w:rsidRDefault="0067382D" w:rsidP="0067382D">
                  <w:pPr>
                    <w:jc w:val="center"/>
                  </w:pPr>
                </w:p>
              </w:tc>
              <w:tc>
                <w:tcPr>
                  <w:tcW w:w="1350" w:type="dxa"/>
                </w:tcPr>
                <w:p w:rsidR="0067382D" w:rsidRPr="00BD2B23" w:rsidRDefault="0067382D" w:rsidP="00BD2B23">
                  <w:pPr>
                    <w:ind w:right="1417"/>
                  </w:pPr>
                </w:p>
              </w:tc>
              <w:tc>
                <w:tcPr>
                  <w:tcW w:w="4050" w:type="dxa"/>
                </w:tcPr>
                <w:p w:rsidR="0067382D" w:rsidRPr="00BD2B23" w:rsidRDefault="0067382D" w:rsidP="0067382D">
                  <w:pPr>
                    <w:ind w:right="1417"/>
                  </w:pPr>
                  <w:r>
                    <w:t xml:space="preserve">      </w:t>
                  </w:r>
                </w:p>
              </w:tc>
              <w:tc>
                <w:tcPr>
                  <w:tcW w:w="2510" w:type="dxa"/>
                </w:tcPr>
                <w:p w:rsidR="0067382D" w:rsidRPr="00BD2B23" w:rsidRDefault="0067382D" w:rsidP="00BD2B23">
                  <w:pPr>
                    <w:ind w:left="-198" w:right="1417"/>
                  </w:pPr>
                </w:p>
              </w:tc>
              <w:tc>
                <w:tcPr>
                  <w:tcW w:w="2510" w:type="dxa"/>
                </w:tcPr>
                <w:p w:rsidR="0067382D" w:rsidRPr="00BD2B23" w:rsidRDefault="0067382D" w:rsidP="00BD2B23">
                  <w:pPr>
                    <w:ind w:left="-198" w:right="1417"/>
                  </w:pPr>
                </w:p>
              </w:tc>
              <w:tc>
                <w:tcPr>
                  <w:tcW w:w="2510" w:type="dxa"/>
                </w:tcPr>
                <w:p w:rsidR="0067382D" w:rsidRPr="00BD2B23" w:rsidRDefault="0067382D" w:rsidP="00BD2B23">
                  <w:pPr>
                    <w:ind w:right="1417"/>
                  </w:pPr>
                </w:p>
              </w:tc>
              <w:tc>
                <w:tcPr>
                  <w:tcW w:w="2510" w:type="dxa"/>
                </w:tcPr>
                <w:p w:rsidR="0067382D" w:rsidRPr="00BD2B23" w:rsidRDefault="0067382D" w:rsidP="00BD2B23">
                  <w:pPr>
                    <w:ind w:right="1417"/>
                  </w:pPr>
                </w:p>
              </w:tc>
              <w:tc>
                <w:tcPr>
                  <w:tcW w:w="2510" w:type="dxa"/>
                </w:tcPr>
                <w:p w:rsidR="0067382D" w:rsidRPr="00BD2B23" w:rsidRDefault="0067382D" w:rsidP="00BD2B23">
                  <w:pPr>
                    <w:ind w:right="1417"/>
                  </w:pPr>
                </w:p>
              </w:tc>
            </w:tr>
            <w:tr w:rsidR="0067382D" w:rsidRPr="00BD2B23" w:rsidTr="0067382D">
              <w:tc>
                <w:tcPr>
                  <w:tcW w:w="2841" w:type="dxa"/>
                </w:tcPr>
                <w:p w:rsidR="0067382D" w:rsidRPr="00BD2B23" w:rsidRDefault="0067382D" w:rsidP="0053439E">
                  <w:r w:rsidRPr="00BD2B23">
                    <w:rPr>
                      <w:rFonts w:eastAsia="Arial"/>
                    </w:rPr>
                    <w:t>Vice Chair</w:t>
                  </w:r>
                </w:p>
              </w:tc>
              <w:tc>
                <w:tcPr>
                  <w:tcW w:w="2014" w:type="dxa"/>
                </w:tcPr>
                <w:p w:rsidR="0067382D" w:rsidRPr="00BD2B23" w:rsidRDefault="0067382D" w:rsidP="0053439E">
                  <w:r w:rsidRPr="00BD2B23">
                    <w:rPr>
                      <w:rFonts w:eastAsia="Arial"/>
                    </w:rPr>
                    <w:t xml:space="preserve">Raphael </w:t>
                  </w:r>
                  <w:proofErr w:type="spellStart"/>
                  <w:r w:rsidRPr="00BD2B23">
                    <w:rPr>
                      <w:rFonts w:eastAsia="Arial"/>
                    </w:rPr>
                    <w:t>Pulmano</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BD2B23">
                  <w:pPr>
                    <w:ind w:right="1417"/>
                  </w:pPr>
                </w:p>
              </w:tc>
              <w:tc>
                <w:tcPr>
                  <w:tcW w:w="4050" w:type="dxa"/>
                </w:tcPr>
                <w:p w:rsidR="0067382D" w:rsidRPr="00BD2B23" w:rsidRDefault="0067382D" w:rsidP="0067382D">
                  <w:pPr>
                    <w:ind w:right="1417"/>
                    <w:jc w:val="center"/>
                  </w:pPr>
                </w:p>
              </w:tc>
              <w:tc>
                <w:tcPr>
                  <w:tcW w:w="2510" w:type="dxa"/>
                </w:tcPr>
                <w:p w:rsidR="0067382D" w:rsidRPr="00BD2B23" w:rsidRDefault="0067382D" w:rsidP="00BD2B23">
                  <w:pPr>
                    <w:ind w:left="-198" w:right="1417"/>
                  </w:pPr>
                </w:p>
              </w:tc>
              <w:tc>
                <w:tcPr>
                  <w:tcW w:w="2510" w:type="dxa"/>
                </w:tcPr>
                <w:p w:rsidR="0067382D" w:rsidRPr="00BD2B23" w:rsidRDefault="0067382D" w:rsidP="00BD2B23">
                  <w:pPr>
                    <w:ind w:left="-198" w:right="1417"/>
                  </w:pPr>
                </w:p>
              </w:tc>
              <w:tc>
                <w:tcPr>
                  <w:tcW w:w="2510" w:type="dxa"/>
                </w:tcPr>
                <w:p w:rsidR="0067382D" w:rsidRPr="00BD2B23" w:rsidRDefault="0067382D" w:rsidP="00BD2B23">
                  <w:pPr>
                    <w:ind w:right="1417"/>
                  </w:pPr>
                </w:p>
              </w:tc>
              <w:tc>
                <w:tcPr>
                  <w:tcW w:w="2510" w:type="dxa"/>
                </w:tcPr>
                <w:p w:rsidR="0067382D" w:rsidRPr="00BD2B23" w:rsidRDefault="0067382D" w:rsidP="00BD2B23">
                  <w:pPr>
                    <w:ind w:right="1417"/>
                  </w:pPr>
                </w:p>
              </w:tc>
              <w:tc>
                <w:tcPr>
                  <w:tcW w:w="2510" w:type="dxa"/>
                </w:tcPr>
                <w:p w:rsidR="0067382D" w:rsidRPr="00BD2B23" w:rsidRDefault="0067382D" w:rsidP="00BD2B23">
                  <w:pPr>
                    <w:ind w:right="1417"/>
                  </w:pPr>
                </w:p>
              </w:tc>
            </w:tr>
            <w:tr w:rsidR="0067382D" w:rsidRPr="00BD2B23" w:rsidTr="0067382D">
              <w:tc>
                <w:tcPr>
                  <w:tcW w:w="2841" w:type="dxa"/>
                </w:tcPr>
                <w:p w:rsidR="0067382D" w:rsidRPr="00BD2B23" w:rsidRDefault="0067382D" w:rsidP="0053439E">
                  <w:r w:rsidRPr="00BD2B23">
                    <w:rPr>
                      <w:rFonts w:eastAsia="Arial"/>
                    </w:rPr>
                    <w:t>Secretary</w:t>
                  </w:r>
                </w:p>
              </w:tc>
              <w:tc>
                <w:tcPr>
                  <w:tcW w:w="2014" w:type="dxa"/>
                </w:tcPr>
                <w:p w:rsidR="0067382D" w:rsidRPr="00BD2B23" w:rsidRDefault="0067382D" w:rsidP="0053439E">
                  <w:r w:rsidRPr="00BD2B23">
                    <w:rPr>
                      <w:rFonts w:eastAsia="Arial"/>
                    </w:rPr>
                    <w:t>Cindy Pastor</w:t>
                  </w:r>
                </w:p>
              </w:tc>
              <w:tc>
                <w:tcPr>
                  <w:tcW w:w="990" w:type="dxa"/>
                  <w:vAlign w:val="center"/>
                </w:tcPr>
                <w:p w:rsidR="0067382D" w:rsidRPr="00BD2B23" w:rsidRDefault="0067382D" w:rsidP="0053439E">
                  <w:pPr>
                    <w:jc w:val="center"/>
                  </w:pPr>
                  <w:r w:rsidRPr="00BD2B23">
                    <w:t>X</w:t>
                  </w:r>
                </w:p>
              </w:tc>
              <w:tc>
                <w:tcPr>
                  <w:tcW w:w="900" w:type="dxa"/>
                  <w:vAlign w:val="center"/>
                </w:tcPr>
                <w:p w:rsidR="0067382D" w:rsidRPr="00BD2B23" w:rsidRDefault="0067382D" w:rsidP="0067382D">
                  <w:pPr>
                    <w:jc w:val="center"/>
                  </w:pPr>
                </w:p>
              </w:tc>
              <w:tc>
                <w:tcPr>
                  <w:tcW w:w="1350" w:type="dxa"/>
                </w:tcPr>
                <w:p w:rsidR="0067382D" w:rsidRPr="00BD2B23" w:rsidRDefault="0067382D" w:rsidP="00BD2B23">
                  <w:pPr>
                    <w:ind w:right="1417"/>
                  </w:pPr>
                </w:p>
              </w:tc>
              <w:tc>
                <w:tcPr>
                  <w:tcW w:w="4050" w:type="dxa"/>
                </w:tcPr>
                <w:p w:rsidR="0067382D" w:rsidRPr="00BD2B23" w:rsidRDefault="0067382D" w:rsidP="0067382D">
                  <w:pPr>
                    <w:ind w:right="1417"/>
                    <w:jc w:val="center"/>
                  </w:pPr>
                </w:p>
              </w:tc>
              <w:tc>
                <w:tcPr>
                  <w:tcW w:w="2510" w:type="dxa"/>
                </w:tcPr>
                <w:p w:rsidR="0067382D" w:rsidRPr="00BD2B23" w:rsidRDefault="0067382D" w:rsidP="00BD2B23">
                  <w:pPr>
                    <w:ind w:left="-198" w:right="1417"/>
                  </w:pPr>
                </w:p>
              </w:tc>
              <w:tc>
                <w:tcPr>
                  <w:tcW w:w="2510" w:type="dxa"/>
                </w:tcPr>
                <w:p w:rsidR="0067382D" w:rsidRPr="00BD2B23" w:rsidRDefault="0067382D" w:rsidP="00BD2B23">
                  <w:pPr>
                    <w:ind w:left="-198" w:right="1417"/>
                  </w:pPr>
                </w:p>
              </w:tc>
              <w:tc>
                <w:tcPr>
                  <w:tcW w:w="2510" w:type="dxa"/>
                </w:tcPr>
                <w:p w:rsidR="0067382D" w:rsidRPr="00BD2B23" w:rsidRDefault="0067382D" w:rsidP="00BD2B23">
                  <w:pPr>
                    <w:ind w:right="1417"/>
                  </w:pPr>
                </w:p>
              </w:tc>
              <w:tc>
                <w:tcPr>
                  <w:tcW w:w="2510" w:type="dxa"/>
                </w:tcPr>
                <w:p w:rsidR="0067382D" w:rsidRPr="00BD2B23" w:rsidRDefault="0067382D" w:rsidP="00BD2B23">
                  <w:pPr>
                    <w:ind w:right="1417"/>
                  </w:pPr>
                </w:p>
              </w:tc>
              <w:tc>
                <w:tcPr>
                  <w:tcW w:w="2510" w:type="dxa"/>
                </w:tcPr>
                <w:p w:rsidR="0067382D" w:rsidRPr="00BD2B23" w:rsidRDefault="0067382D" w:rsidP="00BD2B23">
                  <w:pPr>
                    <w:ind w:right="1417"/>
                  </w:pPr>
                </w:p>
              </w:tc>
            </w:tr>
            <w:tr w:rsidR="0067382D" w:rsidRPr="00BD2B23" w:rsidTr="0067382D">
              <w:tc>
                <w:tcPr>
                  <w:tcW w:w="2841" w:type="dxa"/>
                </w:tcPr>
                <w:p w:rsidR="0067382D" w:rsidRPr="00BD2B23" w:rsidRDefault="0067382D" w:rsidP="0053439E">
                  <w:r w:rsidRPr="00BD2B23">
                    <w:rPr>
                      <w:rFonts w:eastAsia="Arial"/>
                    </w:rPr>
                    <w:t>Technology wrangler</w:t>
                  </w:r>
                </w:p>
              </w:tc>
              <w:tc>
                <w:tcPr>
                  <w:tcW w:w="2014" w:type="dxa"/>
                </w:tcPr>
                <w:p w:rsidR="0067382D" w:rsidRPr="00BD2B23" w:rsidRDefault="0067382D" w:rsidP="0053439E">
                  <w:proofErr w:type="spellStart"/>
                  <w:r w:rsidRPr="00BD2B23">
                    <w:rPr>
                      <w:rFonts w:eastAsia="Arial"/>
                    </w:rPr>
                    <w:t>Amerihter</w:t>
                  </w:r>
                  <w:proofErr w:type="spellEnd"/>
                  <w:r w:rsidRPr="00BD2B23">
                    <w:rPr>
                      <w:rFonts w:eastAsia="Arial"/>
                    </w:rPr>
                    <w:t xml:space="preserve"> </w:t>
                  </w:r>
                  <w:proofErr w:type="spellStart"/>
                  <w:r w:rsidRPr="00BD2B23">
                    <w:rPr>
                      <w:rFonts w:eastAsia="Arial"/>
                    </w:rPr>
                    <w:t>Thozes</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t>Chuuk</w:t>
                  </w:r>
                  <w:proofErr w:type="spellEnd"/>
                  <w:r w:rsidRPr="00BD2B23">
                    <w:t xml:space="preserve"> faculty</w:t>
                  </w:r>
                </w:p>
              </w:tc>
              <w:tc>
                <w:tcPr>
                  <w:tcW w:w="2014" w:type="dxa"/>
                </w:tcPr>
                <w:p w:rsidR="0067382D" w:rsidRPr="00BD2B23" w:rsidRDefault="0067382D" w:rsidP="0053439E">
                  <w:proofErr w:type="spellStart"/>
                  <w:r w:rsidRPr="00BD2B23">
                    <w:t>Alvios</w:t>
                  </w:r>
                  <w:proofErr w:type="spellEnd"/>
                  <w:r w:rsidRPr="00BD2B23">
                    <w:t xml:space="preserve"> William</w:t>
                  </w:r>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Pr>
                    <w:rPr>
                      <w:rFonts w:eastAsia="Arial"/>
                    </w:rPr>
                  </w:pPr>
                  <w:proofErr w:type="spellStart"/>
                  <w:r w:rsidRPr="00BD2B23">
                    <w:rPr>
                      <w:rFonts w:eastAsia="Arial"/>
                    </w:rPr>
                    <w:t>Chuuk</w:t>
                  </w:r>
                  <w:proofErr w:type="spellEnd"/>
                  <w:r w:rsidRPr="00BD2B23">
                    <w:rPr>
                      <w:rFonts w:eastAsia="Arial"/>
                    </w:rPr>
                    <w:t xml:space="preserve"> faculty</w:t>
                  </w:r>
                </w:p>
              </w:tc>
              <w:tc>
                <w:tcPr>
                  <w:tcW w:w="2014" w:type="dxa"/>
                </w:tcPr>
                <w:p w:rsidR="0067382D" w:rsidRPr="00BD2B23" w:rsidRDefault="0067382D" w:rsidP="0053439E">
                  <w:pPr>
                    <w:rPr>
                      <w:rFonts w:eastAsia="Arial"/>
                    </w:rPr>
                  </w:pPr>
                  <w:proofErr w:type="spellStart"/>
                  <w:r w:rsidRPr="00BD2B23">
                    <w:rPr>
                      <w:rFonts w:eastAsia="Arial"/>
                    </w:rPr>
                    <w:t>Florante</w:t>
                  </w:r>
                  <w:proofErr w:type="spellEnd"/>
                  <w:r w:rsidRPr="00BD2B23">
                    <w:rPr>
                      <w:rFonts w:eastAsia="Arial"/>
                    </w:rPr>
                    <w:t xml:space="preserve"> </w:t>
                  </w:r>
                  <w:proofErr w:type="spellStart"/>
                  <w:r w:rsidRPr="00BD2B23">
                    <w:rPr>
                      <w:rFonts w:eastAsia="Arial"/>
                    </w:rPr>
                    <w:t>Ygana</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rPr>
                      <w:rFonts w:eastAsia="Arial"/>
                    </w:rPr>
                    <w:t>Chuuk</w:t>
                  </w:r>
                  <w:proofErr w:type="spellEnd"/>
                  <w:r w:rsidRPr="00BD2B23">
                    <w:rPr>
                      <w:rFonts w:eastAsia="Arial"/>
                    </w:rPr>
                    <w:t xml:space="preserve"> staff</w:t>
                  </w:r>
                </w:p>
              </w:tc>
              <w:tc>
                <w:tcPr>
                  <w:tcW w:w="2014" w:type="dxa"/>
                </w:tcPr>
                <w:p w:rsidR="0067382D" w:rsidRPr="00BD2B23" w:rsidRDefault="0067382D" w:rsidP="0053439E">
                  <w:r w:rsidRPr="00BD2B23">
                    <w:rPr>
                      <w:rFonts w:eastAsia="Arial"/>
                    </w:rPr>
                    <w:t xml:space="preserve">Benjamin </w:t>
                  </w:r>
                  <w:proofErr w:type="spellStart"/>
                  <w:r w:rsidRPr="00BD2B23">
                    <w:rPr>
                      <w:rFonts w:eastAsia="Arial"/>
                    </w:rPr>
                    <w:t>Akkin</w:t>
                  </w:r>
                  <w:proofErr w:type="spellEnd"/>
                </w:p>
              </w:tc>
              <w:tc>
                <w:tcPr>
                  <w:tcW w:w="990" w:type="dxa"/>
                  <w:vAlign w:val="center"/>
                </w:tcPr>
                <w:p w:rsidR="0067382D" w:rsidRPr="00BD2B23" w:rsidRDefault="0067382D" w:rsidP="0053439E">
                  <w:pPr>
                    <w:jc w:val="center"/>
                  </w:pPr>
                  <w:r w:rsidRPr="00BD2B23">
                    <w:t>X</w:t>
                  </w:r>
                </w:p>
              </w:tc>
              <w:tc>
                <w:tcPr>
                  <w:tcW w:w="900" w:type="dxa"/>
                  <w:vAlign w:val="center"/>
                </w:tcPr>
                <w:p w:rsidR="0067382D" w:rsidRPr="00BD2B23" w:rsidRDefault="0067382D" w:rsidP="0067382D">
                  <w:pPr>
                    <w:jc w:val="center"/>
                  </w:pP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9C440F" w:rsidRPr="00BD2B23" w:rsidTr="0067382D">
              <w:tc>
                <w:tcPr>
                  <w:tcW w:w="2841" w:type="dxa"/>
                </w:tcPr>
                <w:p w:rsidR="009C440F" w:rsidRPr="00BD2B23" w:rsidRDefault="009C440F" w:rsidP="0053439E">
                  <w:pPr>
                    <w:rPr>
                      <w:rFonts w:eastAsia="Arial"/>
                    </w:rPr>
                  </w:pPr>
                  <w:proofErr w:type="spellStart"/>
                  <w:r>
                    <w:rPr>
                      <w:rFonts w:eastAsia="Arial"/>
                    </w:rPr>
                    <w:t>Chuuk</w:t>
                  </w:r>
                  <w:proofErr w:type="spellEnd"/>
                  <w:r>
                    <w:rPr>
                      <w:rFonts w:eastAsia="Arial"/>
                    </w:rPr>
                    <w:t xml:space="preserve"> staff</w:t>
                  </w:r>
                </w:p>
              </w:tc>
              <w:tc>
                <w:tcPr>
                  <w:tcW w:w="2014" w:type="dxa"/>
                </w:tcPr>
                <w:p w:rsidR="009C440F" w:rsidRPr="00BD2B23" w:rsidRDefault="009C440F" w:rsidP="0053439E">
                  <w:pPr>
                    <w:rPr>
                      <w:rFonts w:eastAsia="Arial"/>
                    </w:rPr>
                  </w:pPr>
                  <w:proofErr w:type="spellStart"/>
                  <w:r>
                    <w:rPr>
                      <w:rFonts w:eastAsia="Arial"/>
                    </w:rPr>
                    <w:t>Memering</w:t>
                  </w:r>
                  <w:proofErr w:type="spellEnd"/>
                  <w:r>
                    <w:rPr>
                      <w:rFonts w:eastAsia="Arial"/>
                    </w:rPr>
                    <w:t xml:space="preserve"> </w:t>
                  </w:r>
                  <w:proofErr w:type="spellStart"/>
                  <w:r>
                    <w:rPr>
                      <w:rFonts w:eastAsia="Arial"/>
                    </w:rPr>
                    <w:t>Yesik</w:t>
                  </w:r>
                  <w:proofErr w:type="spellEnd"/>
                </w:p>
              </w:tc>
              <w:tc>
                <w:tcPr>
                  <w:tcW w:w="990" w:type="dxa"/>
                  <w:vAlign w:val="center"/>
                </w:tcPr>
                <w:p w:rsidR="009C440F" w:rsidRPr="00BD2B23" w:rsidRDefault="009C440F" w:rsidP="0053439E">
                  <w:pPr>
                    <w:jc w:val="center"/>
                  </w:pPr>
                  <w:r>
                    <w:t>X</w:t>
                  </w:r>
                </w:p>
              </w:tc>
              <w:tc>
                <w:tcPr>
                  <w:tcW w:w="900" w:type="dxa"/>
                  <w:vAlign w:val="center"/>
                </w:tcPr>
                <w:p w:rsidR="009C440F" w:rsidRPr="00BD2B23" w:rsidRDefault="009C440F" w:rsidP="0067382D">
                  <w:pPr>
                    <w:jc w:val="center"/>
                  </w:pPr>
                </w:p>
              </w:tc>
              <w:tc>
                <w:tcPr>
                  <w:tcW w:w="1350" w:type="dxa"/>
                </w:tcPr>
                <w:p w:rsidR="009C440F" w:rsidRPr="00BD2B23" w:rsidRDefault="009C440F" w:rsidP="0053439E"/>
              </w:tc>
              <w:tc>
                <w:tcPr>
                  <w:tcW w:w="4050" w:type="dxa"/>
                </w:tcPr>
                <w:p w:rsidR="009C440F" w:rsidRPr="00BD2B23" w:rsidRDefault="009C440F" w:rsidP="0067382D">
                  <w:pPr>
                    <w:jc w:val="center"/>
                  </w:pPr>
                </w:p>
              </w:tc>
              <w:tc>
                <w:tcPr>
                  <w:tcW w:w="2510" w:type="dxa"/>
                </w:tcPr>
                <w:p w:rsidR="009C440F" w:rsidRPr="00BD2B23" w:rsidRDefault="009C440F" w:rsidP="00BD2B23">
                  <w:pPr>
                    <w:ind w:left="-198"/>
                  </w:pPr>
                </w:p>
              </w:tc>
              <w:tc>
                <w:tcPr>
                  <w:tcW w:w="2510" w:type="dxa"/>
                </w:tcPr>
                <w:p w:rsidR="009C440F" w:rsidRPr="00BD2B23" w:rsidRDefault="009C440F" w:rsidP="00BD2B23">
                  <w:pPr>
                    <w:ind w:left="-198"/>
                  </w:pPr>
                </w:p>
              </w:tc>
              <w:tc>
                <w:tcPr>
                  <w:tcW w:w="2510" w:type="dxa"/>
                </w:tcPr>
                <w:p w:rsidR="009C440F" w:rsidRPr="00BD2B23" w:rsidRDefault="009C440F" w:rsidP="0053439E"/>
              </w:tc>
              <w:tc>
                <w:tcPr>
                  <w:tcW w:w="2510" w:type="dxa"/>
                </w:tcPr>
                <w:p w:rsidR="009C440F" w:rsidRPr="00BD2B23" w:rsidRDefault="009C440F" w:rsidP="0053439E"/>
              </w:tc>
              <w:tc>
                <w:tcPr>
                  <w:tcW w:w="2510" w:type="dxa"/>
                </w:tcPr>
                <w:p w:rsidR="009C440F" w:rsidRPr="00BD2B23" w:rsidRDefault="009C440F" w:rsidP="0053439E"/>
              </w:tc>
            </w:tr>
            <w:tr w:rsidR="0067382D" w:rsidRPr="00BD2B23" w:rsidTr="0067382D">
              <w:tc>
                <w:tcPr>
                  <w:tcW w:w="2841" w:type="dxa"/>
                </w:tcPr>
                <w:p w:rsidR="0067382D" w:rsidRPr="00BD2B23" w:rsidRDefault="0067382D" w:rsidP="0053439E">
                  <w:r w:rsidRPr="00BD2B23">
                    <w:rPr>
                      <w:rFonts w:eastAsia="Arial"/>
                    </w:rPr>
                    <w:t>FSM-FMI</w:t>
                  </w:r>
                </w:p>
              </w:tc>
              <w:tc>
                <w:tcPr>
                  <w:tcW w:w="2014" w:type="dxa"/>
                </w:tcPr>
                <w:p w:rsidR="0067382D" w:rsidRPr="00BD2B23" w:rsidRDefault="0067382D" w:rsidP="0053439E">
                  <w:proofErr w:type="spellStart"/>
                  <w:r w:rsidRPr="00BD2B23">
                    <w:rPr>
                      <w:rFonts w:eastAsia="Arial"/>
                    </w:rPr>
                    <w:t>Peni</w:t>
                  </w:r>
                  <w:proofErr w:type="spellEnd"/>
                  <w:r w:rsidRPr="00BD2B23">
                    <w:rPr>
                      <w:rFonts w:eastAsia="Arial"/>
                    </w:rPr>
                    <w:t xml:space="preserve"> </w:t>
                  </w:r>
                  <w:proofErr w:type="spellStart"/>
                  <w:r w:rsidRPr="00BD2B23">
                    <w:rPr>
                      <w:rFonts w:eastAsia="Arial"/>
                    </w:rPr>
                    <w:t>Nailati</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r w:rsidRPr="00BD2B23">
                    <w:rPr>
                      <w:rFonts w:eastAsia="Arial"/>
                    </w:rPr>
                    <w:t>FSM-FSM</w:t>
                  </w:r>
                </w:p>
              </w:tc>
              <w:tc>
                <w:tcPr>
                  <w:tcW w:w="2014" w:type="dxa"/>
                </w:tcPr>
                <w:p w:rsidR="0067382D" w:rsidRPr="00BD2B23" w:rsidRDefault="0067382D" w:rsidP="0053439E">
                  <w:r w:rsidRPr="00BD2B23">
                    <w:rPr>
                      <w:rFonts w:eastAsia="Arial"/>
                    </w:rPr>
                    <w:t xml:space="preserve">Chris </w:t>
                  </w:r>
                  <w:proofErr w:type="spellStart"/>
                  <w:r w:rsidRPr="00BD2B23">
                    <w:rPr>
                      <w:rFonts w:eastAsia="Arial"/>
                    </w:rPr>
                    <w:t>Igem</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t>Kosrae</w:t>
                  </w:r>
                  <w:proofErr w:type="spellEnd"/>
                  <w:r w:rsidRPr="00BD2B23">
                    <w:t xml:space="preserve"> </w:t>
                  </w:r>
                </w:p>
              </w:tc>
              <w:tc>
                <w:tcPr>
                  <w:tcW w:w="2014" w:type="dxa"/>
                </w:tcPr>
                <w:p w:rsidR="0067382D" w:rsidRPr="00BD2B23" w:rsidRDefault="0067382D" w:rsidP="0053439E">
                  <w:proofErr w:type="spellStart"/>
                  <w:r w:rsidRPr="00BD2B23">
                    <w:t>Herbie</w:t>
                  </w:r>
                  <w:proofErr w:type="spellEnd"/>
                  <w:r w:rsidRPr="00BD2B23">
                    <w:t xml:space="preserve"> Albert</w:t>
                  </w:r>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rPr>
                      <w:rFonts w:eastAsia="Arial"/>
                    </w:rPr>
                    <w:t>Kosrae</w:t>
                  </w:r>
                  <w:proofErr w:type="spellEnd"/>
                  <w:r w:rsidRPr="00BD2B23">
                    <w:rPr>
                      <w:rFonts w:eastAsia="Arial"/>
                    </w:rPr>
                    <w:t xml:space="preserve"> faculty</w:t>
                  </w:r>
                </w:p>
              </w:tc>
              <w:tc>
                <w:tcPr>
                  <w:tcW w:w="2014" w:type="dxa"/>
                </w:tcPr>
                <w:p w:rsidR="0067382D" w:rsidRPr="00BD2B23" w:rsidRDefault="0067382D" w:rsidP="0053439E">
                  <w:r w:rsidRPr="00BD2B23">
                    <w:rPr>
                      <w:rFonts w:eastAsia="Arial"/>
                    </w:rPr>
                    <w:t>Nestor E Acosta</w:t>
                  </w:r>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rPr>
                      <w:rFonts w:eastAsia="Arial"/>
                    </w:rPr>
                    <w:t>Kosrae</w:t>
                  </w:r>
                  <w:proofErr w:type="spellEnd"/>
                  <w:r w:rsidRPr="00BD2B23">
                    <w:rPr>
                      <w:rFonts w:eastAsia="Arial"/>
                    </w:rPr>
                    <w:t xml:space="preserve"> faculty</w:t>
                  </w:r>
                </w:p>
              </w:tc>
              <w:tc>
                <w:tcPr>
                  <w:tcW w:w="2014" w:type="dxa"/>
                </w:tcPr>
                <w:p w:rsidR="0067382D" w:rsidRPr="00BD2B23" w:rsidRDefault="0067382D" w:rsidP="0053439E">
                  <w:proofErr w:type="spellStart"/>
                  <w:r w:rsidRPr="00BD2B23">
                    <w:rPr>
                      <w:rFonts w:eastAsia="Arial"/>
                    </w:rPr>
                    <w:t>Virenda</w:t>
                  </w:r>
                  <w:proofErr w:type="spellEnd"/>
                  <w:r w:rsidRPr="00BD2B23">
                    <w:rPr>
                      <w:rFonts w:eastAsia="Arial"/>
                    </w:rPr>
                    <w:t xml:space="preserve"> </w:t>
                  </w:r>
                  <w:proofErr w:type="spellStart"/>
                  <w:r w:rsidRPr="00BD2B23">
                    <w:rPr>
                      <w:rFonts w:eastAsia="Arial"/>
                    </w:rPr>
                    <w:t>Verma</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9C440F" w:rsidRPr="00BD2B23" w:rsidTr="0067382D">
              <w:tc>
                <w:tcPr>
                  <w:tcW w:w="2841" w:type="dxa"/>
                </w:tcPr>
                <w:p w:rsidR="009C440F" w:rsidRPr="00BD2B23" w:rsidRDefault="009C440F" w:rsidP="0053439E">
                  <w:pPr>
                    <w:rPr>
                      <w:rFonts w:eastAsia="Arial"/>
                    </w:rPr>
                  </w:pPr>
                  <w:proofErr w:type="spellStart"/>
                  <w:r>
                    <w:rPr>
                      <w:rFonts w:eastAsia="Arial"/>
                    </w:rPr>
                    <w:t>Kosrae</w:t>
                  </w:r>
                  <w:proofErr w:type="spellEnd"/>
                  <w:r>
                    <w:rPr>
                      <w:rFonts w:eastAsia="Arial"/>
                    </w:rPr>
                    <w:t xml:space="preserve"> staff</w:t>
                  </w:r>
                </w:p>
              </w:tc>
              <w:tc>
                <w:tcPr>
                  <w:tcW w:w="2014" w:type="dxa"/>
                </w:tcPr>
                <w:p w:rsidR="009C440F" w:rsidRPr="00BD2B23" w:rsidRDefault="009C440F" w:rsidP="0053439E">
                  <w:pPr>
                    <w:rPr>
                      <w:rFonts w:eastAsia="Arial"/>
                    </w:rPr>
                  </w:pPr>
                  <w:r>
                    <w:rPr>
                      <w:rFonts w:eastAsia="Arial"/>
                    </w:rPr>
                    <w:t xml:space="preserve">Mr. </w:t>
                  </w:r>
                  <w:proofErr w:type="spellStart"/>
                  <w:r>
                    <w:rPr>
                      <w:rFonts w:eastAsia="Arial"/>
                    </w:rPr>
                    <w:t>Kaifus</w:t>
                  </w:r>
                  <w:proofErr w:type="spellEnd"/>
                </w:p>
              </w:tc>
              <w:tc>
                <w:tcPr>
                  <w:tcW w:w="990" w:type="dxa"/>
                  <w:vAlign w:val="center"/>
                </w:tcPr>
                <w:p w:rsidR="009C440F" w:rsidRPr="00BD2B23" w:rsidRDefault="009C440F" w:rsidP="0053439E">
                  <w:pPr>
                    <w:jc w:val="center"/>
                  </w:pPr>
                </w:p>
              </w:tc>
              <w:tc>
                <w:tcPr>
                  <w:tcW w:w="900" w:type="dxa"/>
                  <w:vAlign w:val="center"/>
                </w:tcPr>
                <w:p w:rsidR="009C440F" w:rsidRDefault="009C440F" w:rsidP="0067382D">
                  <w:pPr>
                    <w:jc w:val="center"/>
                  </w:pPr>
                  <w:r>
                    <w:t>X</w:t>
                  </w:r>
                </w:p>
              </w:tc>
              <w:tc>
                <w:tcPr>
                  <w:tcW w:w="1350" w:type="dxa"/>
                </w:tcPr>
                <w:p w:rsidR="009C440F" w:rsidRPr="00BD2B23" w:rsidRDefault="009C440F" w:rsidP="0053439E"/>
              </w:tc>
              <w:tc>
                <w:tcPr>
                  <w:tcW w:w="4050" w:type="dxa"/>
                </w:tcPr>
                <w:p w:rsidR="009C440F" w:rsidRPr="00BD2B23" w:rsidRDefault="009C440F" w:rsidP="0067382D">
                  <w:pPr>
                    <w:jc w:val="center"/>
                  </w:pPr>
                </w:p>
              </w:tc>
              <w:tc>
                <w:tcPr>
                  <w:tcW w:w="2510" w:type="dxa"/>
                </w:tcPr>
                <w:p w:rsidR="009C440F" w:rsidRPr="00BD2B23" w:rsidRDefault="009C440F" w:rsidP="00BD2B23">
                  <w:pPr>
                    <w:ind w:left="-198"/>
                  </w:pPr>
                </w:p>
              </w:tc>
              <w:tc>
                <w:tcPr>
                  <w:tcW w:w="2510" w:type="dxa"/>
                </w:tcPr>
                <w:p w:rsidR="009C440F" w:rsidRPr="00BD2B23" w:rsidRDefault="009C440F" w:rsidP="00BD2B23">
                  <w:pPr>
                    <w:ind w:left="-198"/>
                  </w:pPr>
                </w:p>
              </w:tc>
              <w:tc>
                <w:tcPr>
                  <w:tcW w:w="2510" w:type="dxa"/>
                </w:tcPr>
                <w:p w:rsidR="009C440F" w:rsidRPr="00BD2B23" w:rsidRDefault="009C440F" w:rsidP="0053439E"/>
              </w:tc>
              <w:tc>
                <w:tcPr>
                  <w:tcW w:w="2510" w:type="dxa"/>
                </w:tcPr>
                <w:p w:rsidR="009C440F" w:rsidRPr="00BD2B23" w:rsidRDefault="009C440F" w:rsidP="0053439E"/>
              </w:tc>
              <w:tc>
                <w:tcPr>
                  <w:tcW w:w="2510" w:type="dxa"/>
                </w:tcPr>
                <w:p w:rsidR="009C440F" w:rsidRPr="00BD2B23" w:rsidRDefault="009C440F" w:rsidP="0053439E"/>
              </w:tc>
            </w:tr>
            <w:tr w:rsidR="0067382D" w:rsidRPr="00BD2B23" w:rsidTr="0067382D">
              <w:tc>
                <w:tcPr>
                  <w:tcW w:w="2841" w:type="dxa"/>
                </w:tcPr>
                <w:p w:rsidR="0067382D" w:rsidRPr="00BD2B23" w:rsidRDefault="0067382D" w:rsidP="0053439E">
                  <w:pPr>
                    <w:rPr>
                      <w:rFonts w:eastAsia="Arial"/>
                    </w:rPr>
                  </w:pPr>
                  <w:r w:rsidRPr="00BD2B23">
                    <w:rPr>
                      <w:rFonts w:eastAsia="Arial"/>
                    </w:rPr>
                    <w:t>National faculty</w:t>
                  </w:r>
                </w:p>
              </w:tc>
              <w:tc>
                <w:tcPr>
                  <w:tcW w:w="2014" w:type="dxa"/>
                </w:tcPr>
                <w:p w:rsidR="0067382D" w:rsidRPr="00BD2B23" w:rsidRDefault="0067382D" w:rsidP="0053439E">
                  <w:pPr>
                    <w:rPr>
                      <w:rFonts w:eastAsia="Arial"/>
                    </w:rPr>
                  </w:pPr>
                  <w:r w:rsidRPr="00BD2B23">
                    <w:rPr>
                      <w:rFonts w:eastAsia="Arial"/>
                    </w:rPr>
                    <w:t xml:space="preserve">Alfred </w:t>
                  </w:r>
                  <w:proofErr w:type="spellStart"/>
                  <w:r w:rsidRPr="00BD2B23">
                    <w:rPr>
                      <w:rFonts w:eastAsia="Arial"/>
                    </w:rPr>
                    <w:t>Olter</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r w:rsidRPr="00BD2B23">
                    <w:rPr>
                      <w:rFonts w:eastAsia="Arial"/>
                    </w:rPr>
                    <w:t>National faculty</w:t>
                  </w:r>
                </w:p>
              </w:tc>
              <w:tc>
                <w:tcPr>
                  <w:tcW w:w="2014" w:type="dxa"/>
                </w:tcPr>
                <w:p w:rsidR="0067382D" w:rsidRPr="00BD2B23" w:rsidRDefault="0067382D" w:rsidP="0053439E">
                  <w:r w:rsidRPr="00BD2B23">
                    <w:rPr>
                      <w:rFonts w:eastAsia="Arial"/>
                    </w:rPr>
                    <w:t xml:space="preserve">Don </w:t>
                  </w:r>
                  <w:proofErr w:type="spellStart"/>
                  <w:r w:rsidRPr="00BD2B23">
                    <w:rPr>
                      <w:rFonts w:eastAsia="Arial"/>
                    </w:rPr>
                    <w:t>Buden</w:t>
                  </w:r>
                  <w:proofErr w:type="spellEnd"/>
                </w:p>
              </w:tc>
              <w:tc>
                <w:tcPr>
                  <w:tcW w:w="990" w:type="dxa"/>
                  <w:vAlign w:val="center"/>
                </w:tcPr>
                <w:p w:rsidR="0067382D" w:rsidRPr="00BD2B23" w:rsidRDefault="0067382D" w:rsidP="0053439E">
                  <w:pPr>
                    <w:jc w:val="center"/>
                  </w:pPr>
                  <w:r w:rsidRPr="00BD2B23">
                    <w:t>X</w:t>
                  </w:r>
                </w:p>
              </w:tc>
              <w:tc>
                <w:tcPr>
                  <w:tcW w:w="900" w:type="dxa"/>
                  <w:vAlign w:val="center"/>
                </w:tcPr>
                <w:p w:rsidR="0067382D" w:rsidRPr="00BD2B23" w:rsidRDefault="0067382D" w:rsidP="0067382D">
                  <w:pPr>
                    <w:jc w:val="center"/>
                  </w:pP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r w:rsidRPr="00BD2B23">
                    <w:rPr>
                      <w:rFonts w:eastAsia="Arial"/>
                    </w:rPr>
                    <w:t>National faculty</w:t>
                  </w:r>
                </w:p>
              </w:tc>
              <w:tc>
                <w:tcPr>
                  <w:tcW w:w="2014" w:type="dxa"/>
                </w:tcPr>
                <w:p w:rsidR="0067382D" w:rsidRPr="00BD2B23" w:rsidRDefault="0067382D" w:rsidP="00C20BF7">
                  <w:r w:rsidRPr="00BD2B23">
                    <w:rPr>
                      <w:rFonts w:eastAsia="Arial"/>
                    </w:rPr>
                    <w:t>R</w:t>
                  </w:r>
                  <w:r w:rsidR="00C20BF7">
                    <w:rPr>
                      <w:rFonts w:eastAsia="Arial"/>
                    </w:rPr>
                    <w:t>e</w:t>
                  </w:r>
                  <w:r w:rsidRPr="00BD2B23">
                    <w:rPr>
                      <w:rFonts w:eastAsia="Arial"/>
                    </w:rPr>
                    <w:t>ynaldo Garcia</w:t>
                  </w:r>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p>
              </w:tc>
              <w:tc>
                <w:tcPr>
                  <w:tcW w:w="1350" w:type="dxa"/>
                </w:tcPr>
                <w:p w:rsidR="0067382D" w:rsidRPr="00BD2B23" w:rsidRDefault="0067382D" w:rsidP="0053439E"/>
              </w:tc>
              <w:tc>
                <w:tcPr>
                  <w:tcW w:w="4050" w:type="dxa"/>
                </w:tcPr>
                <w:p w:rsidR="0067382D" w:rsidRPr="00BD2B23" w:rsidRDefault="0067382D" w:rsidP="0067382D">
                  <w:pPr>
                    <w:tabs>
                      <w:tab w:val="left" w:pos="570"/>
                    </w:tabs>
                  </w:pPr>
                  <w:r>
                    <w:tab/>
                    <w:t>X</w:t>
                  </w: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Borders>
                    <w:bottom w:val="single" w:sz="4" w:space="0" w:color="000000"/>
                  </w:tcBorders>
                </w:tcPr>
                <w:p w:rsidR="0067382D" w:rsidRPr="00BD2B23" w:rsidRDefault="0067382D" w:rsidP="0053439E">
                  <w:r w:rsidRPr="00BD2B23">
                    <w:rPr>
                      <w:rFonts w:eastAsia="Arial"/>
                    </w:rPr>
                    <w:t>National faculty</w:t>
                  </w:r>
                </w:p>
              </w:tc>
              <w:tc>
                <w:tcPr>
                  <w:tcW w:w="2014" w:type="dxa"/>
                </w:tcPr>
                <w:p w:rsidR="0067382D" w:rsidRPr="00BD2B23" w:rsidRDefault="0067382D" w:rsidP="0053439E">
                  <w:proofErr w:type="spellStart"/>
                  <w:r w:rsidRPr="00BD2B23">
                    <w:rPr>
                      <w:rFonts w:eastAsia="Arial"/>
                    </w:rPr>
                    <w:t>Roldan</w:t>
                  </w:r>
                  <w:proofErr w:type="spellEnd"/>
                  <w:r w:rsidRPr="00BD2B23">
                    <w:rPr>
                      <w:rFonts w:eastAsia="Arial"/>
                    </w:rPr>
                    <w:t xml:space="preserve"> </w:t>
                  </w:r>
                  <w:proofErr w:type="spellStart"/>
                  <w:r w:rsidRPr="00BD2B23">
                    <w:rPr>
                      <w:rFonts w:eastAsia="Arial"/>
                    </w:rPr>
                    <w:t>Laguerta</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Borders>
                    <w:bottom w:val="nil"/>
                  </w:tcBorders>
                </w:tcPr>
                <w:p w:rsidR="0067382D" w:rsidRPr="00BD2B23" w:rsidRDefault="0067382D" w:rsidP="0053439E">
                  <w:r w:rsidRPr="00BD2B23">
                    <w:rPr>
                      <w:rFonts w:eastAsia="Arial"/>
                    </w:rPr>
                    <w:t xml:space="preserve">National </w:t>
                  </w:r>
                  <w:r>
                    <w:rPr>
                      <w:rFonts w:eastAsia="Arial"/>
                    </w:rPr>
                    <w:t>faculty</w:t>
                  </w:r>
                </w:p>
              </w:tc>
              <w:tc>
                <w:tcPr>
                  <w:tcW w:w="2014" w:type="dxa"/>
                </w:tcPr>
                <w:p w:rsidR="0067382D" w:rsidRPr="00BD2B23" w:rsidRDefault="0067382D" w:rsidP="0053439E">
                  <w:proofErr w:type="spellStart"/>
                  <w:r>
                    <w:rPr>
                      <w:rFonts w:eastAsia="Arial"/>
                    </w:rPr>
                    <w:t>Ringlen</w:t>
                  </w:r>
                  <w:proofErr w:type="spellEnd"/>
                  <w:r>
                    <w:rPr>
                      <w:rFonts w:eastAsia="Arial"/>
                    </w:rPr>
                    <w:t xml:space="preserve"> </w:t>
                  </w:r>
                  <w:proofErr w:type="spellStart"/>
                  <w:r>
                    <w:rPr>
                      <w:rFonts w:eastAsia="Arial"/>
                    </w:rPr>
                    <w:t>Ringlen</w:t>
                  </w:r>
                  <w:proofErr w:type="spellEnd"/>
                </w:p>
              </w:tc>
              <w:tc>
                <w:tcPr>
                  <w:tcW w:w="990" w:type="dxa"/>
                  <w:vAlign w:val="center"/>
                </w:tcPr>
                <w:p w:rsidR="0067382D" w:rsidRPr="00BD2B23" w:rsidRDefault="0067382D" w:rsidP="0053439E">
                  <w:pPr>
                    <w:jc w:val="center"/>
                  </w:pPr>
                  <w:r>
                    <w:t>X</w:t>
                  </w:r>
                </w:p>
              </w:tc>
              <w:tc>
                <w:tcPr>
                  <w:tcW w:w="900" w:type="dxa"/>
                  <w:vAlign w:val="center"/>
                </w:tcPr>
                <w:p w:rsidR="0067382D" w:rsidRPr="00BD2B23" w:rsidRDefault="0067382D" w:rsidP="0067382D">
                  <w:pPr>
                    <w:jc w:val="center"/>
                  </w:pP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Borders>
                    <w:top w:val="nil"/>
                  </w:tcBorders>
                </w:tcPr>
                <w:p w:rsidR="0067382D" w:rsidRPr="00BD2B23" w:rsidRDefault="0067382D" w:rsidP="0053439E">
                  <w:r w:rsidRPr="00BD2B23">
                    <w:rPr>
                      <w:rFonts w:eastAsia="Arial"/>
                    </w:rPr>
                    <w:t>National staff</w:t>
                  </w:r>
                </w:p>
              </w:tc>
              <w:tc>
                <w:tcPr>
                  <w:tcW w:w="2014" w:type="dxa"/>
                </w:tcPr>
                <w:p w:rsidR="0067382D" w:rsidRPr="00BD2B23" w:rsidRDefault="0067382D" w:rsidP="0053439E">
                  <w:r>
                    <w:rPr>
                      <w:rFonts w:eastAsia="Arial"/>
                    </w:rPr>
                    <w:t>Bruce Robert</w:t>
                  </w:r>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Borders>
                    <w:top w:val="nil"/>
                  </w:tcBorders>
                </w:tcPr>
                <w:p w:rsidR="0067382D" w:rsidRPr="00BD2B23" w:rsidRDefault="0067382D" w:rsidP="0053439E">
                  <w:pPr>
                    <w:rPr>
                      <w:rFonts w:eastAsia="Arial"/>
                    </w:rPr>
                  </w:pPr>
                  <w:r w:rsidRPr="00BD2B23">
                    <w:rPr>
                      <w:rFonts w:eastAsia="Arial"/>
                    </w:rPr>
                    <w:t xml:space="preserve">National </w:t>
                  </w:r>
                  <w:r>
                    <w:rPr>
                      <w:rFonts w:eastAsia="Arial"/>
                    </w:rPr>
                    <w:t>staff</w:t>
                  </w:r>
                </w:p>
              </w:tc>
              <w:tc>
                <w:tcPr>
                  <w:tcW w:w="2014" w:type="dxa"/>
                </w:tcPr>
                <w:p w:rsidR="0067382D" w:rsidRPr="00BD2B23" w:rsidRDefault="0067382D" w:rsidP="0053439E">
                  <w:pPr>
                    <w:rPr>
                      <w:rFonts w:eastAsia="Arial"/>
                    </w:rPr>
                  </w:pPr>
                  <w:r>
                    <w:rPr>
                      <w:rFonts w:eastAsia="Arial"/>
                    </w:rPr>
                    <w:t>Eugene Edmund</w:t>
                  </w:r>
                </w:p>
              </w:tc>
              <w:tc>
                <w:tcPr>
                  <w:tcW w:w="990" w:type="dxa"/>
                  <w:vAlign w:val="center"/>
                </w:tcPr>
                <w:p w:rsidR="0067382D" w:rsidRPr="00BD2B23" w:rsidRDefault="0067382D" w:rsidP="0053439E">
                  <w:pPr>
                    <w:jc w:val="center"/>
                  </w:pPr>
                  <w:r>
                    <w:t>X</w:t>
                  </w:r>
                </w:p>
              </w:tc>
              <w:tc>
                <w:tcPr>
                  <w:tcW w:w="900" w:type="dxa"/>
                  <w:vAlign w:val="center"/>
                </w:tcPr>
                <w:p w:rsidR="0067382D" w:rsidRPr="00BD2B23" w:rsidRDefault="0067382D" w:rsidP="0067382D">
                  <w:pPr>
                    <w:jc w:val="center"/>
                  </w:pP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rPr>
                      <w:rFonts w:eastAsia="Arial"/>
                    </w:rPr>
                    <w:t>Pohnpei</w:t>
                  </w:r>
                  <w:proofErr w:type="spellEnd"/>
                  <w:r w:rsidRPr="00BD2B23">
                    <w:rPr>
                      <w:rFonts w:eastAsia="Arial"/>
                    </w:rPr>
                    <w:t xml:space="preserve"> </w:t>
                  </w:r>
                </w:p>
              </w:tc>
              <w:tc>
                <w:tcPr>
                  <w:tcW w:w="2014" w:type="dxa"/>
                </w:tcPr>
                <w:p w:rsidR="0067382D" w:rsidRPr="00BD2B23" w:rsidRDefault="0067382D" w:rsidP="0053439E">
                  <w:r w:rsidRPr="00BD2B23">
                    <w:rPr>
                      <w:rFonts w:eastAsia="Arial"/>
                    </w:rPr>
                    <w:t xml:space="preserve">Albert </w:t>
                  </w:r>
                  <w:proofErr w:type="spellStart"/>
                  <w:r w:rsidRPr="00BD2B23">
                    <w:rPr>
                      <w:rFonts w:eastAsia="Arial"/>
                    </w:rPr>
                    <w:t>Amson</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rPr>
                      <w:rFonts w:eastAsia="Arial"/>
                    </w:rPr>
                    <w:t>Pohnpei</w:t>
                  </w:r>
                  <w:proofErr w:type="spellEnd"/>
                  <w:r w:rsidRPr="00BD2B23">
                    <w:rPr>
                      <w:rFonts w:eastAsia="Arial"/>
                    </w:rPr>
                    <w:t xml:space="preserve"> faculty</w:t>
                  </w:r>
                </w:p>
              </w:tc>
              <w:tc>
                <w:tcPr>
                  <w:tcW w:w="2014" w:type="dxa"/>
                </w:tcPr>
                <w:p w:rsidR="0067382D" w:rsidRPr="00BD2B23" w:rsidRDefault="0067382D" w:rsidP="0053439E">
                  <w:proofErr w:type="spellStart"/>
                  <w:r w:rsidRPr="00BD2B23">
                    <w:rPr>
                      <w:rFonts w:eastAsia="Arial"/>
                    </w:rPr>
                    <w:t>Romino</w:t>
                  </w:r>
                  <w:proofErr w:type="spellEnd"/>
                  <w:r w:rsidRPr="00BD2B23">
                    <w:rPr>
                      <w:rFonts w:eastAsia="Arial"/>
                    </w:rPr>
                    <w:t xml:space="preserve"> Victor</w:t>
                  </w:r>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rPr>
                      <w:rFonts w:eastAsia="Arial"/>
                    </w:rPr>
                    <w:t>Pohnpei</w:t>
                  </w:r>
                  <w:proofErr w:type="spellEnd"/>
                  <w:r w:rsidRPr="00BD2B23">
                    <w:rPr>
                      <w:rFonts w:eastAsia="Arial"/>
                    </w:rPr>
                    <w:t xml:space="preserve"> faculty</w:t>
                  </w:r>
                </w:p>
              </w:tc>
              <w:tc>
                <w:tcPr>
                  <w:tcW w:w="2014" w:type="dxa"/>
                </w:tcPr>
                <w:p w:rsidR="0067382D" w:rsidRPr="00BD2B23" w:rsidRDefault="0067382D" w:rsidP="0053439E">
                  <w:proofErr w:type="spellStart"/>
                  <w:r w:rsidRPr="00BD2B23">
                    <w:rPr>
                      <w:rFonts w:eastAsia="Arial"/>
                    </w:rPr>
                    <w:t>Salba</w:t>
                  </w:r>
                  <w:proofErr w:type="spellEnd"/>
                  <w:r w:rsidRPr="00BD2B23">
                    <w:rPr>
                      <w:rFonts w:eastAsia="Arial"/>
                    </w:rPr>
                    <w:t xml:space="preserve"> </w:t>
                  </w:r>
                  <w:proofErr w:type="spellStart"/>
                  <w:r w:rsidRPr="00BD2B23">
                    <w:rPr>
                      <w:rFonts w:eastAsia="Arial"/>
                    </w:rPr>
                    <w:t>Silbanuz</w:t>
                  </w:r>
                  <w:proofErr w:type="spellEnd"/>
                </w:p>
              </w:tc>
              <w:tc>
                <w:tcPr>
                  <w:tcW w:w="990" w:type="dxa"/>
                  <w:vAlign w:val="center"/>
                </w:tcPr>
                <w:p w:rsidR="0067382D" w:rsidRPr="00BD2B23" w:rsidRDefault="0067382D" w:rsidP="0053439E">
                  <w:pPr>
                    <w:jc w:val="center"/>
                  </w:pPr>
                </w:p>
              </w:tc>
              <w:tc>
                <w:tcPr>
                  <w:tcW w:w="900" w:type="dxa"/>
                  <w:vAlign w:val="center"/>
                </w:tcPr>
                <w:p w:rsidR="0067382D" w:rsidRPr="00BD2B23" w:rsidRDefault="0067382D" w:rsidP="0067382D">
                  <w:pPr>
                    <w:jc w:val="center"/>
                  </w:pPr>
                  <w:r>
                    <w:t>X</w:t>
                  </w: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proofErr w:type="spellStart"/>
                  <w:r w:rsidRPr="00BD2B23">
                    <w:t>Pohnpei</w:t>
                  </w:r>
                  <w:proofErr w:type="spellEnd"/>
                  <w:r w:rsidRPr="00BD2B23">
                    <w:t xml:space="preserve"> faculty</w:t>
                  </w:r>
                </w:p>
              </w:tc>
              <w:tc>
                <w:tcPr>
                  <w:tcW w:w="2014" w:type="dxa"/>
                </w:tcPr>
                <w:p w:rsidR="0067382D" w:rsidRPr="00BD2B23" w:rsidRDefault="0067382D" w:rsidP="0053439E">
                  <w:proofErr w:type="spellStart"/>
                  <w:r w:rsidRPr="00BD2B23">
                    <w:t>Semens</w:t>
                  </w:r>
                  <w:proofErr w:type="spellEnd"/>
                  <w:r w:rsidRPr="00BD2B23">
                    <w:t xml:space="preserve"> James</w:t>
                  </w:r>
                </w:p>
              </w:tc>
              <w:tc>
                <w:tcPr>
                  <w:tcW w:w="990" w:type="dxa"/>
                  <w:vAlign w:val="center"/>
                </w:tcPr>
                <w:p w:rsidR="0067382D" w:rsidRPr="00BD2B23" w:rsidRDefault="0067382D" w:rsidP="0053439E">
                  <w:pPr>
                    <w:jc w:val="center"/>
                  </w:pPr>
                  <w:r>
                    <w:t>X</w:t>
                  </w:r>
                </w:p>
              </w:tc>
              <w:tc>
                <w:tcPr>
                  <w:tcW w:w="900" w:type="dxa"/>
                  <w:vAlign w:val="center"/>
                </w:tcPr>
                <w:p w:rsidR="0067382D" w:rsidRPr="00BD2B23" w:rsidRDefault="0067382D" w:rsidP="0067382D">
                  <w:pPr>
                    <w:jc w:val="center"/>
                  </w:pP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r w:rsidR="0067382D" w:rsidRPr="00BD2B23" w:rsidTr="0067382D">
              <w:tc>
                <w:tcPr>
                  <w:tcW w:w="2841" w:type="dxa"/>
                </w:tcPr>
                <w:p w:rsidR="0067382D" w:rsidRPr="00BD2B23" w:rsidRDefault="0067382D" w:rsidP="0053439E">
                  <w:r w:rsidRPr="00BD2B23">
                    <w:rPr>
                      <w:rFonts w:eastAsia="Arial"/>
                    </w:rPr>
                    <w:t>Yap staff</w:t>
                  </w:r>
                </w:p>
              </w:tc>
              <w:tc>
                <w:tcPr>
                  <w:tcW w:w="2014" w:type="dxa"/>
                </w:tcPr>
                <w:p w:rsidR="0067382D" w:rsidRPr="00BD2B23" w:rsidRDefault="0067382D" w:rsidP="0053439E">
                  <w:r w:rsidRPr="00BD2B23">
                    <w:rPr>
                      <w:rFonts w:eastAsia="Arial"/>
                    </w:rPr>
                    <w:t xml:space="preserve">Moses </w:t>
                  </w:r>
                  <w:proofErr w:type="spellStart"/>
                  <w:r w:rsidRPr="00BD2B23">
                    <w:rPr>
                      <w:rFonts w:eastAsia="Arial"/>
                    </w:rPr>
                    <w:t>Faimau</w:t>
                  </w:r>
                  <w:proofErr w:type="spellEnd"/>
                </w:p>
              </w:tc>
              <w:tc>
                <w:tcPr>
                  <w:tcW w:w="990" w:type="dxa"/>
                  <w:vAlign w:val="center"/>
                </w:tcPr>
                <w:p w:rsidR="0067382D" w:rsidRPr="00BD2B23" w:rsidRDefault="0067382D" w:rsidP="0053439E">
                  <w:pPr>
                    <w:jc w:val="center"/>
                  </w:pPr>
                  <w:r w:rsidRPr="00BD2B23">
                    <w:t>X</w:t>
                  </w:r>
                </w:p>
              </w:tc>
              <w:tc>
                <w:tcPr>
                  <w:tcW w:w="900" w:type="dxa"/>
                  <w:vAlign w:val="center"/>
                </w:tcPr>
                <w:p w:rsidR="0067382D" w:rsidRPr="00BD2B23" w:rsidRDefault="0067382D" w:rsidP="0067382D">
                  <w:pPr>
                    <w:jc w:val="center"/>
                  </w:pPr>
                </w:p>
              </w:tc>
              <w:tc>
                <w:tcPr>
                  <w:tcW w:w="1350" w:type="dxa"/>
                </w:tcPr>
                <w:p w:rsidR="0067382D" w:rsidRPr="00BD2B23" w:rsidRDefault="0067382D" w:rsidP="0053439E"/>
              </w:tc>
              <w:tc>
                <w:tcPr>
                  <w:tcW w:w="4050" w:type="dxa"/>
                </w:tcPr>
                <w:p w:rsidR="0067382D" w:rsidRPr="00BD2B23" w:rsidRDefault="0067382D" w:rsidP="0067382D">
                  <w:pPr>
                    <w:jc w:val="center"/>
                  </w:pPr>
                </w:p>
              </w:tc>
              <w:tc>
                <w:tcPr>
                  <w:tcW w:w="2510" w:type="dxa"/>
                </w:tcPr>
                <w:p w:rsidR="0067382D" w:rsidRPr="00BD2B23" w:rsidRDefault="0067382D" w:rsidP="00BD2B23">
                  <w:pPr>
                    <w:ind w:left="-198"/>
                  </w:pPr>
                </w:p>
              </w:tc>
              <w:tc>
                <w:tcPr>
                  <w:tcW w:w="2510" w:type="dxa"/>
                </w:tcPr>
                <w:p w:rsidR="0067382D" w:rsidRPr="00BD2B23" w:rsidRDefault="0067382D" w:rsidP="00BD2B23">
                  <w:pPr>
                    <w:ind w:left="-198"/>
                  </w:pPr>
                </w:p>
              </w:tc>
              <w:tc>
                <w:tcPr>
                  <w:tcW w:w="2510" w:type="dxa"/>
                </w:tcPr>
                <w:p w:rsidR="0067382D" w:rsidRPr="00BD2B23" w:rsidRDefault="0067382D" w:rsidP="0053439E"/>
              </w:tc>
              <w:tc>
                <w:tcPr>
                  <w:tcW w:w="2510" w:type="dxa"/>
                </w:tcPr>
                <w:p w:rsidR="0067382D" w:rsidRPr="00BD2B23" w:rsidRDefault="0067382D" w:rsidP="0053439E"/>
              </w:tc>
              <w:tc>
                <w:tcPr>
                  <w:tcW w:w="2510" w:type="dxa"/>
                </w:tcPr>
                <w:p w:rsidR="0067382D" w:rsidRPr="00BD2B23" w:rsidRDefault="0067382D" w:rsidP="0053439E"/>
              </w:tc>
            </w:tr>
          </w:tbl>
          <w:p w:rsidR="008F2677" w:rsidRPr="00BD2B23" w:rsidRDefault="008F2677" w:rsidP="0053439E"/>
        </w:tc>
      </w:tr>
    </w:tbl>
    <w:p w:rsidR="008F2677" w:rsidRPr="00BD2B23" w:rsidRDefault="008F2677" w:rsidP="008F267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8F2677" w:rsidRPr="00BD2B23" w:rsidTr="0053439E">
        <w:tc>
          <w:tcPr>
            <w:tcW w:w="3355" w:type="dxa"/>
          </w:tcPr>
          <w:p w:rsidR="008F2677" w:rsidRPr="00BD2B23" w:rsidRDefault="008F2677" w:rsidP="0053439E">
            <w:r w:rsidRPr="00BD2B23">
              <w:t>Additional Attendees:</w:t>
            </w:r>
          </w:p>
        </w:tc>
        <w:tc>
          <w:tcPr>
            <w:tcW w:w="6235" w:type="dxa"/>
          </w:tcPr>
          <w:p w:rsidR="008F2677" w:rsidRPr="00BD2B23" w:rsidRDefault="009C440F" w:rsidP="0053439E">
            <w:r>
              <w:t>Vice-President Frankie Harris</w:t>
            </w:r>
            <w:r w:rsidR="0067382D">
              <w:t xml:space="preserve"> and </w:t>
            </w:r>
            <w:r w:rsidR="00BD2B23">
              <w:t>Annette Jones (BECA)</w:t>
            </w:r>
          </w:p>
        </w:tc>
      </w:tr>
      <w:tr w:rsidR="008F2677" w:rsidRPr="00BD2B23" w:rsidTr="0053439E">
        <w:tc>
          <w:tcPr>
            <w:tcW w:w="3355" w:type="dxa"/>
          </w:tcPr>
          <w:p w:rsidR="008F2677" w:rsidRPr="00BD2B23" w:rsidRDefault="008F2677" w:rsidP="0053439E"/>
        </w:tc>
        <w:tc>
          <w:tcPr>
            <w:tcW w:w="6235" w:type="dxa"/>
          </w:tcPr>
          <w:p w:rsidR="008F2677" w:rsidRPr="00BD2B23" w:rsidRDefault="008F2677" w:rsidP="0053439E"/>
        </w:tc>
      </w:tr>
      <w:tr w:rsidR="008F2677" w:rsidRPr="00BD2B23" w:rsidTr="0053439E">
        <w:trPr>
          <w:trHeight w:val="70"/>
        </w:trPr>
        <w:tc>
          <w:tcPr>
            <w:tcW w:w="9590" w:type="dxa"/>
            <w:gridSpan w:val="2"/>
            <w:tcBorders>
              <w:bottom w:val="single" w:sz="4" w:space="0" w:color="auto"/>
            </w:tcBorders>
          </w:tcPr>
          <w:p w:rsidR="008F2677" w:rsidRPr="00BD2B23" w:rsidRDefault="008F2677" w:rsidP="0053439E"/>
          <w:p w:rsidR="008F2677" w:rsidRPr="00BD2B23" w:rsidRDefault="008F2677" w:rsidP="0053439E">
            <w:r w:rsidRPr="00BD2B23">
              <w:t>Agenda/Major Topics of Discussion:</w:t>
            </w:r>
          </w:p>
          <w:p w:rsidR="009C440F" w:rsidRDefault="008F2677" w:rsidP="00BD2B23">
            <w:pPr>
              <w:ind w:left="360" w:hanging="270"/>
            </w:pPr>
            <w:r w:rsidRPr="00BD2B23">
              <w:t xml:space="preserve">     Old business</w:t>
            </w:r>
          </w:p>
          <w:p w:rsidR="009C440F" w:rsidRDefault="009C440F" w:rsidP="009C440F">
            <w:pPr>
              <w:pStyle w:val="ListParagraph"/>
              <w:numPr>
                <w:ilvl w:val="0"/>
                <w:numId w:val="4"/>
              </w:numPr>
            </w:pPr>
            <w:r>
              <w:t>A motion was made, seconded, and unanimously voted upon to accept the minutes from the May 31</w:t>
            </w:r>
            <w:r w:rsidRPr="009C440F">
              <w:rPr>
                <w:vertAlign w:val="superscript"/>
              </w:rPr>
              <w:t>st</w:t>
            </w:r>
            <w:r>
              <w:t xml:space="preserve"> committee meeting.</w:t>
            </w:r>
          </w:p>
          <w:p w:rsidR="00CF3DFF" w:rsidRPr="00CF3DFF" w:rsidRDefault="00DF3B36" w:rsidP="007E7D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w:t>
            </w:r>
            <w:r w:rsidR="00CF3DFF">
              <w:rPr>
                <w:color w:val="000000"/>
              </w:rPr>
              <w:t>nformation purposes only:</w:t>
            </w:r>
            <w:r w:rsidR="00CF3DFF" w:rsidRPr="00CF3DFF">
              <w:rPr>
                <w:color w:val="000000"/>
              </w:rPr>
              <w:t xml:space="preserve"> the trash barrels item from March has been</w:t>
            </w:r>
          </w:p>
          <w:p w:rsidR="00CF3DFF" w:rsidRPr="00CF3DFF" w:rsidRDefault="007E7D53" w:rsidP="007E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360"/>
              <w:rPr>
                <w:color w:val="000000"/>
              </w:rPr>
            </w:pPr>
            <w:r>
              <w:rPr>
                <w:color w:val="000000"/>
              </w:rPr>
              <w:lastRenderedPageBreak/>
              <w:t xml:space="preserve">      </w:t>
            </w:r>
            <w:proofErr w:type="gramStart"/>
            <w:r w:rsidR="00CF3DFF" w:rsidRPr="00CF3DFF">
              <w:rPr>
                <w:color w:val="000000"/>
              </w:rPr>
              <w:t>brought</w:t>
            </w:r>
            <w:proofErr w:type="gramEnd"/>
            <w:r w:rsidR="00CF3DFF" w:rsidRPr="00CF3DFF">
              <w:rPr>
                <w:color w:val="000000"/>
              </w:rPr>
              <w:t xml:space="preserve"> to closure with the placement</w:t>
            </w:r>
            <w:r w:rsidR="00DF3B36">
              <w:rPr>
                <w:color w:val="000000"/>
              </w:rPr>
              <w:t xml:space="preserve"> of trash barrels inside of handsome</w:t>
            </w:r>
            <w:r>
              <w:rPr>
                <w:color w:val="000000"/>
              </w:rPr>
              <w:t xml:space="preserve"> </w:t>
            </w:r>
            <w:r w:rsidR="00CF3DFF">
              <w:rPr>
                <w:color w:val="000000"/>
              </w:rPr>
              <w:t xml:space="preserve">              </w:t>
            </w:r>
            <w:r w:rsidR="00DF3B36">
              <w:rPr>
                <w:color w:val="000000"/>
              </w:rPr>
              <w:t>bambo</w:t>
            </w:r>
            <w:r w:rsidR="00CF3DFF" w:rsidRPr="00CF3DFF">
              <w:rPr>
                <w:color w:val="000000"/>
              </w:rPr>
              <w:t xml:space="preserve">o enclosures at the national site. Thanks are due </w:t>
            </w:r>
            <w:proofErr w:type="gramStart"/>
            <w:r w:rsidR="00CF3DFF" w:rsidRPr="00CF3DFF">
              <w:rPr>
                <w:color w:val="000000"/>
              </w:rPr>
              <w:t>to</w:t>
            </w:r>
            <w:r>
              <w:rPr>
                <w:color w:val="000000"/>
              </w:rPr>
              <w:t xml:space="preserve"> </w:t>
            </w:r>
            <w:r w:rsidR="00CF3DFF">
              <w:rPr>
                <w:color w:val="000000"/>
              </w:rPr>
              <w:t xml:space="preserve"> </w:t>
            </w:r>
            <w:r w:rsidR="00CF3DFF" w:rsidRPr="00CF3DFF">
              <w:rPr>
                <w:color w:val="000000"/>
              </w:rPr>
              <w:t>maintenance</w:t>
            </w:r>
            <w:proofErr w:type="gramEnd"/>
            <w:r w:rsidR="00CF3DFF" w:rsidRPr="00CF3DFF">
              <w:rPr>
                <w:color w:val="000000"/>
              </w:rPr>
              <w:t xml:space="preserve"> for designing and building the enclosures.</w:t>
            </w:r>
          </w:p>
          <w:p w:rsidR="00CF3DFF" w:rsidRDefault="00DF3B36" w:rsidP="009C440F">
            <w:pPr>
              <w:pStyle w:val="ListParagraph"/>
              <w:numPr>
                <w:ilvl w:val="0"/>
                <w:numId w:val="4"/>
              </w:numPr>
            </w:pPr>
            <w:r>
              <w:t>The vice-c</w:t>
            </w:r>
            <w:r w:rsidR="00CF3DFF">
              <w:t>hair is working on our benches, but he was absent from today’s meeting because he had to pick up his daughter from the airport.</w:t>
            </w:r>
          </w:p>
          <w:p w:rsidR="00CF3DFF" w:rsidRPr="00CF3DFF" w:rsidRDefault="00CF3DFF" w:rsidP="009C440F">
            <w:pPr>
              <w:pStyle w:val="ListParagraph"/>
              <w:numPr>
                <w:ilvl w:val="0"/>
                <w:numId w:val="4"/>
              </w:numPr>
            </w:pPr>
            <w:r>
              <w:t xml:space="preserve">A committee has been formed to assist with </w:t>
            </w:r>
            <w:r w:rsidR="00DF3B36">
              <w:t xml:space="preserve">a </w:t>
            </w:r>
            <w:r>
              <w:t xml:space="preserve">rewrite of </w:t>
            </w:r>
            <w:r w:rsidR="00DF3B36">
              <w:t>the student conduct sections of our</w:t>
            </w:r>
            <w:r>
              <w:t xml:space="preserve"> catalogue</w:t>
            </w:r>
            <w:r w:rsidR="007E7D53">
              <w:t xml:space="preserve">. The chair is Lore </w:t>
            </w:r>
            <w:proofErr w:type="spellStart"/>
            <w:r>
              <w:t>Nena</w:t>
            </w:r>
            <w:proofErr w:type="spellEnd"/>
            <w:r>
              <w:t>, vice-chair is Mr.</w:t>
            </w:r>
            <w:r w:rsidR="007E7D53">
              <w:t xml:space="preserve"> Mike</w:t>
            </w:r>
            <w:r>
              <w:t xml:space="preserve"> </w:t>
            </w:r>
            <w:proofErr w:type="spellStart"/>
            <w:r>
              <w:t>Ioanis</w:t>
            </w:r>
            <w:proofErr w:type="spellEnd"/>
            <w:r>
              <w:t xml:space="preserve"> </w:t>
            </w:r>
            <w:r>
              <w:rPr>
                <w:color w:val="000000" w:themeColor="text1"/>
              </w:rPr>
              <w:t xml:space="preserve">They </w:t>
            </w:r>
            <w:proofErr w:type="gramStart"/>
            <w:r>
              <w:rPr>
                <w:color w:val="000000" w:themeColor="text1"/>
              </w:rPr>
              <w:t>are</w:t>
            </w:r>
            <w:proofErr w:type="gramEnd"/>
            <w:r>
              <w:rPr>
                <w:color w:val="000000" w:themeColor="text1"/>
              </w:rPr>
              <w:t xml:space="preserve"> asking for comments by July 1</w:t>
            </w:r>
            <w:r w:rsidRPr="00CF3DFF">
              <w:rPr>
                <w:color w:val="000000" w:themeColor="text1"/>
                <w:vertAlign w:val="superscript"/>
              </w:rPr>
              <w:t>st</w:t>
            </w:r>
            <w:r>
              <w:rPr>
                <w:color w:val="000000" w:themeColor="text1"/>
              </w:rPr>
              <w:t>, but more time will be given to make comments.</w:t>
            </w:r>
          </w:p>
          <w:p w:rsidR="00CF3DFF" w:rsidRDefault="00CF3DFF" w:rsidP="009C440F">
            <w:pPr>
              <w:pStyle w:val="ListParagraph"/>
              <w:numPr>
                <w:ilvl w:val="0"/>
                <w:numId w:val="4"/>
              </w:numPr>
            </w:pPr>
            <w:r>
              <w:t xml:space="preserve">No update on fencing around </w:t>
            </w:r>
            <w:proofErr w:type="spellStart"/>
            <w:r>
              <w:t>Pohnpei</w:t>
            </w:r>
            <w:proofErr w:type="spellEnd"/>
            <w:r>
              <w:t xml:space="preserve"> campus </w:t>
            </w:r>
            <w:r w:rsidR="00DF3B36">
              <w:t xml:space="preserve">that was </w:t>
            </w:r>
            <w:r>
              <w:t xml:space="preserve">suggested by Director </w:t>
            </w:r>
            <w:proofErr w:type="spellStart"/>
            <w:r>
              <w:t>Grilly</w:t>
            </w:r>
            <w:proofErr w:type="spellEnd"/>
            <w:r>
              <w:t xml:space="preserve"> Jack.</w:t>
            </w:r>
          </w:p>
          <w:p w:rsidR="00241B13" w:rsidRDefault="00241B13" w:rsidP="009C440F">
            <w:pPr>
              <w:pStyle w:val="ListParagraph"/>
              <w:numPr>
                <w:ilvl w:val="0"/>
                <w:numId w:val="4"/>
              </w:numPr>
            </w:pPr>
            <w:r>
              <w:t xml:space="preserve">Director </w:t>
            </w:r>
            <w:proofErr w:type="spellStart"/>
            <w:r>
              <w:t>Mendiola</w:t>
            </w:r>
            <w:proofErr w:type="spellEnd"/>
            <w:r>
              <w:t xml:space="preserve"> was unavailable for this meeting, so there was no update concerning tech solutions for communication from the national site classrooms to security and nurse’s office/security.</w:t>
            </w:r>
          </w:p>
          <w:p w:rsidR="00241B13" w:rsidRDefault="00241B13" w:rsidP="009C440F">
            <w:pPr>
              <w:pStyle w:val="ListParagraph"/>
              <w:numPr>
                <w:ilvl w:val="0"/>
                <w:numId w:val="4"/>
              </w:numPr>
            </w:pPr>
            <w:r>
              <w:t xml:space="preserve">Because Director </w:t>
            </w:r>
            <w:proofErr w:type="spellStart"/>
            <w:r>
              <w:t>Mendiola</w:t>
            </w:r>
            <w:proofErr w:type="spellEnd"/>
            <w:r>
              <w:t xml:space="preserve"> was not present at our meeting, the</w:t>
            </w:r>
            <w:r w:rsidR="00DF3B36">
              <w:t>re were no updates available on</w:t>
            </w:r>
            <w:r>
              <w:t xml:space="preserve"> IMF funding for repairs, issues concerning </w:t>
            </w:r>
            <w:proofErr w:type="spellStart"/>
            <w:r>
              <w:t>Chuuk</w:t>
            </w:r>
            <w:proofErr w:type="spellEnd"/>
            <w:r>
              <w:t>, the status of the BECA report.</w:t>
            </w:r>
          </w:p>
          <w:p w:rsidR="00241B13" w:rsidRDefault="00241B13" w:rsidP="009C440F">
            <w:pPr>
              <w:pStyle w:val="ListParagraph"/>
              <w:numPr>
                <w:ilvl w:val="0"/>
                <w:numId w:val="4"/>
              </w:numPr>
            </w:pPr>
            <w:r>
              <w:t xml:space="preserve">No </w:t>
            </w:r>
            <w:r w:rsidR="00DF3B36">
              <w:t>new information on progress toward</w:t>
            </w:r>
            <w:r>
              <w:t xml:space="preserve"> how we can go about complying with the </w:t>
            </w:r>
            <w:proofErr w:type="spellStart"/>
            <w:r>
              <w:t>Clery</w:t>
            </w:r>
            <w:proofErr w:type="spellEnd"/>
            <w:r>
              <w:t xml:space="preserve"> Act.</w:t>
            </w:r>
          </w:p>
          <w:p w:rsidR="00241B13" w:rsidRDefault="00241B13" w:rsidP="009C440F">
            <w:pPr>
              <w:pStyle w:val="ListParagraph"/>
              <w:numPr>
                <w:ilvl w:val="0"/>
                <w:numId w:val="4"/>
              </w:numPr>
            </w:pPr>
            <w:r>
              <w:t>T</w:t>
            </w:r>
            <w:r w:rsidR="00DF3B36">
              <w:t>he ramp into the CRE building at</w:t>
            </w:r>
            <w:r>
              <w:t xml:space="preserve"> </w:t>
            </w:r>
            <w:proofErr w:type="spellStart"/>
            <w:r>
              <w:t>Pohnpei</w:t>
            </w:r>
            <w:proofErr w:type="spellEnd"/>
            <w:r>
              <w:t xml:space="preserve"> campus has not yet been replaced.</w:t>
            </w:r>
          </w:p>
          <w:p w:rsidR="00BD2B23" w:rsidRPr="00BD2B23" w:rsidRDefault="00241B13" w:rsidP="009C440F">
            <w:pPr>
              <w:pStyle w:val="ListParagraph"/>
              <w:numPr>
                <w:ilvl w:val="0"/>
                <w:numId w:val="4"/>
              </w:numPr>
            </w:pPr>
            <w:r>
              <w:t xml:space="preserve">Information item only: a power line is being run from a generator on the national campus to the water well pump to ensure water flow when power is off in </w:t>
            </w:r>
            <w:proofErr w:type="spellStart"/>
            <w:r>
              <w:t>Paliker</w:t>
            </w:r>
            <w:proofErr w:type="spellEnd"/>
            <w:r>
              <w:t>.</w:t>
            </w:r>
            <w:r w:rsidR="008F2677" w:rsidRPr="00BD2B23">
              <w:br/>
            </w:r>
          </w:p>
          <w:p w:rsidR="008F2677" w:rsidRPr="00BD2B23" w:rsidRDefault="008F2677" w:rsidP="0053439E">
            <w:pPr>
              <w:ind w:left="360"/>
            </w:pPr>
          </w:p>
        </w:tc>
      </w:tr>
      <w:tr w:rsidR="008F2677" w:rsidRPr="00BD2B23" w:rsidTr="0053439E">
        <w:tc>
          <w:tcPr>
            <w:tcW w:w="9590" w:type="dxa"/>
            <w:gridSpan w:val="2"/>
          </w:tcPr>
          <w:p w:rsidR="008F2677" w:rsidRPr="00BD2B23" w:rsidRDefault="008F2677" w:rsidP="0053439E">
            <w:pPr>
              <w:pStyle w:val="ListParagraph"/>
            </w:pPr>
          </w:p>
        </w:tc>
      </w:tr>
    </w:tbl>
    <w:p w:rsidR="008F2677" w:rsidRPr="00BD2B23" w:rsidRDefault="008F2677" w:rsidP="008F2677">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F2677" w:rsidRPr="00BD2B23" w:rsidTr="0053439E">
        <w:tc>
          <w:tcPr>
            <w:tcW w:w="9590" w:type="dxa"/>
          </w:tcPr>
          <w:p w:rsidR="00A82439" w:rsidRDefault="008F2677" w:rsidP="00BD2B23">
            <w:pPr>
              <w:ind w:left="360"/>
            </w:pPr>
            <w:r w:rsidRPr="00BD2B23">
              <w:t>New business</w:t>
            </w:r>
          </w:p>
          <w:p w:rsidR="00A82439" w:rsidRPr="00A82439" w:rsidRDefault="00A82439" w:rsidP="00A82439">
            <w:pPr>
              <w:pStyle w:val="ListParagraph"/>
              <w:numPr>
                <w:ilvl w:val="0"/>
                <w:numId w:val="5"/>
              </w:numPr>
              <w:rPr>
                <w:color w:val="000000" w:themeColor="text1"/>
              </w:rPr>
            </w:pPr>
            <w:r>
              <w:t>The suggestion to use pavers as a fundraiser has not moved forward.</w:t>
            </w:r>
          </w:p>
          <w:p w:rsidR="00A82439" w:rsidRPr="00A82439" w:rsidRDefault="00A82439" w:rsidP="00A82439">
            <w:pPr>
              <w:pStyle w:val="ListParagraph"/>
              <w:numPr>
                <w:ilvl w:val="0"/>
                <w:numId w:val="5"/>
              </w:numPr>
              <w:rPr>
                <w:color w:val="000000" w:themeColor="text1"/>
              </w:rPr>
            </w:pPr>
            <w:r>
              <w:t xml:space="preserve">Our committee on behalf of our college extends a big thanks to Director </w:t>
            </w:r>
            <w:proofErr w:type="spellStart"/>
            <w:r>
              <w:t>Mendiola</w:t>
            </w:r>
            <w:proofErr w:type="spellEnd"/>
            <w:r>
              <w:t xml:space="preserve"> for personally extending hospitality to representatives of the BECA group.</w:t>
            </w:r>
          </w:p>
          <w:p w:rsidR="00A82439" w:rsidRPr="00A82439" w:rsidRDefault="00A82439" w:rsidP="00A82439">
            <w:pPr>
              <w:pStyle w:val="ListParagraph"/>
              <w:numPr>
                <w:ilvl w:val="0"/>
                <w:numId w:val="5"/>
              </w:numPr>
              <w:rPr>
                <w:color w:val="000000" w:themeColor="text1"/>
              </w:rPr>
            </w:pPr>
            <w:r>
              <w:t>A second container from Glen</w:t>
            </w:r>
            <w:r w:rsidR="007E7D53">
              <w:t>n</w:t>
            </w:r>
            <w:r>
              <w:t xml:space="preserve"> </w:t>
            </w:r>
            <w:proofErr w:type="spellStart"/>
            <w:r w:rsidR="007E7D53">
              <w:t>Waka</w:t>
            </w:r>
            <w:r>
              <w:t>i</w:t>
            </w:r>
            <w:proofErr w:type="spellEnd"/>
            <w:r>
              <w:t xml:space="preserve"> with many furnishings has been donated to our college, and we are so appreciative of this generous gift. The donation comes to COM through a non-profit organization called REPAC. The materials will be distributed.</w:t>
            </w:r>
          </w:p>
          <w:p w:rsidR="00A82439" w:rsidRPr="00A82439" w:rsidRDefault="00A82439" w:rsidP="00A82439">
            <w:pPr>
              <w:pStyle w:val="ListParagraph"/>
              <w:numPr>
                <w:ilvl w:val="0"/>
                <w:numId w:val="5"/>
              </w:numPr>
              <w:rPr>
                <w:color w:val="000000" w:themeColor="text1"/>
              </w:rPr>
            </w:pPr>
            <w:r>
              <w:t>A committee member asked if the college would derive any benefit from the solar panels that were recently installed. It was stated in answer that we would only receive the benefit of shade from the panels, and that the panels were donated to the FSM.</w:t>
            </w:r>
          </w:p>
          <w:p w:rsidR="008F2677" w:rsidRPr="00A82439" w:rsidRDefault="00A82439" w:rsidP="00A82439">
            <w:pPr>
              <w:pStyle w:val="ListParagraph"/>
              <w:numPr>
                <w:ilvl w:val="0"/>
                <w:numId w:val="5"/>
              </w:numPr>
              <w:rPr>
                <w:color w:val="000000" w:themeColor="text1"/>
              </w:rPr>
            </w:pPr>
            <w:r>
              <w:t>A motion was made, seconded, and unanimously voted upon to adjourn our meeting.</w:t>
            </w:r>
            <w:r w:rsidR="008F2677" w:rsidRPr="00BD2B23">
              <w:br/>
            </w:r>
          </w:p>
        </w:tc>
      </w:tr>
      <w:tr w:rsidR="008F2677" w:rsidRPr="00BD2B23" w:rsidTr="0053439E">
        <w:tc>
          <w:tcPr>
            <w:tcW w:w="9590" w:type="dxa"/>
          </w:tcPr>
          <w:p w:rsidR="008F2677" w:rsidRPr="00BD2B23" w:rsidRDefault="008F2677" w:rsidP="0053439E">
            <w:pPr>
              <w:pStyle w:val="ListParagraph"/>
              <w:ind w:left="1133"/>
              <w:rPr>
                <w:color w:val="000000" w:themeColor="text1"/>
              </w:rPr>
            </w:pPr>
          </w:p>
        </w:tc>
      </w:tr>
    </w:tbl>
    <w:p w:rsidR="008F2677" w:rsidRPr="00BD2B23" w:rsidRDefault="008F2677" w:rsidP="008F2677">
      <w:pPr>
        <w:rPr>
          <w:color w:val="000000" w:themeColor="text1"/>
        </w:rPr>
      </w:pPr>
    </w:p>
    <w:p w:rsidR="008F2677" w:rsidRPr="00BD2B23" w:rsidRDefault="008F2677" w:rsidP="008F2677">
      <w:pPr>
        <w:jc w:val="cente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F2677" w:rsidRPr="00BD2B23" w:rsidTr="0053439E">
        <w:tc>
          <w:tcPr>
            <w:tcW w:w="9590" w:type="dxa"/>
          </w:tcPr>
          <w:p w:rsidR="008F2677" w:rsidRPr="00BD2B23" w:rsidRDefault="008F2677" w:rsidP="007E7D53">
            <w:pPr>
              <w:rPr>
                <w:color w:val="000000" w:themeColor="text1"/>
              </w:rPr>
            </w:pPr>
            <w:r w:rsidRPr="00BD2B23">
              <w:rPr>
                <w:color w:val="000000" w:themeColor="text1"/>
              </w:rPr>
              <w:t xml:space="preserve">Comments/Upcoming Meeting Date &amp; Time/Etc.: </w:t>
            </w:r>
            <w:r w:rsidR="007E7D53">
              <w:rPr>
                <w:color w:val="000000" w:themeColor="text1"/>
              </w:rPr>
              <w:t>August 23, 2013</w:t>
            </w:r>
          </w:p>
        </w:tc>
      </w:tr>
      <w:tr w:rsidR="008F2677" w:rsidRPr="00BD2B23" w:rsidTr="0053439E">
        <w:tc>
          <w:tcPr>
            <w:tcW w:w="9590" w:type="dxa"/>
          </w:tcPr>
          <w:p w:rsidR="008F2677" w:rsidRPr="00BD2B23" w:rsidRDefault="008F2677" w:rsidP="0053439E">
            <w:pPr>
              <w:rPr>
                <w:color w:val="000000" w:themeColor="text1"/>
              </w:rPr>
            </w:pPr>
          </w:p>
        </w:tc>
      </w:tr>
    </w:tbl>
    <w:p w:rsidR="008F2677" w:rsidRPr="00BD2B23" w:rsidRDefault="008F2677" w:rsidP="008F2677">
      <w:pPr>
        <w:tabs>
          <w:tab w:val="left" w:pos="5414"/>
        </w:tabs>
        <w:rPr>
          <w:color w:val="000000" w:themeColor="text1"/>
        </w:rPr>
      </w:pPr>
      <w:r w:rsidRPr="00BD2B23">
        <w:rPr>
          <w:color w:val="000000" w:themeColor="text1"/>
        </w:rPr>
        <w:tab/>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F2677" w:rsidRPr="00BD2B23" w:rsidTr="0053439E">
        <w:tc>
          <w:tcPr>
            <w:tcW w:w="9576" w:type="dxa"/>
          </w:tcPr>
          <w:p w:rsidR="008F2677" w:rsidRPr="00BD2B23" w:rsidRDefault="008F2677" w:rsidP="0053439E">
            <w:r w:rsidRPr="00BD2B23">
              <w:rPr>
                <w:color w:val="000000" w:themeColor="text1"/>
              </w:rPr>
              <w:t xml:space="preserve">Handouts/Documents Referenced:  </w:t>
            </w:r>
          </w:p>
          <w:p w:rsidR="008F2677" w:rsidRPr="00BD2B23" w:rsidRDefault="008F2677" w:rsidP="0053439E">
            <w:pPr>
              <w:rPr>
                <w:color w:val="000000" w:themeColor="text1"/>
              </w:rPr>
            </w:pPr>
          </w:p>
        </w:tc>
      </w:tr>
      <w:tr w:rsidR="008F2677" w:rsidRPr="00BD2B23" w:rsidTr="0053439E">
        <w:tc>
          <w:tcPr>
            <w:tcW w:w="9576" w:type="dxa"/>
          </w:tcPr>
          <w:p w:rsidR="008F2677" w:rsidRPr="00BD2B23" w:rsidRDefault="008F2677" w:rsidP="0053439E">
            <w:pPr>
              <w:ind w:left="360"/>
              <w:rPr>
                <w:color w:val="000000" w:themeColor="text1"/>
              </w:rPr>
            </w:pPr>
          </w:p>
        </w:tc>
      </w:tr>
    </w:tbl>
    <w:p w:rsidR="008F2677" w:rsidRPr="00BD2B23" w:rsidRDefault="008F2677" w:rsidP="008F2677">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F2677" w:rsidRPr="00BD2B23" w:rsidTr="0053439E">
        <w:tc>
          <w:tcPr>
            <w:tcW w:w="9576" w:type="dxa"/>
          </w:tcPr>
          <w:p w:rsidR="008F2677" w:rsidRPr="00BD2B23" w:rsidRDefault="008F2677" w:rsidP="0053439E">
            <w:pPr>
              <w:rPr>
                <w:color w:val="000000" w:themeColor="text1"/>
              </w:rPr>
            </w:pPr>
            <w:r w:rsidRPr="00BD2B23">
              <w:rPr>
                <w:color w:val="000000" w:themeColor="text1"/>
              </w:rPr>
              <w:t>College Web Site Link:</w:t>
            </w:r>
          </w:p>
        </w:tc>
      </w:tr>
      <w:tr w:rsidR="008F2677" w:rsidRPr="00BD2B23" w:rsidTr="0053439E">
        <w:tc>
          <w:tcPr>
            <w:tcW w:w="9576" w:type="dxa"/>
          </w:tcPr>
          <w:p w:rsidR="008F2677" w:rsidRPr="00BD2B23" w:rsidRDefault="008F2677" w:rsidP="0053439E">
            <w:pPr>
              <w:numPr>
                <w:ilvl w:val="0"/>
                <w:numId w:val="1"/>
              </w:numPr>
              <w:rPr>
                <w:color w:val="000000" w:themeColor="text1"/>
              </w:rPr>
            </w:pPr>
          </w:p>
        </w:tc>
      </w:tr>
    </w:tbl>
    <w:p w:rsidR="008F2677" w:rsidRPr="00BD2B23" w:rsidRDefault="008F2677" w:rsidP="008F267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8F2677" w:rsidRPr="00BD2B23" w:rsidTr="0053439E">
        <w:tc>
          <w:tcPr>
            <w:tcW w:w="2394" w:type="dxa"/>
          </w:tcPr>
          <w:p w:rsidR="008F2677" w:rsidRPr="00BD2B23" w:rsidRDefault="008F2677" w:rsidP="0053439E">
            <w:pPr>
              <w:rPr>
                <w:color w:val="000000" w:themeColor="text1"/>
              </w:rPr>
            </w:pPr>
            <w:r w:rsidRPr="00BD2B23">
              <w:rPr>
                <w:color w:val="000000" w:themeColor="text1"/>
              </w:rPr>
              <w:t>Prepared by:</w:t>
            </w:r>
          </w:p>
        </w:tc>
        <w:tc>
          <w:tcPr>
            <w:tcW w:w="2394" w:type="dxa"/>
          </w:tcPr>
          <w:p w:rsidR="008F2677" w:rsidRPr="00BD2B23" w:rsidRDefault="008F2677" w:rsidP="0053439E">
            <w:pPr>
              <w:rPr>
                <w:i/>
                <w:color w:val="000000" w:themeColor="text1"/>
              </w:rPr>
            </w:pPr>
            <w:r w:rsidRPr="00BD2B23">
              <w:rPr>
                <w:i/>
                <w:color w:val="000000" w:themeColor="text1"/>
              </w:rPr>
              <w:t>Cindy Pastor</w:t>
            </w:r>
          </w:p>
        </w:tc>
        <w:tc>
          <w:tcPr>
            <w:tcW w:w="2394" w:type="dxa"/>
          </w:tcPr>
          <w:p w:rsidR="008F2677" w:rsidRPr="00BD2B23" w:rsidRDefault="008F2677" w:rsidP="0053439E">
            <w:pPr>
              <w:rPr>
                <w:color w:val="000000" w:themeColor="text1"/>
              </w:rPr>
            </w:pPr>
            <w:r w:rsidRPr="00BD2B23">
              <w:rPr>
                <w:color w:val="000000" w:themeColor="text1"/>
              </w:rPr>
              <w:t>Date Distributed:</w:t>
            </w:r>
          </w:p>
        </w:tc>
        <w:tc>
          <w:tcPr>
            <w:tcW w:w="2394" w:type="dxa"/>
          </w:tcPr>
          <w:p w:rsidR="008F2677" w:rsidRPr="00BD2B23" w:rsidRDefault="008F2677" w:rsidP="0053439E">
            <w:pPr>
              <w:rPr>
                <w:color w:val="000000" w:themeColor="text1"/>
              </w:rPr>
            </w:pPr>
          </w:p>
        </w:tc>
      </w:tr>
    </w:tbl>
    <w:p w:rsidR="008F2677" w:rsidRPr="00BD2B23" w:rsidRDefault="008F2677" w:rsidP="008F267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F2677" w:rsidRPr="00BD2B23" w:rsidTr="0053439E">
        <w:tc>
          <w:tcPr>
            <w:tcW w:w="9576" w:type="dxa"/>
          </w:tcPr>
          <w:p w:rsidR="008F2677" w:rsidRPr="00BD2B23" w:rsidRDefault="008F2677" w:rsidP="0053439E">
            <w:pPr>
              <w:rPr>
                <w:color w:val="000000" w:themeColor="text1"/>
              </w:rPr>
            </w:pPr>
            <w:r w:rsidRPr="00BD2B23">
              <w:rPr>
                <w:color w:val="000000" w:themeColor="text1"/>
              </w:rPr>
              <w:t>Approval of Minutes Process &amp; Responses:</w:t>
            </w:r>
          </w:p>
        </w:tc>
      </w:tr>
      <w:tr w:rsidR="008F2677" w:rsidRPr="00BD2B23" w:rsidTr="0053439E">
        <w:tc>
          <w:tcPr>
            <w:tcW w:w="9576" w:type="dxa"/>
          </w:tcPr>
          <w:p w:rsidR="008F2677" w:rsidRPr="00BD2B23" w:rsidRDefault="008F2677" w:rsidP="0053439E">
            <w:pPr>
              <w:rPr>
                <w:color w:val="000000" w:themeColor="text1"/>
              </w:rPr>
            </w:pPr>
          </w:p>
        </w:tc>
      </w:tr>
    </w:tbl>
    <w:p w:rsidR="008F2677" w:rsidRPr="00BD2B23" w:rsidRDefault="008F2677" w:rsidP="008F267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8F2677" w:rsidRPr="00BD2B23" w:rsidTr="0053439E">
        <w:tc>
          <w:tcPr>
            <w:tcW w:w="2394" w:type="dxa"/>
          </w:tcPr>
          <w:p w:rsidR="008F2677" w:rsidRPr="00BD2B23" w:rsidRDefault="008F2677" w:rsidP="0053439E">
            <w:pPr>
              <w:rPr>
                <w:color w:val="000000" w:themeColor="text1"/>
              </w:rPr>
            </w:pPr>
            <w:r w:rsidRPr="00BD2B23">
              <w:rPr>
                <w:color w:val="000000" w:themeColor="text1"/>
              </w:rPr>
              <w:t>Submitted by:</w:t>
            </w:r>
          </w:p>
        </w:tc>
        <w:tc>
          <w:tcPr>
            <w:tcW w:w="2394" w:type="dxa"/>
          </w:tcPr>
          <w:p w:rsidR="008F2677" w:rsidRPr="00BD2B23" w:rsidRDefault="008F2677" w:rsidP="0053439E">
            <w:pPr>
              <w:rPr>
                <w:color w:val="000000" w:themeColor="text1"/>
              </w:rPr>
            </w:pPr>
          </w:p>
        </w:tc>
        <w:tc>
          <w:tcPr>
            <w:tcW w:w="2394" w:type="dxa"/>
          </w:tcPr>
          <w:p w:rsidR="008F2677" w:rsidRPr="00BD2B23" w:rsidRDefault="008F2677" w:rsidP="0053439E">
            <w:pPr>
              <w:rPr>
                <w:color w:val="000000" w:themeColor="text1"/>
              </w:rPr>
            </w:pPr>
            <w:r w:rsidRPr="00BD2B23">
              <w:rPr>
                <w:color w:val="000000" w:themeColor="text1"/>
              </w:rPr>
              <w:t>Date Submitted:</w:t>
            </w:r>
          </w:p>
        </w:tc>
        <w:tc>
          <w:tcPr>
            <w:tcW w:w="2394" w:type="dxa"/>
          </w:tcPr>
          <w:p w:rsidR="008F2677" w:rsidRPr="00BD2B23" w:rsidRDefault="008F2677" w:rsidP="0053439E">
            <w:pPr>
              <w:rPr>
                <w:color w:val="000000" w:themeColor="text1"/>
              </w:rPr>
            </w:pPr>
          </w:p>
        </w:tc>
      </w:tr>
    </w:tbl>
    <w:p w:rsidR="008F2677" w:rsidRPr="00BD2B23" w:rsidRDefault="008F2677" w:rsidP="008F2677">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918"/>
        <w:gridCol w:w="1918"/>
        <w:gridCol w:w="1918"/>
        <w:gridCol w:w="1919"/>
      </w:tblGrid>
      <w:tr w:rsidR="008F2677" w:rsidRPr="00BD2B23" w:rsidTr="0053439E">
        <w:tc>
          <w:tcPr>
            <w:tcW w:w="9590" w:type="dxa"/>
            <w:gridSpan w:val="5"/>
          </w:tcPr>
          <w:p w:rsidR="008F2677" w:rsidRPr="00BD2B23" w:rsidRDefault="008F2677" w:rsidP="0053439E">
            <w:pPr>
              <w:rPr>
                <w:color w:val="000000" w:themeColor="text1"/>
              </w:rPr>
            </w:pPr>
          </w:p>
        </w:tc>
      </w:tr>
      <w:tr w:rsidR="008F2677" w:rsidRPr="00BD2B23" w:rsidTr="0053439E">
        <w:tc>
          <w:tcPr>
            <w:tcW w:w="9590" w:type="dxa"/>
            <w:gridSpan w:val="5"/>
          </w:tcPr>
          <w:p w:rsidR="008F2677" w:rsidRPr="00BD2B23" w:rsidRDefault="008F2677" w:rsidP="0053439E">
            <w:pPr>
              <w:numPr>
                <w:ilvl w:val="0"/>
                <w:numId w:val="2"/>
              </w:numPr>
              <w:rPr>
                <w:color w:val="000000" w:themeColor="text1"/>
              </w:rPr>
            </w:pPr>
          </w:p>
        </w:tc>
      </w:tr>
      <w:tr w:rsidR="008F2677" w:rsidRPr="00BD2B23" w:rsidTr="0053439E">
        <w:tc>
          <w:tcPr>
            <w:tcW w:w="9590" w:type="dxa"/>
            <w:gridSpan w:val="5"/>
          </w:tcPr>
          <w:p w:rsidR="008F2677" w:rsidRPr="00BD2B23" w:rsidRDefault="008F2677" w:rsidP="0053439E">
            <w:pPr>
              <w:rPr>
                <w:color w:val="000000" w:themeColor="text1"/>
              </w:rPr>
            </w:pPr>
            <w:r w:rsidRPr="00BD2B23">
              <w:rPr>
                <w:color w:val="000000" w:themeColor="text1"/>
              </w:rPr>
              <w:t>Action by President:</w:t>
            </w:r>
          </w:p>
        </w:tc>
      </w:tr>
      <w:tr w:rsidR="008F2677" w:rsidRPr="00BD2B23" w:rsidTr="0053439E">
        <w:tblPrEx>
          <w:tblLook w:val="04A0"/>
        </w:tblPrEx>
        <w:tc>
          <w:tcPr>
            <w:tcW w:w="1917" w:type="dxa"/>
          </w:tcPr>
          <w:p w:rsidR="008F2677" w:rsidRPr="00BD2B23" w:rsidRDefault="008F2677" w:rsidP="0053439E">
            <w:pPr>
              <w:rPr>
                <w:color w:val="000000" w:themeColor="text1"/>
              </w:rPr>
            </w:pPr>
            <w:r w:rsidRPr="00BD2B23">
              <w:rPr>
                <w:color w:val="000000" w:themeColor="text1"/>
              </w:rPr>
              <w:t>Item #</w:t>
            </w:r>
          </w:p>
        </w:tc>
        <w:tc>
          <w:tcPr>
            <w:tcW w:w="1918" w:type="dxa"/>
          </w:tcPr>
          <w:p w:rsidR="008F2677" w:rsidRPr="00BD2B23" w:rsidRDefault="008F2677" w:rsidP="0053439E">
            <w:pPr>
              <w:rPr>
                <w:color w:val="000000" w:themeColor="text1"/>
              </w:rPr>
            </w:pPr>
            <w:r w:rsidRPr="00BD2B23">
              <w:rPr>
                <w:color w:val="000000" w:themeColor="text1"/>
              </w:rPr>
              <w:t>Approved</w:t>
            </w:r>
          </w:p>
        </w:tc>
        <w:tc>
          <w:tcPr>
            <w:tcW w:w="1918" w:type="dxa"/>
          </w:tcPr>
          <w:p w:rsidR="008F2677" w:rsidRPr="00BD2B23" w:rsidRDefault="008F2677" w:rsidP="0053439E">
            <w:pPr>
              <w:rPr>
                <w:color w:val="000000" w:themeColor="text1"/>
              </w:rPr>
            </w:pPr>
            <w:r w:rsidRPr="00BD2B23">
              <w:rPr>
                <w:color w:val="000000" w:themeColor="text1"/>
              </w:rPr>
              <w:t>Disapproved</w:t>
            </w:r>
          </w:p>
        </w:tc>
        <w:tc>
          <w:tcPr>
            <w:tcW w:w="1918" w:type="dxa"/>
          </w:tcPr>
          <w:p w:rsidR="008F2677" w:rsidRPr="00BD2B23" w:rsidRDefault="008F2677" w:rsidP="0053439E">
            <w:pPr>
              <w:rPr>
                <w:color w:val="000000" w:themeColor="text1"/>
              </w:rPr>
            </w:pPr>
            <w:r w:rsidRPr="00BD2B23">
              <w:rPr>
                <w:color w:val="000000" w:themeColor="text1"/>
              </w:rPr>
              <w:t>Approved with conditions</w:t>
            </w:r>
          </w:p>
        </w:tc>
        <w:tc>
          <w:tcPr>
            <w:tcW w:w="1919" w:type="dxa"/>
          </w:tcPr>
          <w:p w:rsidR="008F2677" w:rsidRPr="00BD2B23" w:rsidRDefault="008F2677" w:rsidP="0053439E">
            <w:pPr>
              <w:rPr>
                <w:color w:val="000000" w:themeColor="text1"/>
              </w:rPr>
            </w:pPr>
            <w:r w:rsidRPr="00BD2B23">
              <w:rPr>
                <w:color w:val="000000" w:themeColor="text1"/>
              </w:rPr>
              <w:t>Comments</w:t>
            </w:r>
          </w:p>
        </w:tc>
      </w:tr>
    </w:tbl>
    <w:p w:rsidR="00B646B4" w:rsidRPr="00BD2B23" w:rsidRDefault="00C20BF7"/>
    <w:sectPr w:rsidR="00B646B4" w:rsidRPr="00BD2B23" w:rsidSect="00C05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FE6"/>
    <w:multiLevelType w:val="hybridMultilevel"/>
    <w:tmpl w:val="B09861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2616CE"/>
    <w:multiLevelType w:val="hybridMultilevel"/>
    <w:tmpl w:val="43325BD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5E6556"/>
    <w:multiLevelType w:val="hybridMultilevel"/>
    <w:tmpl w:val="D9868B6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1287BDF"/>
    <w:multiLevelType w:val="hybridMultilevel"/>
    <w:tmpl w:val="C7DCF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D60E17"/>
    <w:multiLevelType w:val="multilevel"/>
    <w:tmpl w:val="B64898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677"/>
    <w:rsid w:val="00241B13"/>
    <w:rsid w:val="005E2176"/>
    <w:rsid w:val="0067382D"/>
    <w:rsid w:val="007940AB"/>
    <w:rsid w:val="007E7D53"/>
    <w:rsid w:val="008F2677"/>
    <w:rsid w:val="009C440F"/>
    <w:rsid w:val="00A82439"/>
    <w:rsid w:val="00B87B2B"/>
    <w:rsid w:val="00BD2B23"/>
    <w:rsid w:val="00C0530F"/>
    <w:rsid w:val="00C20BF7"/>
    <w:rsid w:val="00C3553C"/>
    <w:rsid w:val="00CF3DFF"/>
    <w:rsid w:val="00DF3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7"/>
    <w:pPr>
      <w:ind w:left="720"/>
      <w:contextualSpacing/>
    </w:pPr>
  </w:style>
  <w:style w:type="character" w:styleId="Hyperlink">
    <w:name w:val="Hyperlink"/>
    <w:basedOn w:val="DefaultParagraphFont"/>
    <w:uiPriority w:val="99"/>
    <w:semiHidden/>
    <w:unhideWhenUsed/>
    <w:rsid w:val="008F26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Wahirah</dc:creator>
  <cp:keywords/>
  <dc:description/>
  <cp:lastModifiedBy>Dana Lee Ling</cp:lastModifiedBy>
  <cp:revision>5</cp:revision>
  <dcterms:created xsi:type="dcterms:W3CDTF">2013-07-11T10:24:00Z</dcterms:created>
  <dcterms:modified xsi:type="dcterms:W3CDTF">2013-08-19T04:14:00Z</dcterms:modified>
</cp:coreProperties>
</file>