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DF" w:rsidRDefault="00C55EDF" w:rsidP="008A0D39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jc w:val="center"/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jc w:val="center"/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jc w:val="center"/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jc w:val="center"/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TRAVEL PATTERNS AND TRENDS </w:t>
      </w:r>
    </w:p>
    <w:p w:rsidR="00C55EDF" w:rsidRDefault="00C55EDF" w:rsidP="00C55EDF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Lesson 2, Chapter 2 </w:t>
      </w:r>
    </w:p>
    <w:p w:rsidR="00C55EDF" w:rsidRDefault="00C55EDF" w:rsidP="00C55EDF">
      <w:pPr>
        <w:jc w:val="center"/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I.  INTERNATIONAL vs. DOMESTIC TOURISM TRENDS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Domestic tourism dominates in some countries because of geographical reasons. </w:t>
      </w: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International tourism dominates in some countries because the location of a country is more conducive to trips outside of the country. 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II. WORLD’S TOP DESTINATION AND TOURISM RECEIPTS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Top Tourism Destinations: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France</w:t>
          </w:r>
        </w:smartTag>
      </w:smartTag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United States</w:t>
          </w:r>
        </w:smartTag>
      </w:smartTag>
      <w:r>
        <w:rPr>
          <w:rFonts w:ascii="Garamond" w:hAnsi="Garamond"/>
          <w:sz w:val="22"/>
          <w:szCs w:val="22"/>
        </w:rPr>
        <w:t xml:space="preserve">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Spain</w:t>
          </w:r>
        </w:smartTag>
      </w:smartTag>
      <w:r>
        <w:rPr>
          <w:rFonts w:ascii="Garamond" w:hAnsi="Garamond"/>
          <w:sz w:val="22"/>
          <w:szCs w:val="22"/>
        </w:rPr>
        <w:t xml:space="preserve">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Italy</w:t>
          </w:r>
        </w:smartTag>
      </w:smartTag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United Kingdom</w:t>
          </w:r>
        </w:smartTag>
      </w:smartTag>
      <w:r>
        <w:rPr>
          <w:rFonts w:ascii="Garamond" w:hAnsi="Garamond"/>
          <w:sz w:val="22"/>
          <w:szCs w:val="22"/>
        </w:rPr>
        <w:t xml:space="preserve">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Top Tourism Receipts: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United States</w:t>
          </w:r>
        </w:smartTag>
      </w:smartTag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France</w:t>
          </w:r>
        </w:smartTag>
      </w:smartTag>
      <w:r>
        <w:rPr>
          <w:rFonts w:ascii="Garamond" w:hAnsi="Garamond"/>
          <w:sz w:val="22"/>
          <w:szCs w:val="22"/>
        </w:rPr>
        <w:t xml:space="preserve">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Italy</w:t>
          </w:r>
        </w:smartTag>
      </w:smartTag>
      <w:r>
        <w:rPr>
          <w:rFonts w:ascii="Garamond" w:hAnsi="Garamond"/>
          <w:sz w:val="22"/>
          <w:szCs w:val="22"/>
        </w:rPr>
        <w:t xml:space="preserve">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Spain</w:t>
          </w:r>
        </w:smartTag>
      </w:smartTag>
      <w:r>
        <w:rPr>
          <w:rFonts w:ascii="Garamond" w:hAnsi="Garamond"/>
          <w:sz w:val="22"/>
          <w:szCs w:val="22"/>
        </w:rPr>
        <w:t xml:space="preserve">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United Kingdom</w:t>
          </w:r>
        </w:smartTag>
      </w:smartTag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III. TOURISM GENERATORS AND EXPENDITURES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Tourism generator – a category of information on outbound and inbound tourists </w:t>
      </w: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Tourism Expenditures – total consumption expenditure made by a visitor, or on behalf of a visitor, before and during his/her trip and stay at a given destination. </w:t>
      </w: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International Tourism Expenditures – expenditures of outbound visitors in other countries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IV. TOURISM SURPLUSES AND DEFICITS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Tourism surplus – a condition that is achieved when foreign visitors spend more money in a particular country than the total spending of the country’s own nationals when they travel abroad. </w:t>
      </w: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Tourism deficit – a condition that occurs when total expenditures spent in foreign countries from a given country exceed the total tourism receipts earned by foreign inbound tourists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V.  REGIONAL TRAVEL PATTERNS AND TRENDS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place">
        <w:r>
          <w:rPr>
            <w:rFonts w:ascii="Garamond" w:hAnsi="Garamond"/>
            <w:sz w:val="22"/>
            <w:szCs w:val="22"/>
          </w:rPr>
          <w:lastRenderedPageBreak/>
          <w:t>Europe</w:t>
        </w:r>
      </w:smartTag>
      <w:r>
        <w:rPr>
          <w:rFonts w:ascii="Garamond" w:hAnsi="Garamond"/>
          <w:sz w:val="22"/>
          <w:szCs w:val="22"/>
        </w:rPr>
        <w:t xml:space="preserve">: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Several relatively small countries that allow ground transportation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Neighboring countries with common land borders and border requirements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Cheap modes of transportation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place">
        <w:r>
          <w:rPr>
            <w:rFonts w:ascii="Garamond" w:hAnsi="Garamond"/>
            <w:sz w:val="22"/>
            <w:szCs w:val="22"/>
          </w:rPr>
          <w:t>Asia</w:t>
        </w:r>
      </w:smartTag>
      <w:r>
        <w:rPr>
          <w:rFonts w:ascii="Garamond" w:hAnsi="Garamond"/>
          <w:sz w:val="22"/>
          <w:szCs w:val="22"/>
        </w:rPr>
        <w:t xml:space="preserve"> and the Pacific: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Travel in mostly by air and sea  – expensive form of travel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Travel is mostly focus on social and cultural discoveries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Less restrictions on travel among countries in the same region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Countries share some common cultural and social characteristics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place">
        <w:r>
          <w:rPr>
            <w:rFonts w:ascii="Garamond" w:hAnsi="Garamond"/>
            <w:sz w:val="22"/>
            <w:szCs w:val="22"/>
          </w:rPr>
          <w:t>South Asia</w:t>
        </w:r>
      </w:smartTag>
      <w:r>
        <w:rPr>
          <w:rFonts w:ascii="Garamond" w:hAnsi="Garamond"/>
          <w:sz w:val="22"/>
          <w:szCs w:val="22"/>
        </w:rPr>
        <w:t xml:space="preserve">: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India</w:t>
          </w:r>
        </w:smartTag>
      </w:smartTag>
      <w:r>
        <w:rPr>
          <w:rFonts w:ascii="Garamond" w:hAnsi="Garamond"/>
          <w:sz w:val="22"/>
          <w:szCs w:val="22"/>
        </w:rPr>
        <w:t xml:space="preserve"> is the top destination in this region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Travel focus mostly on leisure and special interest tourism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Increase in travel is largely due on better air transportation access and increased international trade in the region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Garamond" w:hAnsi="Garamond"/>
              <w:sz w:val="22"/>
              <w:szCs w:val="22"/>
            </w:rPr>
            <w:t>Americas</w:t>
          </w:r>
        </w:smartTag>
      </w:smartTag>
      <w:r>
        <w:rPr>
          <w:rFonts w:ascii="Garamond" w:hAnsi="Garamond"/>
          <w:sz w:val="22"/>
          <w:szCs w:val="22"/>
        </w:rPr>
        <w:t>: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Intra-regional travel mostly dominates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Cheaper modes of transportation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place">
        <w:r>
          <w:rPr>
            <w:rFonts w:ascii="Garamond" w:hAnsi="Garamond"/>
            <w:sz w:val="22"/>
            <w:szCs w:val="22"/>
          </w:rPr>
          <w:t>Middle East</w:t>
        </w:r>
      </w:smartTag>
      <w:r>
        <w:rPr>
          <w:rFonts w:ascii="Garamond" w:hAnsi="Garamond"/>
          <w:sz w:val="22"/>
          <w:szCs w:val="22"/>
        </w:rPr>
        <w:t xml:space="preserve">: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Top destination is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Egypt</w:t>
          </w:r>
        </w:smartTag>
      </w:smartTag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Travel is focused on historical/cultural experience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smartTag w:uri="urn:schemas-microsoft-com:office:smarttags" w:element="place">
        <w:r>
          <w:rPr>
            <w:rFonts w:ascii="Garamond" w:hAnsi="Garamond"/>
            <w:sz w:val="22"/>
            <w:szCs w:val="22"/>
          </w:rPr>
          <w:t>Africa</w:t>
        </w:r>
      </w:smartTag>
      <w:r>
        <w:rPr>
          <w:rFonts w:ascii="Garamond" w:hAnsi="Garamond"/>
          <w:sz w:val="22"/>
          <w:szCs w:val="22"/>
        </w:rPr>
        <w:t xml:space="preserve">: </w:t>
      </w:r>
    </w:p>
    <w:p w:rsidR="00C55EDF" w:rsidRDefault="00C55EDF" w:rsidP="00C55ED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Problematic tourist destination </w:t>
      </w:r>
    </w:p>
    <w:p w:rsidR="00C55EDF" w:rsidRDefault="00C55EDF" w:rsidP="00C55EDF">
      <w:pPr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Political and military disturbances </w:t>
      </w:r>
    </w:p>
    <w:p w:rsidR="00C55EDF" w:rsidRDefault="00C55EDF" w:rsidP="00C55EDF">
      <w:pPr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Health apprehensions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VI. EXTERNAL FACTORS THAT AFFECT TOURISM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 Changing demographics </w:t>
      </w:r>
    </w:p>
    <w:p w:rsidR="00C55EDF" w:rsidRDefault="00C55EDF" w:rsidP="00C55EDF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Mostly young travelers</w:t>
      </w:r>
    </w:p>
    <w:p w:rsidR="00C55EDF" w:rsidRDefault="00C55EDF" w:rsidP="00C55EDF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Travel by retirees/senior citizens </w:t>
      </w:r>
    </w:p>
    <w:p w:rsidR="00C55EDF" w:rsidRDefault="00C55EDF" w:rsidP="00C55EDF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Increase in family market travelers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 Technological advances </w:t>
      </w:r>
    </w:p>
    <w:p w:rsidR="00C55EDF" w:rsidRDefault="00C55EDF" w:rsidP="00C55ED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Transportation </w:t>
      </w:r>
    </w:p>
    <w:p w:rsidR="00C55EDF" w:rsidRDefault="00C55EDF" w:rsidP="00C55ED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Internet/Computerized Reservation System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 Political changes </w:t>
      </w:r>
    </w:p>
    <w:p w:rsidR="00C55EDF" w:rsidRDefault="00C55EDF" w:rsidP="00C55EDF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smartTag w:uri="urn:schemas-microsoft-com:office:smarttags" w:element="country-region">
        <w:r>
          <w:rPr>
            <w:rFonts w:ascii="Garamond" w:hAnsi="Garamond"/>
            <w:sz w:val="22"/>
            <w:szCs w:val="22"/>
          </w:rPr>
          <w:t>China</w:t>
        </w:r>
      </w:smartTag>
      <w:r>
        <w:rPr>
          <w:rFonts w:ascii="Garamond" w:hAnsi="Garamond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Russia</w:t>
          </w:r>
        </w:smartTag>
      </w:smartTag>
      <w:r>
        <w:rPr>
          <w:rFonts w:ascii="Garamond" w:hAnsi="Garamond"/>
          <w:sz w:val="22"/>
          <w:szCs w:val="22"/>
        </w:rPr>
        <w:t xml:space="preserve"> open their doors to world tourism </w:t>
      </w:r>
    </w:p>
    <w:p w:rsidR="00C55EDF" w:rsidRDefault="00C55EDF" w:rsidP="00C55EDF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Establishing democratic governments and free market economies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  Demand for Sustainable Tourism Environment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ab/>
        <w:t>Sustainable tourism – ability of a destination to remain competitive against newer, less explored destinations; to attract first time visitors as well as repeaters; to remain culturally unique and to be in balance with the environment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Limitations on infrastructure development (environmental protection) </w:t>
      </w:r>
    </w:p>
    <w:p w:rsidR="00C55EDF" w:rsidRDefault="00C55EDF" w:rsidP="00C55ED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Ecotourism </w:t>
      </w:r>
    </w:p>
    <w:p w:rsidR="00C55EDF" w:rsidRDefault="00C55EDF" w:rsidP="00C55ED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Creation of organizations geared toward protection and conservation of natural resources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5.  Safety/Security and Health </w:t>
      </w:r>
    </w:p>
    <w:p w:rsidR="00C55EDF" w:rsidRDefault="00C55EDF" w:rsidP="00C55EDF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Diseases </w:t>
      </w:r>
    </w:p>
    <w:p w:rsidR="00C55EDF" w:rsidRDefault="00C55EDF" w:rsidP="00C55EDF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Crime </w:t>
      </w:r>
    </w:p>
    <w:p w:rsidR="00C55EDF" w:rsidRDefault="00C55EDF" w:rsidP="00C55EDF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Threat of international conflicts </w:t>
      </w:r>
    </w:p>
    <w:p w:rsidR="00C55EDF" w:rsidRDefault="00C55EDF" w:rsidP="00C55EDF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Aviation safety </w:t>
      </w: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C55EDF" w:rsidRDefault="00C55EDF" w:rsidP="00C55EDF">
      <w:pPr>
        <w:rPr>
          <w:rFonts w:ascii="Garamond" w:hAnsi="Garamond"/>
          <w:sz w:val="22"/>
          <w:szCs w:val="22"/>
        </w:rPr>
      </w:pPr>
    </w:p>
    <w:p w:rsidR="00AC181E" w:rsidRDefault="00AC181E"/>
    <w:sectPr w:rsidR="00AC181E" w:rsidSect="00AC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481"/>
    <w:multiLevelType w:val="hybridMultilevel"/>
    <w:tmpl w:val="B2365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402496"/>
    <w:multiLevelType w:val="hybridMultilevel"/>
    <w:tmpl w:val="B4F00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E2A9D"/>
    <w:multiLevelType w:val="hybridMultilevel"/>
    <w:tmpl w:val="F05EDC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652911"/>
    <w:multiLevelType w:val="hybridMultilevel"/>
    <w:tmpl w:val="324AB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A90A7F"/>
    <w:multiLevelType w:val="hybridMultilevel"/>
    <w:tmpl w:val="A210C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CD37CFD"/>
    <w:multiLevelType w:val="hybridMultilevel"/>
    <w:tmpl w:val="7D78F8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EDF"/>
    <w:rsid w:val="008A0D39"/>
    <w:rsid w:val="00AC181E"/>
    <w:rsid w:val="00C55EDF"/>
    <w:rsid w:val="00F5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2801</Characters>
  <Application>Microsoft Office Word</Application>
  <DocSecurity>0</DocSecurity>
  <Lines>23</Lines>
  <Paragraphs>6</Paragraphs>
  <ScaleCrop>false</ScaleCrop>
  <Company> 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2</cp:revision>
  <dcterms:created xsi:type="dcterms:W3CDTF">2012-01-11T02:14:00Z</dcterms:created>
  <dcterms:modified xsi:type="dcterms:W3CDTF">2012-01-15T22:55:00Z</dcterms:modified>
</cp:coreProperties>
</file>