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BCCF" w14:textId="77777777" w:rsidR="006C2884" w:rsidRPr="008F0EEE" w:rsidRDefault="00273AA9" w:rsidP="008F0EEE">
      <w:pPr>
        <w:jc w:val="center"/>
        <w:rPr>
          <w:b/>
          <w:sz w:val="28"/>
          <w:szCs w:val="28"/>
        </w:rPr>
      </w:pPr>
      <w:r w:rsidRPr="008F0EEE">
        <w:rPr>
          <w:b/>
          <w:sz w:val="28"/>
          <w:szCs w:val="28"/>
        </w:rPr>
        <w:t>Cultura</w:t>
      </w:r>
      <w:r w:rsidR="008F0EEE" w:rsidRPr="008F0EEE">
        <w:rPr>
          <w:b/>
          <w:sz w:val="28"/>
          <w:szCs w:val="28"/>
        </w:rPr>
        <w:t>l</w:t>
      </w:r>
      <w:r w:rsidRPr="008F0EEE">
        <w:rPr>
          <w:b/>
          <w:sz w:val="28"/>
          <w:szCs w:val="28"/>
        </w:rPr>
        <w:t xml:space="preserve"> Self Portraits</w:t>
      </w:r>
    </w:p>
    <w:p w14:paraId="6F3A14DB" w14:textId="77777777" w:rsidR="00273AA9" w:rsidRDefault="00273AA9"/>
    <w:p w14:paraId="1F5A3366" w14:textId="77777777" w:rsidR="0039240A" w:rsidRDefault="00273AA9">
      <w:r w:rsidRPr="00273AA9">
        <w:rPr>
          <w:b/>
        </w:rPr>
        <w:t>Lesson:</w:t>
      </w:r>
      <w:r w:rsidR="006C7F27">
        <w:t xml:space="preserve">  Tribal Self Portrait</w:t>
      </w:r>
      <w:r w:rsidR="006C7F27">
        <w:tab/>
      </w:r>
    </w:p>
    <w:p w14:paraId="223F1696" w14:textId="6272A0AD" w:rsidR="00273AA9" w:rsidRPr="00273AA9" w:rsidRDefault="006C7F27">
      <w:r>
        <w:tab/>
      </w:r>
      <w:r>
        <w:tab/>
      </w:r>
      <w:r>
        <w:tab/>
      </w:r>
    </w:p>
    <w:p w14:paraId="69524A3D" w14:textId="0BBAFBCA" w:rsidR="00273AA9" w:rsidRDefault="003F2119">
      <w:r>
        <w:rPr>
          <w:b/>
        </w:rPr>
        <w:t>C</w:t>
      </w:r>
      <w:r w:rsidR="0039240A">
        <w:rPr>
          <w:b/>
        </w:rPr>
        <w:t xml:space="preserve">SLO 2.2:  </w:t>
      </w:r>
      <w:r w:rsidR="0039240A">
        <w:t>Student will be able to manipulate proportion in a drawing.</w:t>
      </w:r>
    </w:p>
    <w:p w14:paraId="628AF7C5" w14:textId="0539EC23" w:rsidR="0039240A" w:rsidRDefault="0039240A">
      <w:r w:rsidRPr="00644D8D">
        <w:rPr>
          <w:b/>
        </w:rPr>
        <w:t>CSLO 3.1</w:t>
      </w:r>
      <w:r>
        <w:t>:  Student will be able to evaluate his/her own work of art.</w:t>
      </w:r>
    </w:p>
    <w:p w14:paraId="08502220" w14:textId="3519C079" w:rsidR="0039240A" w:rsidRPr="00644D8D" w:rsidRDefault="0039240A">
      <w:r w:rsidRPr="00644D8D">
        <w:rPr>
          <w:b/>
        </w:rPr>
        <w:t>CSLO 3.2</w:t>
      </w:r>
      <w:r>
        <w:t xml:space="preserve">:  </w:t>
      </w:r>
      <w:r w:rsidRPr="00644D8D">
        <w:t>Student will be able to critique</w:t>
      </w:r>
      <w:r w:rsidR="00644D8D" w:rsidRPr="00644D8D">
        <w:t xml:space="preserve"> a classmate’s work of art</w:t>
      </w:r>
    </w:p>
    <w:p w14:paraId="47C39436" w14:textId="5BBE9145" w:rsidR="00644D8D" w:rsidRPr="0039240A" w:rsidRDefault="00644D8D">
      <w:r w:rsidRPr="00644D8D">
        <w:rPr>
          <w:b/>
        </w:rPr>
        <w:t>Gen. Ed. PSLO 4.2</w:t>
      </w:r>
      <w:r>
        <w:t>:  Students will be able to demonstrate knowledge of the cultural issues of a person’s own culture and other cultures.</w:t>
      </w:r>
    </w:p>
    <w:p w14:paraId="14F6E685" w14:textId="77777777" w:rsidR="00273AA9" w:rsidRDefault="00273AA9"/>
    <w:p w14:paraId="5EF6466B" w14:textId="77777777" w:rsidR="00273AA9" w:rsidRPr="00087722" w:rsidRDefault="00273AA9">
      <w:pPr>
        <w:rPr>
          <w:sz w:val="20"/>
          <w:szCs w:val="20"/>
        </w:rPr>
      </w:pPr>
      <w:r w:rsidRPr="00087722">
        <w:rPr>
          <w:b/>
          <w:sz w:val="20"/>
          <w:szCs w:val="20"/>
        </w:rPr>
        <w:t>Project Description:</w:t>
      </w:r>
      <w:r w:rsidR="00087722" w:rsidRPr="00087722">
        <w:rPr>
          <w:rFonts w:ascii="Times" w:hAnsi="Times" w:cs="Times New Roman"/>
          <w:sz w:val="20"/>
          <w:szCs w:val="20"/>
        </w:rPr>
        <w:t xml:space="preserve"> In this portrait project, you will depict yourself as a member of a tribe of which you are not actually a member. You will work from a digital photograph of yourself as well as images that are taken from an actual tribe, such as the </w:t>
      </w:r>
      <w:proofErr w:type="spellStart"/>
      <w:r w:rsidR="00087722" w:rsidRPr="00087722">
        <w:rPr>
          <w:rFonts w:ascii="Times" w:hAnsi="Times" w:cs="Times New Roman"/>
          <w:sz w:val="20"/>
          <w:szCs w:val="20"/>
        </w:rPr>
        <w:t>Maasai</w:t>
      </w:r>
      <w:proofErr w:type="spellEnd"/>
      <w:r w:rsidR="00087722" w:rsidRPr="00087722">
        <w:rPr>
          <w:rFonts w:ascii="Times" w:hAnsi="Times" w:cs="Times New Roman"/>
          <w:sz w:val="20"/>
          <w:szCs w:val="20"/>
        </w:rPr>
        <w:t xml:space="preserve">, the Zulus, etc. </w:t>
      </w:r>
      <w:r w:rsidRPr="00087722">
        <w:rPr>
          <w:sz w:val="20"/>
          <w:szCs w:val="20"/>
        </w:rPr>
        <w:t xml:space="preserve"> Research the tribe you wish to identify with.  By adding features such as piercings, tattoos, body adornments, hairstyles, etc. that are identified with the chosen tribe, you will become a “member” in your drawing.  What do you admire about these people?</w:t>
      </w:r>
    </w:p>
    <w:p w14:paraId="28F8695D" w14:textId="77777777" w:rsidR="00273AA9" w:rsidRDefault="00273AA9"/>
    <w:p w14:paraId="5CEEDD3D" w14:textId="77777777" w:rsidR="00273AA9" w:rsidRDefault="00273AA9">
      <w:r>
        <w:rPr>
          <w:rFonts w:ascii="Times" w:hAnsi="Times" w:cs="Times New Roman"/>
          <w:noProof/>
          <w:color w:val="0000FF"/>
          <w:sz w:val="20"/>
          <w:szCs w:val="20"/>
        </w:rPr>
        <w:drawing>
          <wp:inline distT="0" distB="0" distL="0" distR="0" wp14:anchorId="30518DA6" wp14:editId="43B3F7B7">
            <wp:extent cx="1752600" cy="2184400"/>
            <wp:effectExtent l="0" t="0" r="0" b="0"/>
            <wp:docPr id="2" name="Picture 2" descr="ortrait draw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rait draw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84400"/>
                    </a:xfrm>
                    <a:prstGeom prst="rect">
                      <a:avLst/>
                    </a:prstGeom>
                    <a:noFill/>
                    <a:ln>
                      <a:noFill/>
                    </a:ln>
                  </pic:spPr>
                </pic:pic>
              </a:graphicData>
            </a:graphic>
          </wp:inline>
        </w:drawing>
      </w:r>
      <w:r>
        <w:tab/>
      </w:r>
      <w:r>
        <w:rPr>
          <w:rFonts w:ascii="Times" w:hAnsi="Times" w:cs="Times New Roman"/>
          <w:noProof/>
          <w:color w:val="0000FF"/>
          <w:sz w:val="20"/>
          <w:szCs w:val="20"/>
        </w:rPr>
        <w:drawing>
          <wp:inline distT="0" distB="0" distL="0" distR="0" wp14:anchorId="6A32FC39" wp14:editId="41030141">
            <wp:extent cx="1435100" cy="2184400"/>
            <wp:effectExtent l="0" t="0" r="12700" b="0"/>
            <wp:docPr id="3" name="Picture 3" descr="ortrait draw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rait draw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184400"/>
                    </a:xfrm>
                    <a:prstGeom prst="rect">
                      <a:avLst/>
                    </a:prstGeom>
                    <a:noFill/>
                    <a:ln>
                      <a:noFill/>
                    </a:ln>
                  </pic:spPr>
                </pic:pic>
              </a:graphicData>
            </a:graphic>
          </wp:inline>
        </w:drawing>
      </w:r>
      <w:r>
        <w:t xml:space="preserve">  </w:t>
      </w:r>
      <w:r>
        <w:rPr>
          <w:rFonts w:ascii="Times" w:hAnsi="Times" w:cs="Times New Roman"/>
          <w:noProof/>
          <w:color w:val="0000FF"/>
          <w:sz w:val="20"/>
          <w:szCs w:val="20"/>
        </w:rPr>
        <w:drawing>
          <wp:inline distT="0" distB="0" distL="0" distR="0" wp14:anchorId="2B53FFB1" wp14:editId="5085046A">
            <wp:extent cx="1600200" cy="2184400"/>
            <wp:effectExtent l="0" t="0" r="0" b="0"/>
            <wp:docPr id="4" name="Picture 4" descr="ortrait draw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rait draw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184400"/>
                    </a:xfrm>
                    <a:prstGeom prst="rect">
                      <a:avLst/>
                    </a:prstGeom>
                    <a:noFill/>
                    <a:ln>
                      <a:noFill/>
                    </a:ln>
                  </pic:spPr>
                </pic:pic>
              </a:graphicData>
            </a:graphic>
          </wp:inline>
        </w:drawing>
      </w:r>
      <w:r>
        <w:t xml:space="preserve">  </w:t>
      </w:r>
    </w:p>
    <w:p w14:paraId="52AA5FCD" w14:textId="77777777" w:rsidR="00273AA9" w:rsidRDefault="00273AA9"/>
    <w:p w14:paraId="6D2A11DD" w14:textId="77777777" w:rsidR="00273AA9" w:rsidRDefault="00273AA9">
      <w:r>
        <w:rPr>
          <w:rFonts w:ascii="Times" w:hAnsi="Times" w:cs="Times New Roman"/>
          <w:noProof/>
          <w:color w:val="0000FF"/>
          <w:sz w:val="20"/>
          <w:szCs w:val="20"/>
        </w:rPr>
        <w:drawing>
          <wp:inline distT="0" distB="0" distL="0" distR="0" wp14:anchorId="1A072B8E" wp14:editId="201EA048">
            <wp:extent cx="1587500" cy="2184400"/>
            <wp:effectExtent l="0" t="0" r="12700" b="0"/>
            <wp:docPr id="5" name="Picture 5" descr="ortrait draw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rait draw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2184400"/>
                    </a:xfrm>
                    <a:prstGeom prst="rect">
                      <a:avLst/>
                    </a:prstGeom>
                    <a:noFill/>
                    <a:ln>
                      <a:noFill/>
                    </a:ln>
                  </pic:spPr>
                </pic:pic>
              </a:graphicData>
            </a:graphic>
          </wp:inline>
        </w:drawing>
      </w:r>
    </w:p>
    <w:p w14:paraId="01FC35B0" w14:textId="77777777" w:rsidR="00273AA9" w:rsidRDefault="00273AA9"/>
    <w:p w14:paraId="43A451B7"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b/>
          <w:bCs/>
          <w:sz w:val="20"/>
          <w:szCs w:val="20"/>
        </w:rPr>
        <w:t>Resource:</w:t>
      </w:r>
    </w:p>
    <w:p w14:paraId="11DFBCD7"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lastRenderedPageBreak/>
        <w:fldChar w:fldCharType="begin"/>
      </w:r>
      <w:r w:rsidRPr="00323296">
        <w:rPr>
          <w:rFonts w:ascii="Times" w:hAnsi="Times" w:cs="Times New Roman"/>
          <w:sz w:val="20"/>
          <w:szCs w:val="20"/>
        </w:rPr>
        <w:instrText xml:space="preserve"> HYPERLINK "http://fineartamerica.com/profiles/1-kim-philipsen.html" \t "_blank" </w:instrText>
      </w:r>
      <w:r w:rsidRPr="00323296">
        <w:rPr>
          <w:rFonts w:ascii="Times" w:hAnsi="Times" w:cs="Times New Roman"/>
          <w:sz w:val="20"/>
          <w:szCs w:val="20"/>
        </w:rPr>
        <w:fldChar w:fldCharType="separate"/>
      </w:r>
      <w:proofErr w:type="gramStart"/>
      <w:r w:rsidRPr="00323296">
        <w:rPr>
          <w:rFonts w:ascii="Times" w:hAnsi="Times" w:cs="Times New Roman"/>
          <w:color w:val="0000FF"/>
          <w:sz w:val="20"/>
          <w:szCs w:val="20"/>
          <w:u w:val="single"/>
        </w:rPr>
        <w:t xml:space="preserve">Kim </w:t>
      </w:r>
      <w:proofErr w:type="spellStart"/>
      <w:r w:rsidRPr="00323296">
        <w:rPr>
          <w:rFonts w:ascii="Times" w:hAnsi="Times" w:cs="Times New Roman"/>
          <w:color w:val="0000FF"/>
          <w:sz w:val="20"/>
          <w:szCs w:val="20"/>
          <w:u w:val="single"/>
        </w:rPr>
        <w:t>Philipsen</w:t>
      </w:r>
      <w:proofErr w:type="spellEnd"/>
      <w:r w:rsidRPr="00323296">
        <w:rPr>
          <w:rFonts w:ascii="Times" w:hAnsi="Times" w:cs="Times New Roman"/>
          <w:sz w:val="20"/>
          <w:szCs w:val="20"/>
        </w:rPr>
        <w:fldChar w:fldCharType="end"/>
      </w:r>
      <w:r w:rsidRPr="00323296">
        <w:rPr>
          <w:rFonts w:ascii="Times" w:hAnsi="Times" w:cs="Times New Roman"/>
          <w:sz w:val="20"/>
          <w:szCs w:val="20"/>
        </w:rPr>
        <w:t xml:space="preserve"> - Danish born Australian artist.</w:t>
      </w:r>
      <w:proofErr w:type="gramEnd"/>
      <w:r w:rsidRPr="00323296">
        <w:rPr>
          <w:rFonts w:ascii="Times" w:hAnsi="Times" w:cs="Times New Roman"/>
          <w:sz w:val="20"/>
          <w:szCs w:val="20"/>
        </w:rPr>
        <w:t xml:space="preserve"> </w:t>
      </w:r>
      <w:proofErr w:type="gramStart"/>
      <w:r w:rsidRPr="00323296">
        <w:rPr>
          <w:rFonts w:ascii="Times" w:hAnsi="Times" w:cs="Times New Roman"/>
          <w:sz w:val="20"/>
          <w:szCs w:val="20"/>
        </w:rPr>
        <w:t>Portraits of native people.</w:t>
      </w:r>
      <w:proofErr w:type="gramEnd"/>
      <w:r w:rsidRPr="00323296">
        <w:rPr>
          <w:rFonts w:ascii="Times" w:hAnsi="Times" w:cs="Times New Roman"/>
          <w:sz w:val="20"/>
          <w:szCs w:val="20"/>
        </w:rPr>
        <w:t xml:space="preserve"> Show for discussion after the art making experience - connection to contemporary art/artist. (Also see </w:t>
      </w:r>
      <w:r w:rsidRPr="00323296">
        <w:rPr>
          <w:rFonts w:ascii="Times" w:hAnsi="Times" w:cs="Times New Roman"/>
          <w:sz w:val="20"/>
          <w:szCs w:val="20"/>
        </w:rPr>
        <w:fldChar w:fldCharType="begin"/>
      </w:r>
      <w:r w:rsidRPr="00323296">
        <w:rPr>
          <w:rFonts w:ascii="Times" w:hAnsi="Times" w:cs="Times New Roman"/>
          <w:sz w:val="20"/>
          <w:szCs w:val="20"/>
        </w:rPr>
        <w:instrText xml:space="preserve"> HYPERLINK "http://www.redbubble.com/people/kimphilipsen" \t "_blank" </w:instrText>
      </w:r>
      <w:r w:rsidRPr="00323296">
        <w:rPr>
          <w:rFonts w:ascii="Times" w:hAnsi="Times" w:cs="Times New Roman"/>
          <w:sz w:val="20"/>
          <w:szCs w:val="20"/>
        </w:rPr>
        <w:fldChar w:fldCharType="separate"/>
      </w:r>
      <w:r w:rsidRPr="00323296">
        <w:rPr>
          <w:rFonts w:ascii="Times" w:hAnsi="Times" w:cs="Times New Roman"/>
          <w:color w:val="0000FF"/>
          <w:sz w:val="20"/>
          <w:szCs w:val="20"/>
          <w:u w:val="single"/>
        </w:rPr>
        <w:t>this link</w:t>
      </w:r>
      <w:r w:rsidRPr="00323296">
        <w:rPr>
          <w:rFonts w:ascii="Times" w:hAnsi="Times" w:cs="Times New Roman"/>
          <w:sz w:val="20"/>
          <w:szCs w:val="20"/>
        </w:rPr>
        <w:fldChar w:fldCharType="end"/>
      </w:r>
      <w:r w:rsidRPr="00323296">
        <w:rPr>
          <w:rFonts w:ascii="Times" w:hAnsi="Times" w:cs="Times New Roman"/>
          <w:sz w:val="20"/>
          <w:szCs w:val="20"/>
        </w:rPr>
        <w:t>)</w:t>
      </w:r>
    </w:p>
    <w:p w14:paraId="4F5C490A"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fldChar w:fldCharType="begin"/>
      </w:r>
      <w:r w:rsidRPr="00323296">
        <w:rPr>
          <w:rFonts w:ascii="Times" w:hAnsi="Times" w:cs="Times New Roman"/>
          <w:sz w:val="20"/>
          <w:szCs w:val="20"/>
        </w:rPr>
        <w:instrText xml:space="preserve"> HYPERLINK "http://www.amazon.com/gp/product/079226830X?ie=UTF8&amp;tag=incredibleart-20&amp;linkCode=as2&amp;camp=1789&amp;creative=9325&amp;creativeASIN=079226830X" \t "_blank" </w:instrText>
      </w:r>
      <w:r w:rsidRPr="00323296">
        <w:rPr>
          <w:rFonts w:ascii="Times" w:hAnsi="Times" w:cs="Times New Roman"/>
          <w:sz w:val="20"/>
          <w:szCs w:val="20"/>
        </w:rPr>
        <w:fldChar w:fldCharType="separate"/>
      </w:r>
      <w:r w:rsidRPr="00323296">
        <w:rPr>
          <w:rFonts w:ascii="Times" w:hAnsi="Times" w:cs="Times New Roman"/>
          <w:color w:val="0000FF"/>
          <w:sz w:val="20"/>
          <w:szCs w:val="20"/>
          <w:u w:val="single"/>
        </w:rPr>
        <w:t>Faces of Africa</w:t>
      </w:r>
      <w:r w:rsidRPr="00323296">
        <w:rPr>
          <w:rFonts w:ascii="Times" w:hAnsi="Times" w:cs="Times New Roman"/>
          <w:sz w:val="20"/>
          <w:szCs w:val="20"/>
        </w:rPr>
        <w:fldChar w:fldCharType="end"/>
      </w:r>
      <w:r>
        <w:rPr>
          <w:rFonts w:ascii="Times" w:hAnsi="Times" w:cs="Times New Roman"/>
          <w:noProof/>
          <w:sz w:val="20"/>
          <w:szCs w:val="20"/>
        </w:rPr>
        <w:drawing>
          <wp:inline distT="0" distB="0" distL="0" distR="0" wp14:anchorId="51F7BEC0" wp14:editId="285DA85D">
            <wp:extent cx="12700" cy="12700"/>
            <wp:effectExtent l="0" t="0" r="0" b="0"/>
            <wp:docPr id="6" name="Picture 6" descr="http://www.assoc-amazon.com/e/ir?t=incredibleart-20&amp;l=as2&amp;o=1&amp;a=07922683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incredibleart-20&amp;l=as2&amp;o=1&amp;a=079226830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3296">
        <w:rPr>
          <w:rFonts w:ascii="Times" w:hAnsi="Times" w:cs="Times New Roman"/>
          <w:sz w:val="20"/>
          <w:szCs w:val="20"/>
        </w:rPr>
        <w:t xml:space="preserve"> - Rather than view African cultures as an indistinguishable whole, seasoned photographers Beckwith and Fisher carefully focus on the varied life journeys and rituals of the peoples they have encountered over three decades of travel in 36 countries.</w:t>
      </w:r>
    </w:p>
    <w:p w14:paraId="226AE2AC" w14:textId="77777777" w:rsidR="00087722" w:rsidRDefault="00087722" w:rsidP="00087722">
      <w:pPr>
        <w:spacing w:before="100" w:beforeAutospacing="1" w:after="100" w:afterAutospacing="1"/>
        <w:rPr>
          <w:rFonts w:ascii="Times" w:hAnsi="Times" w:cs="Times New Roman"/>
          <w:b/>
          <w:bCs/>
          <w:sz w:val="20"/>
          <w:szCs w:val="20"/>
        </w:rPr>
      </w:pPr>
      <w:r w:rsidRPr="00323296">
        <w:rPr>
          <w:rFonts w:ascii="Times" w:hAnsi="Times" w:cs="Times New Roman"/>
          <w:b/>
          <w:bCs/>
          <w:sz w:val="20"/>
          <w:szCs w:val="20"/>
        </w:rPr>
        <w:t>STEPS:</w:t>
      </w:r>
    </w:p>
    <w:p w14:paraId="38D7DDE6" w14:textId="4C6882F1" w:rsidR="00644D8D" w:rsidRPr="00323296" w:rsidRDefault="00644D8D" w:rsidP="00087722">
      <w:pPr>
        <w:spacing w:before="100" w:beforeAutospacing="1" w:after="100" w:afterAutospacing="1"/>
        <w:rPr>
          <w:rFonts w:ascii="Times" w:hAnsi="Times" w:cs="Times New Roman"/>
          <w:sz w:val="20"/>
          <w:szCs w:val="20"/>
        </w:rPr>
      </w:pPr>
      <w:r>
        <w:rPr>
          <w:rFonts w:ascii="Times" w:hAnsi="Times" w:cs="Times New Roman"/>
          <w:b/>
          <w:bCs/>
          <w:sz w:val="20"/>
          <w:szCs w:val="20"/>
        </w:rPr>
        <w:t>Part 1</w:t>
      </w:r>
    </w:p>
    <w:p w14:paraId="79869262"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This instructs you step by step on the procedures to follow so you may successfully complete this project.</w:t>
      </w:r>
    </w:p>
    <w:p w14:paraId="3AAAB8C1" w14:textId="187243E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1) Select </w:t>
      </w:r>
      <w:r w:rsidR="004A294F">
        <w:rPr>
          <w:rFonts w:ascii="Times" w:hAnsi="Times" w:cs="Times New Roman"/>
          <w:sz w:val="20"/>
          <w:szCs w:val="20"/>
        </w:rPr>
        <w:t xml:space="preserve">at least 3 </w:t>
      </w:r>
      <w:r w:rsidRPr="00323296">
        <w:rPr>
          <w:rFonts w:ascii="Times" w:hAnsi="Times" w:cs="Times New Roman"/>
          <w:sz w:val="20"/>
          <w:szCs w:val="20"/>
        </w:rPr>
        <w:t xml:space="preserve">images from the Internet that you want to use as reference materials for the additions you are going to make to your self-portrait. On a search engine such as google.com try words like, African Tribal Photographs or Universal Tribal Photographs. Remember when using a search engine, if you don’t find what you want fairly quickly, alter your choice of words in some way and then try again. Print the images that you want to use. You will </w:t>
      </w:r>
      <w:r w:rsidR="004A294F">
        <w:rPr>
          <w:rFonts w:ascii="Times" w:hAnsi="Times" w:cs="Times New Roman"/>
          <w:sz w:val="20"/>
          <w:szCs w:val="20"/>
        </w:rPr>
        <w:t xml:space="preserve">want </w:t>
      </w:r>
      <w:r w:rsidRPr="00323296">
        <w:rPr>
          <w:rFonts w:ascii="Times" w:hAnsi="Times" w:cs="Times New Roman"/>
          <w:sz w:val="20"/>
          <w:szCs w:val="20"/>
        </w:rPr>
        <w:t>to use them when drawing your portrait.</w:t>
      </w:r>
      <w:r w:rsidR="004A294F">
        <w:rPr>
          <w:rFonts w:ascii="Times" w:hAnsi="Times" w:cs="Times New Roman"/>
          <w:sz w:val="20"/>
          <w:szCs w:val="20"/>
        </w:rPr>
        <w:t xml:space="preserve">  Email the URL for the images to the instructor.</w:t>
      </w:r>
    </w:p>
    <w:p w14:paraId="427EA765"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2) Decide what type of expression you want to have on your face. You might get an idea by looking again at the images you found either on the net or in a book from the library. It is helpful to look at the expression right before you are photographed so you can envision it on your face. You also need to decide how your face/head need to be positioned before we shot your photograph. Several shots will be taken.</w:t>
      </w:r>
    </w:p>
    <w:p w14:paraId="0FE89B05"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3) Do some small, quick, non-detailed thumbnail sketches of your composite face. This helps you plan it out ahead of time so you will create the best composition. Remember this is a portrait. This means head, neck and some shoulder showing.</w:t>
      </w:r>
    </w:p>
    <w:p w14:paraId="698FD3AC"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4) Once you have completed the previous steps and are ready to start on your final, lightly sketch the entire composition onto your final paper. Make sure that you have the correct proportions. This is a realistic portrait. You may want to grid part of your face to get it just right. The adornments and additions need to be drawn just as accurately. Use great care and observation in this step. If you don’t get it correct here, it will not be correct when it is completed.</w:t>
      </w:r>
    </w:p>
    <w:p w14:paraId="4DB86AEA" w14:textId="77777777" w:rsidR="00087722"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5) Lay in all the correct values. There should be complete whites, complete blacks and all the values in between. It should look as close to a photograph when you are done as possible.</w:t>
      </w:r>
    </w:p>
    <w:p w14:paraId="60742ED7" w14:textId="01C8181C" w:rsidR="00644D8D" w:rsidRDefault="00644D8D" w:rsidP="00087722">
      <w:pPr>
        <w:spacing w:before="100" w:beforeAutospacing="1" w:after="100" w:afterAutospacing="1"/>
        <w:rPr>
          <w:rFonts w:ascii="Times" w:hAnsi="Times" w:cs="Times New Roman"/>
          <w:sz w:val="20"/>
          <w:szCs w:val="20"/>
        </w:rPr>
      </w:pPr>
      <w:r>
        <w:rPr>
          <w:rFonts w:ascii="Times" w:hAnsi="Times" w:cs="Times New Roman"/>
          <w:sz w:val="20"/>
          <w:szCs w:val="20"/>
        </w:rPr>
        <w:t>Part 2</w:t>
      </w:r>
    </w:p>
    <w:p w14:paraId="6435DF65" w14:textId="39D1FFF2" w:rsidR="00644D8D" w:rsidRPr="00644D8D" w:rsidRDefault="00644D8D" w:rsidP="00644D8D">
      <w:pPr>
        <w:pStyle w:val="ListParagraph"/>
        <w:numPr>
          <w:ilvl w:val="0"/>
          <w:numId w:val="4"/>
        </w:numPr>
        <w:spacing w:before="100" w:beforeAutospacing="1" w:after="100" w:afterAutospacing="1"/>
        <w:rPr>
          <w:rFonts w:ascii="Times" w:hAnsi="Times" w:cs="Times New Roman"/>
          <w:sz w:val="20"/>
          <w:szCs w:val="20"/>
        </w:rPr>
      </w:pPr>
      <w:r w:rsidRPr="00644D8D">
        <w:rPr>
          <w:rFonts w:ascii="Times" w:hAnsi="Times" w:cs="Times New Roman"/>
          <w:sz w:val="20"/>
          <w:szCs w:val="20"/>
        </w:rPr>
        <w:t xml:space="preserve">Find a partner and trade completed projects.  Write a </w:t>
      </w:r>
      <w:r w:rsidR="00034CFD" w:rsidRPr="00644D8D">
        <w:rPr>
          <w:rFonts w:ascii="Times" w:hAnsi="Times" w:cs="Times New Roman"/>
          <w:sz w:val="20"/>
          <w:szCs w:val="20"/>
        </w:rPr>
        <w:t>one-page</w:t>
      </w:r>
      <w:r w:rsidRPr="00644D8D">
        <w:rPr>
          <w:rFonts w:ascii="Times" w:hAnsi="Times" w:cs="Times New Roman"/>
          <w:sz w:val="20"/>
          <w:szCs w:val="20"/>
        </w:rPr>
        <w:t xml:space="preserve"> critique of your </w:t>
      </w:r>
      <w:proofErr w:type="gramStart"/>
      <w:r w:rsidRPr="00644D8D">
        <w:rPr>
          <w:rFonts w:ascii="Times" w:hAnsi="Times" w:cs="Times New Roman"/>
          <w:sz w:val="20"/>
          <w:szCs w:val="20"/>
        </w:rPr>
        <w:t>partners</w:t>
      </w:r>
      <w:proofErr w:type="gramEnd"/>
      <w:r w:rsidRPr="00644D8D">
        <w:rPr>
          <w:rFonts w:ascii="Times" w:hAnsi="Times" w:cs="Times New Roman"/>
          <w:sz w:val="20"/>
          <w:szCs w:val="20"/>
        </w:rPr>
        <w:t xml:space="preserve"> cultural self-portrait.</w:t>
      </w:r>
    </w:p>
    <w:p w14:paraId="7C3342CB" w14:textId="20D4414D" w:rsidR="00644D8D" w:rsidRPr="00034CFD" w:rsidRDefault="00644D8D" w:rsidP="00644D8D">
      <w:pPr>
        <w:pStyle w:val="ListParagraph"/>
        <w:numPr>
          <w:ilvl w:val="0"/>
          <w:numId w:val="4"/>
        </w:numPr>
        <w:spacing w:before="100" w:beforeAutospacing="1" w:after="100" w:afterAutospacing="1"/>
        <w:rPr>
          <w:rFonts w:ascii="Times" w:hAnsi="Times" w:cs="Times New Roman"/>
          <w:sz w:val="20"/>
          <w:szCs w:val="20"/>
        </w:rPr>
      </w:pPr>
      <w:r>
        <w:rPr>
          <w:rFonts w:ascii="Times" w:hAnsi="Times" w:cs="Times New Roman"/>
          <w:sz w:val="20"/>
          <w:szCs w:val="20"/>
        </w:rPr>
        <w:t>The critique should</w:t>
      </w:r>
      <w:r w:rsidR="00034CFD">
        <w:rPr>
          <w:rFonts w:ascii="Times" w:hAnsi="Times" w:cs="Times New Roman"/>
          <w:sz w:val="20"/>
          <w:szCs w:val="20"/>
        </w:rPr>
        <w:t xml:space="preserve"> focus on proportion, lines and some values.  </w:t>
      </w:r>
      <w:r w:rsidR="00034CFD" w:rsidRPr="00034CFD">
        <w:rPr>
          <w:rFonts w:ascii="Times" w:eastAsia="Times New Roman" w:hAnsi="Times" w:cs="Times New Roman"/>
          <w:sz w:val="20"/>
          <w:szCs w:val="20"/>
        </w:rPr>
        <w:t xml:space="preserve">The following link provides more information on writing a critique. </w:t>
      </w:r>
      <w:r w:rsidR="00034CFD" w:rsidRPr="00034CFD">
        <w:rPr>
          <w:rFonts w:ascii="Times" w:eastAsia="Times New Roman" w:hAnsi="Times" w:cs="Times New Roman"/>
          <w:sz w:val="20"/>
          <w:szCs w:val="20"/>
        </w:rPr>
        <w:fldChar w:fldCharType="begin"/>
      </w:r>
      <w:r w:rsidR="00034CFD" w:rsidRPr="00034CFD">
        <w:rPr>
          <w:rFonts w:ascii="Times" w:eastAsia="Times New Roman" w:hAnsi="Times" w:cs="Times New Roman"/>
          <w:sz w:val="20"/>
          <w:szCs w:val="20"/>
        </w:rPr>
        <w:instrText xml:space="preserve"> HYPERLINK "http://artsedge.kennedy-center.org/educators/how-to/tipsheets/student-critique.aspx" \o "http://artsedge.kennedy-center.org/educators/how-to/tipsheets/student-critique.aspx" \t "_blank" </w:instrText>
      </w:r>
      <w:r w:rsidR="00034CFD" w:rsidRPr="00034CFD">
        <w:rPr>
          <w:rFonts w:ascii="Times" w:eastAsia="Times New Roman" w:hAnsi="Times" w:cs="Times New Roman"/>
          <w:sz w:val="20"/>
          <w:szCs w:val="20"/>
        </w:rPr>
      </w:r>
      <w:r w:rsidR="00034CFD" w:rsidRPr="00034CFD">
        <w:rPr>
          <w:rFonts w:ascii="Times" w:eastAsia="Times New Roman" w:hAnsi="Times" w:cs="Times New Roman"/>
          <w:sz w:val="20"/>
          <w:szCs w:val="20"/>
        </w:rPr>
        <w:fldChar w:fldCharType="separate"/>
      </w:r>
      <w:r w:rsidR="00034CFD" w:rsidRPr="00034CFD">
        <w:rPr>
          <w:rStyle w:val="Hyperlink"/>
          <w:rFonts w:ascii="Times" w:eastAsia="Times New Roman" w:hAnsi="Times" w:cs="Times New Roman"/>
          <w:sz w:val="20"/>
          <w:szCs w:val="20"/>
        </w:rPr>
        <w:t>http://artsedge.kennedy-center.org/educators/how-to/tipsheets/student-critique.aspx</w:t>
      </w:r>
      <w:r w:rsidR="00034CFD" w:rsidRPr="00034CFD">
        <w:rPr>
          <w:rFonts w:ascii="Times" w:eastAsia="Times New Roman" w:hAnsi="Times" w:cs="Times New Roman"/>
          <w:sz w:val="20"/>
          <w:szCs w:val="20"/>
        </w:rPr>
        <w:fldChar w:fldCharType="end"/>
      </w:r>
      <w:r w:rsidR="00034CFD" w:rsidRPr="00034CFD">
        <w:rPr>
          <w:rFonts w:ascii="Times" w:eastAsia="Times New Roman" w:hAnsi="Times" w:cs="Times New Roman"/>
          <w:sz w:val="20"/>
          <w:szCs w:val="20"/>
        </w:rPr>
        <w:t>.  You may also use the rubric for this assignment as a guide. </w:t>
      </w:r>
    </w:p>
    <w:p w14:paraId="09D9ED09" w14:textId="6957CC9C" w:rsidR="00034CFD" w:rsidRPr="00034CFD" w:rsidRDefault="00034CFD" w:rsidP="00644D8D">
      <w:pPr>
        <w:pStyle w:val="ListParagraph"/>
        <w:numPr>
          <w:ilvl w:val="0"/>
          <w:numId w:val="4"/>
        </w:num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Complete the “student rating” section of the rubric at the end of this assignment. </w:t>
      </w:r>
    </w:p>
    <w:p w14:paraId="3EE81AC5" w14:textId="6CEF40C0" w:rsidR="00034CFD" w:rsidRPr="00034CFD" w:rsidRDefault="00034CFD" w:rsidP="00644D8D">
      <w:pPr>
        <w:pStyle w:val="ListParagraph"/>
        <w:numPr>
          <w:ilvl w:val="0"/>
          <w:numId w:val="4"/>
        </w:numPr>
        <w:spacing w:before="100" w:beforeAutospacing="1" w:after="100" w:afterAutospacing="1"/>
        <w:rPr>
          <w:rFonts w:ascii="Times" w:hAnsi="Times" w:cs="Times New Roman"/>
          <w:sz w:val="20"/>
          <w:szCs w:val="20"/>
        </w:rPr>
      </w:pPr>
      <w:r>
        <w:rPr>
          <w:rFonts w:ascii="Times" w:eastAsia="Times New Roman" w:hAnsi="Times" w:cs="Times New Roman"/>
          <w:sz w:val="20"/>
          <w:szCs w:val="20"/>
        </w:rPr>
        <w:t xml:space="preserve">Email the URLs for your research and the completed rubric to your instructor at </w:t>
      </w:r>
      <w:r w:rsidRPr="00034CFD">
        <w:rPr>
          <w:rFonts w:ascii="Times" w:eastAsia="Times New Roman" w:hAnsi="Times" w:cs="Times New Roman"/>
          <w:sz w:val="20"/>
          <w:szCs w:val="20"/>
        </w:rPr>
        <w:fldChar w:fldCharType="begin"/>
      </w:r>
      <w:r w:rsidRPr="00034CFD">
        <w:rPr>
          <w:rFonts w:ascii="Times" w:eastAsia="Times New Roman" w:hAnsi="Times" w:cs="Times New Roman"/>
          <w:sz w:val="20"/>
          <w:szCs w:val="20"/>
        </w:rPr>
        <w:instrText xml:space="preserve"> HYPERLINK "mailto:art101@comfsm.fm" \o "mailto:art101@comfsm.fm" \t "_blank" </w:instrText>
      </w:r>
      <w:r w:rsidRPr="00034CFD">
        <w:rPr>
          <w:rFonts w:ascii="Times" w:eastAsia="Times New Roman" w:hAnsi="Times" w:cs="Times New Roman"/>
          <w:sz w:val="20"/>
          <w:szCs w:val="20"/>
        </w:rPr>
      </w:r>
      <w:r w:rsidRPr="00034CFD">
        <w:rPr>
          <w:rFonts w:ascii="Times" w:eastAsia="Times New Roman" w:hAnsi="Times" w:cs="Times New Roman"/>
          <w:sz w:val="20"/>
          <w:szCs w:val="20"/>
        </w:rPr>
        <w:fldChar w:fldCharType="separate"/>
      </w:r>
      <w:r w:rsidRPr="00034CFD">
        <w:rPr>
          <w:rStyle w:val="Hyperlink"/>
          <w:rFonts w:ascii="Times" w:eastAsia="Times New Roman" w:hAnsi="Times" w:cs="Times New Roman"/>
          <w:sz w:val="20"/>
          <w:szCs w:val="20"/>
        </w:rPr>
        <w:t>art101@comfsm.fm</w:t>
      </w:r>
      <w:r w:rsidRPr="00034CFD">
        <w:rPr>
          <w:rFonts w:ascii="Times" w:eastAsia="Times New Roman" w:hAnsi="Times" w:cs="Times New Roman"/>
          <w:sz w:val="20"/>
          <w:szCs w:val="20"/>
        </w:rPr>
        <w:fldChar w:fldCharType="end"/>
      </w:r>
      <w:r w:rsidRPr="00034CFD">
        <w:rPr>
          <w:rFonts w:ascii="Times" w:eastAsia="Times New Roman" w:hAnsi="Times" w:cs="Times New Roman"/>
          <w:sz w:val="20"/>
          <w:szCs w:val="20"/>
        </w:rPr>
        <w:t>.</w:t>
      </w:r>
    </w:p>
    <w:p w14:paraId="36EA6F65" w14:textId="7094E4FE" w:rsidR="008F0EEE" w:rsidRDefault="008F0EEE" w:rsidP="00087722">
      <w:pPr>
        <w:spacing w:before="100" w:beforeAutospacing="1" w:after="100" w:afterAutospacing="1"/>
        <w:rPr>
          <w:rFonts w:ascii="Times" w:hAnsi="Times" w:cs="Times New Roman"/>
          <w:sz w:val="20"/>
          <w:szCs w:val="20"/>
        </w:rPr>
      </w:pPr>
      <w:r>
        <w:rPr>
          <w:rFonts w:ascii="Times" w:hAnsi="Times" w:cs="Times New Roman"/>
          <w:sz w:val="20"/>
          <w:szCs w:val="20"/>
        </w:rPr>
        <w:t>MATERIALS:  Reference materials,</w:t>
      </w:r>
      <w:r w:rsidR="00222129">
        <w:rPr>
          <w:rFonts w:ascii="Times" w:hAnsi="Times" w:cs="Times New Roman"/>
          <w:sz w:val="20"/>
          <w:szCs w:val="20"/>
        </w:rPr>
        <w:t xml:space="preserve"> photo of </w:t>
      </w:r>
      <w:proofErr w:type="gramStart"/>
      <w:r w:rsidR="00222129">
        <w:rPr>
          <w:rFonts w:ascii="Times" w:hAnsi="Times" w:cs="Times New Roman"/>
          <w:sz w:val="20"/>
          <w:szCs w:val="20"/>
        </w:rPr>
        <w:t>yourself</w:t>
      </w:r>
      <w:proofErr w:type="gramEnd"/>
      <w:r w:rsidR="00034CFD">
        <w:rPr>
          <w:rFonts w:ascii="Times" w:hAnsi="Times" w:cs="Times New Roman"/>
          <w:sz w:val="20"/>
          <w:szCs w:val="20"/>
        </w:rPr>
        <w:t>, drawing</w:t>
      </w:r>
      <w:r>
        <w:rPr>
          <w:rFonts w:ascii="Times" w:hAnsi="Times" w:cs="Times New Roman"/>
          <w:sz w:val="20"/>
          <w:szCs w:val="20"/>
        </w:rPr>
        <w:t xml:space="preserve"> paper, drawing pencils, kneaded eraser (or clean eraser). </w:t>
      </w:r>
    </w:p>
    <w:p w14:paraId="5AC04E1B"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REQUIREMENTS:</w:t>
      </w:r>
    </w:p>
    <w:p w14:paraId="1E81488A"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Check this often to make sure your project includes ALL of the requirements.</w:t>
      </w:r>
    </w:p>
    <w:p w14:paraId="5BAC6BC1"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Use reference materials</w:t>
      </w:r>
      <w:r w:rsidR="00792F44">
        <w:rPr>
          <w:rFonts w:ascii="Times" w:hAnsi="Times" w:cs="Times New Roman"/>
          <w:sz w:val="20"/>
          <w:szCs w:val="20"/>
        </w:rPr>
        <w:t xml:space="preserve"> from other tribal cultures.</w:t>
      </w:r>
    </w:p>
    <w:p w14:paraId="169E2C43"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Accurate rende</w:t>
      </w:r>
      <w:r w:rsidR="00792F44">
        <w:rPr>
          <w:rFonts w:ascii="Times" w:hAnsi="Times" w:cs="Times New Roman"/>
          <w:sz w:val="20"/>
          <w:szCs w:val="20"/>
        </w:rPr>
        <w:t xml:space="preserve">ring throughout the drawing. </w:t>
      </w:r>
    </w:p>
    <w:p w14:paraId="2332322D"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Self-portrait and addition</w:t>
      </w:r>
      <w:r w:rsidR="00792F44">
        <w:rPr>
          <w:rFonts w:ascii="Times" w:hAnsi="Times" w:cs="Times New Roman"/>
          <w:sz w:val="20"/>
          <w:szCs w:val="20"/>
        </w:rPr>
        <w:t>s work together successfully.</w:t>
      </w:r>
    </w:p>
    <w:p w14:paraId="32AA9786"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 drawing is a portrait only</w:t>
      </w:r>
      <w:r w:rsidR="00792F44">
        <w:rPr>
          <w:rFonts w:ascii="Times" w:hAnsi="Times" w:cs="Times New Roman"/>
          <w:sz w:val="20"/>
          <w:szCs w:val="20"/>
        </w:rPr>
        <w:t xml:space="preserve"> (head, neck and shoulders).</w:t>
      </w:r>
    </w:p>
    <w:p w14:paraId="41871917" w14:textId="77777777" w:rsidR="00792F44"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There is a complete range of correct va</w:t>
      </w:r>
      <w:r w:rsidR="00792F44">
        <w:rPr>
          <w:rFonts w:ascii="Times" w:hAnsi="Times" w:cs="Times New Roman"/>
          <w:sz w:val="20"/>
          <w:szCs w:val="20"/>
        </w:rPr>
        <w:t>lues throughout the drawing.</w:t>
      </w:r>
    </w:p>
    <w:p w14:paraId="60C88ABB" w14:textId="76DA5E7E" w:rsidR="00087722" w:rsidRDefault="00087722" w:rsidP="00792F44">
      <w:pPr>
        <w:pStyle w:val="ListParagraph"/>
        <w:numPr>
          <w:ilvl w:val="0"/>
          <w:numId w:val="3"/>
        </w:numPr>
        <w:spacing w:before="100" w:beforeAutospacing="1" w:after="100" w:afterAutospacing="1"/>
        <w:rPr>
          <w:rFonts w:ascii="Times" w:hAnsi="Times" w:cs="Times New Roman"/>
          <w:sz w:val="20"/>
          <w:szCs w:val="20"/>
        </w:rPr>
      </w:pPr>
      <w:r w:rsidRPr="00792F44">
        <w:rPr>
          <w:rFonts w:ascii="Times" w:hAnsi="Times" w:cs="Times New Roman"/>
          <w:sz w:val="20"/>
          <w:szCs w:val="20"/>
        </w:rPr>
        <w:t>There are smooth blended transitions between value changes.</w:t>
      </w:r>
    </w:p>
    <w:p w14:paraId="3268117E" w14:textId="7471BFB3" w:rsidR="00792F44" w:rsidRPr="00792F44" w:rsidRDefault="00E062E6" w:rsidP="00792F44">
      <w:pPr>
        <w:pStyle w:val="ListParagraph"/>
        <w:numPr>
          <w:ilvl w:val="0"/>
          <w:numId w:val="3"/>
        </w:numPr>
        <w:spacing w:before="100" w:beforeAutospacing="1" w:after="100" w:afterAutospacing="1"/>
        <w:rPr>
          <w:rFonts w:ascii="Times" w:hAnsi="Times" w:cs="Times New Roman"/>
          <w:b/>
          <w:sz w:val="20"/>
          <w:szCs w:val="20"/>
        </w:rPr>
      </w:pPr>
      <w:r w:rsidRPr="00792F44">
        <w:rPr>
          <w:rFonts w:ascii="Times" w:hAnsi="Times" w:cs="Times New Roman"/>
          <w:b/>
          <w:sz w:val="20"/>
          <w:szCs w:val="20"/>
        </w:rPr>
        <w:t>RATE YOUR WORK USING THE RUBRIC BELOW</w:t>
      </w:r>
      <w:r w:rsidR="00200CD6">
        <w:rPr>
          <w:rFonts w:ascii="Times" w:hAnsi="Times" w:cs="Times New Roman"/>
          <w:b/>
          <w:sz w:val="20"/>
          <w:szCs w:val="20"/>
        </w:rPr>
        <w:t xml:space="preserve"> AND SUBMIT AS AN EMAIL ATTACHMENT</w:t>
      </w:r>
      <w:r w:rsidRPr="00792F44">
        <w:rPr>
          <w:rFonts w:ascii="Times" w:hAnsi="Times" w:cs="Times New Roman"/>
          <w:b/>
          <w:sz w:val="20"/>
          <w:szCs w:val="20"/>
        </w:rPr>
        <w:t>.</w:t>
      </w:r>
    </w:p>
    <w:p w14:paraId="6BA5815E" w14:textId="77777777" w:rsidR="00792F44" w:rsidRPr="00792F44" w:rsidRDefault="00792F44" w:rsidP="00792F44">
      <w:pPr>
        <w:spacing w:before="100" w:beforeAutospacing="1" w:after="100" w:afterAutospacing="1"/>
        <w:rPr>
          <w:rFonts w:ascii="Times" w:hAnsi="Times" w:cs="Times New Roman"/>
          <w:sz w:val="20"/>
          <w:szCs w:val="20"/>
        </w:rPr>
      </w:pPr>
    </w:p>
    <w:p w14:paraId="087F1568" w14:textId="77777777" w:rsidR="00087722" w:rsidRDefault="00087722" w:rsidP="00087722">
      <w:pPr>
        <w:spacing w:before="100" w:beforeAutospacing="1" w:after="100" w:afterAutospacing="1"/>
        <w:rPr>
          <w:rFonts w:ascii="Times" w:hAnsi="Times" w:cs="Times New Roman"/>
          <w:sz w:val="20"/>
          <w:szCs w:val="20"/>
        </w:rPr>
      </w:pPr>
    </w:p>
    <w:p w14:paraId="0E64F8B9" w14:textId="77777777" w:rsidR="00087722" w:rsidRDefault="00087722" w:rsidP="00087722">
      <w:pPr>
        <w:spacing w:before="100" w:beforeAutospacing="1" w:after="100" w:afterAutospacing="1"/>
        <w:rPr>
          <w:rFonts w:ascii="Times" w:hAnsi="Times" w:cs="Times New Roman"/>
          <w:sz w:val="20"/>
          <w:szCs w:val="20"/>
        </w:rPr>
      </w:pPr>
    </w:p>
    <w:p w14:paraId="1ECA5452" w14:textId="0C00ED32" w:rsidR="00655C22" w:rsidRDefault="00655C22" w:rsidP="00D45517">
      <w:pPr>
        <w:rPr>
          <w:rFonts w:ascii="Times" w:hAnsi="Times" w:cs="Times New Roman"/>
          <w:sz w:val="20"/>
          <w:szCs w:val="20"/>
        </w:rPr>
      </w:pPr>
    </w:p>
    <w:p w14:paraId="1A9854E8" w14:textId="77777777" w:rsidR="00D45517" w:rsidRDefault="00D45517" w:rsidP="00D45517">
      <w:pPr>
        <w:rPr>
          <w:rFonts w:ascii="Times" w:hAnsi="Times" w:cs="Times New Roman"/>
          <w:sz w:val="20"/>
          <w:szCs w:val="20"/>
        </w:rPr>
        <w:sectPr w:rsidR="00D45517" w:rsidSect="00655C22">
          <w:pgSz w:w="12240" w:h="15840"/>
          <w:pgMar w:top="1440" w:right="1800" w:bottom="1440" w:left="1800" w:header="720" w:footer="720" w:gutter="0"/>
          <w:cols w:space="720"/>
          <w:docGrid w:linePitch="360"/>
        </w:sectPr>
      </w:pPr>
    </w:p>
    <w:tbl>
      <w:tblPr>
        <w:tblStyle w:val="TableGrid"/>
        <w:tblpPr w:leftFromText="180" w:rightFromText="180" w:vertAnchor="text" w:horzAnchor="page" w:tblpX="1369" w:tblpY="-359"/>
        <w:tblW w:w="0" w:type="auto"/>
        <w:tblLook w:val="04A0" w:firstRow="1" w:lastRow="0" w:firstColumn="1" w:lastColumn="0" w:noHBand="0" w:noVBand="1"/>
      </w:tblPr>
      <w:tblGrid>
        <w:gridCol w:w="1813"/>
        <w:gridCol w:w="2156"/>
        <w:gridCol w:w="2156"/>
        <w:gridCol w:w="1828"/>
        <w:gridCol w:w="1821"/>
        <w:gridCol w:w="1697"/>
        <w:gridCol w:w="1705"/>
      </w:tblGrid>
      <w:tr w:rsidR="00C10C59" w14:paraId="706819FA" w14:textId="77777777" w:rsidTr="00C10C59">
        <w:tc>
          <w:tcPr>
            <w:tcW w:w="9774" w:type="dxa"/>
            <w:gridSpan w:val="5"/>
            <w:tcBorders>
              <w:right w:val="single" w:sz="4" w:space="0" w:color="auto"/>
            </w:tcBorders>
          </w:tcPr>
          <w:p w14:paraId="62F95D0D" w14:textId="77777777" w:rsidR="00C10C59" w:rsidRDefault="00C10C59" w:rsidP="00C10C59">
            <w:r>
              <w:t>Student Name:</w:t>
            </w:r>
          </w:p>
        </w:tc>
        <w:tc>
          <w:tcPr>
            <w:tcW w:w="1697" w:type="dxa"/>
            <w:tcBorders>
              <w:top w:val="nil"/>
              <w:left w:val="single" w:sz="4" w:space="0" w:color="auto"/>
              <w:bottom w:val="nil"/>
              <w:right w:val="nil"/>
            </w:tcBorders>
          </w:tcPr>
          <w:p w14:paraId="1373AEE4" w14:textId="77777777" w:rsidR="00C10C59" w:rsidRDefault="00C10C59" w:rsidP="00C10C59"/>
        </w:tc>
        <w:tc>
          <w:tcPr>
            <w:tcW w:w="1705" w:type="dxa"/>
            <w:tcBorders>
              <w:top w:val="nil"/>
              <w:left w:val="nil"/>
              <w:bottom w:val="nil"/>
              <w:right w:val="nil"/>
            </w:tcBorders>
          </w:tcPr>
          <w:p w14:paraId="58091B45" w14:textId="77777777" w:rsidR="00C10C59" w:rsidRDefault="00C10C59" w:rsidP="00C10C59"/>
        </w:tc>
      </w:tr>
      <w:tr w:rsidR="00C10C59" w14:paraId="4D642B4C" w14:textId="77777777" w:rsidTr="00C10C59">
        <w:trPr>
          <w:trHeight w:val="323"/>
        </w:trPr>
        <w:tc>
          <w:tcPr>
            <w:tcW w:w="9774" w:type="dxa"/>
            <w:gridSpan w:val="5"/>
            <w:tcBorders>
              <w:right w:val="single" w:sz="4" w:space="0" w:color="auto"/>
            </w:tcBorders>
          </w:tcPr>
          <w:p w14:paraId="64B98BF2" w14:textId="77777777" w:rsidR="00C10C59" w:rsidRDefault="00C10C59" w:rsidP="00C10C59">
            <w:r>
              <w:t>Assignment: Cultural Self Portrait</w:t>
            </w:r>
          </w:p>
        </w:tc>
        <w:tc>
          <w:tcPr>
            <w:tcW w:w="1697" w:type="dxa"/>
            <w:tcBorders>
              <w:top w:val="nil"/>
              <w:left w:val="single" w:sz="4" w:space="0" w:color="auto"/>
              <w:bottom w:val="single" w:sz="4" w:space="0" w:color="auto"/>
              <w:right w:val="nil"/>
            </w:tcBorders>
          </w:tcPr>
          <w:p w14:paraId="3D3AB422" w14:textId="77777777" w:rsidR="00C10C59" w:rsidRDefault="00C10C59" w:rsidP="00C10C59"/>
        </w:tc>
        <w:tc>
          <w:tcPr>
            <w:tcW w:w="1705" w:type="dxa"/>
            <w:tcBorders>
              <w:top w:val="nil"/>
              <w:left w:val="nil"/>
              <w:bottom w:val="single" w:sz="4" w:space="0" w:color="auto"/>
              <w:right w:val="nil"/>
            </w:tcBorders>
          </w:tcPr>
          <w:p w14:paraId="101D4170" w14:textId="77777777" w:rsidR="00C10C59" w:rsidRDefault="00C10C59" w:rsidP="00C10C59"/>
        </w:tc>
      </w:tr>
      <w:tr w:rsidR="00C10C59" w14:paraId="65842EEE" w14:textId="77777777" w:rsidTr="00C10C59">
        <w:tc>
          <w:tcPr>
            <w:tcW w:w="1813" w:type="dxa"/>
          </w:tcPr>
          <w:p w14:paraId="16DDD2A3" w14:textId="77777777" w:rsidR="00C10C59" w:rsidRDefault="00C10C59" w:rsidP="00C10C59">
            <w:pPr>
              <w:jc w:val="center"/>
            </w:pPr>
          </w:p>
        </w:tc>
        <w:tc>
          <w:tcPr>
            <w:tcW w:w="2156" w:type="dxa"/>
          </w:tcPr>
          <w:p w14:paraId="56E66A64" w14:textId="77777777" w:rsidR="00C10C59" w:rsidRDefault="00C10C59" w:rsidP="00C10C59">
            <w:pPr>
              <w:jc w:val="center"/>
            </w:pPr>
            <w:r>
              <w:t>Excellent</w:t>
            </w:r>
          </w:p>
          <w:p w14:paraId="608C5A7D" w14:textId="495BAF47" w:rsidR="00C10C59" w:rsidRDefault="00C10C59" w:rsidP="00C10C59">
            <w:pPr>
              <w:jc w:val="center"/>
            </w:pPr>
          </w:p>
        </w:tc>
        <w:tc>
          <w:tcPr>
            <w:tcW w:w="2156" w:type="dxa"/>
          </w:tcPr>
          <w:p w14:paraId="0378574A" w14:textId="77777777" w:rsidR="00C10C59" w:rsidRDefault="00C10C59" w:rsidP="00C10C59">
            <w:pPr>
              <w:jc w:val="center"/>
            </w:pPr>
            <w:r>
              <w:t>Average</w:t>
            </w:r>
          </w:p>
          <w:p w14:paraId="3AB9583F" w14:textId="5D601128" w:rsidR="00C10C59" w:rsidRDefault="00C10C59" w:rsidP="00C10C59">
            <w:pPr>
              <w:jc w:val="center"/>
            </w:pPr>
          </w:p>
        </w:tc>
        <w:tc>
          <w:tcPr>
            <w:tcW w:w="1828" w:type="dxa"/>
          </w:tcPr>
          <w:p w14:paraId="737B42B9" w14:textId="77777777" w:rsidR="00C10C59" w:rsidRDefault="00C10C59" w:rsidP="00C10C59">
            <w:pPr>
              <w:jc w:val="center"/>
            </w:pPr>
            <w:r>
              <w:t>Need Improvement</w:t>
            </w:r>
          </w:p>
          <w:p w14:paraId="5ABBAB3E" w14:textId="497F079E" w:rsidR="00C10C59" w:rsidRDefault="00C10C59" w:rsidP="00C10C59">
            <w:pPr>
              <w:jc w:val="center"/>
            </w:pPr>
          </w:p>
        </w:tc>
        <w:tc>
          <w:tcPr>
            <w:tcW w:w="1821" w:type="dxa"/>
          </w:tcPr>
          <w:p w14:paraId="6CA5430F" w14:textId="77777777" w:rsidR="00C10C59" w:rsidRDefault="00C10C59" w:rsidP="00C10C59">
            <w:pPr>
              <w:jc w:val="center"/>
            </w:pPr>
            <w:r>
              <w:t>Unacceptable</w:t>
            </w:r>
          </w:p>
          <w:p w14:paraId="1B0A98FA" w14:textId="29541B4E" w:rsidR="00C10C59" w:rsidRDefault="00C10C59" w:rsidP="00C10C59">
            <w:pPr>
              <w:jc w:val="center"/>
            </w:pPr>
          </w:p>
        </w:tc>
        <w:tc>
          <w:tcPr>
            <w:tcW w:w="1697" w:type="dxa"/>
            <w:tcBorders>
              <w:top w:val="single" w:sz="4" w:space="0" w:color="auto"/>
            </w:tcBorders>
          </w:tcPr>
          <w:p w14:paraId="009B727C" w14:textId="77777777" w:rsidR="00C10C59" w:rsidRDefault="00C10C59" w:rsidP="00C10C59">
            <w:pPr>
              <w:jc w:val="center"/>
            </w:pPr>
            <w:r>
              <w:t>Student Rating</w:t>
            </w:r>
          </w:p>
        </w:tc>
        <w:tc>
          <w:tcPr>
            <w:tcW w:w="1705" w:type="dxa"/>
            <w:tcBorders>
              <w:top w:val="single" w:sz="4" w:space="0" w:color="auto"/>
            </w:tcBorders>
          </w:tcPr>
          <w:p w14:paraId="6683B358" w14:textId="77777777" w:rsidR="00C10C59" w:rsidRDefault="00C10C59" w:rsidP="00C10C59">
            <w:pPr>
              <w:jc w:val="center"/>
            </w:pPr>
            <w:r>
              <w:t>Teacher Rating</w:t>
            </w:r>
          </w:p>
        </w:tc>
      </w:tr>
      <w:tr w:rsidR="00034CFD" w14:paraId="64F99A06" w14:textId="77777777" w:rsidTr="00034CFD">
        <w:trPr>
          <w:trHeight w:val="494"/>
        </w:trPr>
        <w:tc>
          <w:tcPr>
            <w:tcW w:w="1813" w:type="dxa"/>
            <w:vMerge w:val="restart"/>
          </w:tcPr>
          <w:p w14:paraId="1B093E59" w14:textId="77777777" w:rsidR="00034CFD" w:rsidRPr="006D1421" w:rsidRDefault="00034CFD" w:rsidP="00C10C59">
            <w:pPr>
              <w:rPr>
                <w:b/>
                <w:sz w:val="20"/>
                <w:szCs w:val="20"/>
              </w:rPr>
            </w:pPr>
            <w:r w:rsidRPr="006D1421">
              <w:rPr>
                <w:b/>
                <w:sz w:val="20"/>
                <w:szCs w:val="20"/>
              </w:rPr>
              <w:t>Collection of reference material – research</w:t>
            </w:r>
          </w:p>
          <w:p w14:paraId="4CA9A6A9" w14:textId="77777777" w:rsidR="00034CFD" w:rsidRPr="006D1421" w:rsidRDefault="00034CFD" w:rsidP="00C10C59">
            <w:pPr>
              <w:rPr>
                <w:sz w:val="20"/>
                <w:szCs w:val="20"/>
              </w:rPr>
            </w:pPr>
            <w:r w:rsidRPr="006D1421">
              <w:rPr>
                <w:sz w:val="20"/>
                <w:szCs w:val="20"/>
              </w:rPr>
              <w:t>(</w:t>
            </w:r>
            <w:hyperlink r:id="rId15" w:history="1">
              <w:r w:rsidRPr="006D1421">
                <w:rPr>
                  <w:rStyle w:val="Hyperlink"/>
                  <w:sz w:val="20"/>
                  <w:szCs w:val="20"/>
                </w:rPr>
                <w:t>Purdue OWL: MLA Formatting and Style Guide</w:t>
              </w:r>
            </w:hyperlink>
            <w:r w:rsidRPr="006D1421">
              <w:rPr>
                <w:sz w:val="20"/>
                <w:szCs w:val="20"/>
              </w:rPr>
              <w:t>)</w:t>
            </w:r>
          </w:p>
        </w:tc>
        <w:tc>
          <w:tcPr>
            <w:tcW w:w="2156" w:type="dxa"/>
            <w:shd w:val="clear" w:color="auto" w:fill="F2F2F2" w:themeFill="background1" w:themeFillShade="F2"/>
          </w:tcPr>
          <w:p w14:paraId="236B826E" w14:textId="783A49E2" w:rsidR="00034CFD" w:rsidRPr="006D1421" w:rsidRDefault="00034CFD" w:rsidP="00034CFD">
            <w:pPr>
              <w:jc w:val="center"/>
              <w:rPr>
                <w:sz w:val="20"/>
                <w:szCs w:val="20"/>
              </w:rPr>
            </w:pPr>
            <w:r>
              <w:rPr>
                <w:sz w:val="20"/>
                <w:szCs w:val="20"/>
              </w:rPr>
              <w:t>4</w:t>
            </w:r>
          </w:p>
        </w:tc>
        <w:tc>
          <w:tcPr>
            <w:tcW w:w="2156" w:type="dxa"/>
            <w:shd w:val="clear" w:color="auto" w:fill="F2F2F2" w:themeFill="background1" w:themeFillShade="F2"/>
          </w:tcPr>
          <w:p w14:paraId="6E77720D" w14:textId="6F31518B" w:rsidR="00034CFD" w:rsidRPr="006D1421" w:rsidRDefault="00034CFD" w:rsidP="00034CFD">
            <w:pPr>
              <w:jc w:val="center"/>
              <w:rPr>
                <w:sz w:val="20"/>
                <w:szCs w:val="20"/>
              </w:rPr>
            </w:pPr>
            <w:r>
              <w:rPr>
                <w:sz w:val="20"/>
                <w:szCs w:val="20"/>
              </w:rPr>
              <w:t>3</w:t>
            </w:r>
          </w:p>
        </w:tc>
        <w:tc>
          <w:tcPr>
            <w:tcW w:w="1828" w:type="dxa"/>
            <w:shd w:val="clear" w:color="auto" w:fill="F2F2F2" w:themeFill="background1" w:themeFillShade="F2"/>
          </w:tcPr>
          <w:p w14:paraId="775F507C" w14:textId="521237CF" w:rsidR="00034CFD" w:rsidRPr="006D1421" w:rsidRDefault="00034CFD" w:rsidP="00034CFD">
            <w:pPr>
              <w:jc w:val="center"/>
              <w:rPr>
                <w:sz w:val="20"/>
                <w:szCs w:val="20"/>
              </w:rPr>
            </w:pPr>
            <w:r>
              <w:rPr>
                <w:sz w:val="20"/>
                <w:szCs w:val="20"/>
              </w:rPr>
              <w:t>2</w:t>
            </w:r>
          </w:p>
        </w:tc>
        <w:tc>
          <w:tcPr>
            <w:tcW w:w="1821" w:type="dxa"/>
            <w:shd w:val="clear" w:color="auto" w:fill="F2F2F2" w:themeFill="background1" w:themeFillShade="F2"/>
          </w:tcPr>
          <w:p w14:paraId="1E9F9751" w14:textId="1FF3D2D9" w:rsidR="00034CFD" w:rsidRPr="006D1421" w:rsidRDefault="00034CFD" w:rsidP="00034CFD">
            <w:pPr>
              <w:jc w:val="center"/>
              <w:rPr>
                <w:sz w:val="20"/>
                <w:szCs w:val="20"/>
              </w:rPr>
            </w:pPr>
            <w:r>
              <w:rPr>
                <w:sz w:val="20"/>
                <w:szCs w:val="20"/>
              </w:rPr>
              <w:t>1</w:t>
            </w:r>
          </w:p>
        </w:tc>
        <w:tc>
          <w:tcPr>
            <w:tcW w:w="1697" w:type="dxa"/>
            <w:vMerge w:val="restart"/>
          </w:tcPr>
          <w:p w14:paraId="6B7CB20D" w14:textId="77777777" w:rsidR="00034CFD" w:rsidRPr="006D1421" w:rsidRDefault="00034CFD" w:rsidP="00C10C59">
            <w:pPr>
              <w:rPr>
                <w:sz w:val="20"/>
                <w:szCs w:val="20"/>
              </w:rPr>
            </w:pPr>
          </w:p>
        </w:tc>
        <w:tc>
          <w:tcPr>
            <w:tcW w:w="1705" w:type="dxa"/>
            <w:vMerge w:val="restart"/>
          </w:tcPr>
          <w:p w14:paraId="29C77C55" w14:textId="77777777" w:rsidR="00034CFD" w:rsidRPr="006D1421" w:rsidRDefault="00034CFD" w:rsidP="00C10C59">
            <w:pPr>
              <w:rPr>
                <w:sz w:val="20"/>
                <w:szCs w:val="20"/>
              </w:rPr>
            </w:pPr>
          </w:p>
        </w:tc>
      </w:tr>
      <w:tr w:rsidR="00034CFD" w14:paraId="6E80638D" w14:textId="77777777" w:rsidTr="00C10C59">
        <w:trPr>
          <w:trHeight w:val="820"/>
        </w:trPr>
        <w:tc>
          <w:tcPr>
            <w:tcW w:w="1813" w:type="dxa"/>
            <w:vMerge/>
          </w:tcPr>
          <w:p w14:paraId="6B3A918A" w14:textId="77777777" w:rsidR="00034CFD" w:rsidRPr="006D1421" w:rsidRDefault="00034CFD" w:rsidP="00C10C59">
            <w:pPr>
              <w:rPr>
                <w:b/>
                <w:sz w:val="20"/>
                <w:szCs w:val="20"/>
              </w:rPr>
            </w:pPr>
          </w:p>
        </w:tc>
        <w:tc>
          <w:tcPr>
            <w:tcW w:w="2156" w:type="dxa"/>
          </w:tcPr>
          <w:p w14:paraId="40EE412F" w14:textId="3C647A26" w:rsidR="00034CFD" w:rsidRPr="006D1421" w:rsidRDefault="00034CFD" w:rsidP="00C10C59">
            <w:pPr>
              <w:rPr>
                <w:sz w:val="20"/>
                <w:szCs w:val="20"/>
              </w:rPr>
            </w:pPr>
            <w:r w:rsidRPr="006D1421">
              <w:rPr>
                <w:sz w:val="20"/>
                <w:szCs w:val="20"/>
              </w:rPr>
              <w:t>Identified 3 -4 sources and sources were correctly cited in MLA style</w:t>
            </w:r>
          </w:p>
        </w:tc>
        <w:tc>
          <w:tcPr>
            <w:tcW w:w="2156" w:type="dxa"/>
          </w:tcPr>
          <w:p w14:paraId="0F479134" w14:textId="570E12CF" w:rsidR="00034CFD" w:rsidRPr="006D1421" w:rsidRDefault="00034CFD" w:rsidP="00C10C59">
            <w:pPr>
              <w:rPr>
                <w:sz w:val="20"/>
                <w:szCs w:val="20"/>
              </w:rPr>
            </w:pPr>
            <w:r w:rsidRPr="006D1421">
              <w:rPr>
                <w:sz w:val="20"/>
                <w:szCs w:val="20"/>
              </w:rPr>
              <w:t>Identified 2 sources and sources were correctly cited in MLA style</w:t>
            </w:r>
          </w:p>
        </w:tc>
        <w:tc>
          <w:tcPr>
            <w:tcW w:w="1828" w:type="dxa"/>
          </w:tcPr>
          <w:p w14:paraId="479A254C" w14:textId="4C45F6C4" w:rsidR="00034CFD" w:rsidRPr="006D1421" w:rsidRDefault="00034CFD" w:rsidP="00C10C59">
            <w:pPr>
              <w:rPr>
                <w:sz w:val="20"/>
                <w:szCs w:val="20"/>
              </w:rPr>
            </w:pPr>
            <w:r w:rsidRPr="006D1421">
              <w:rPr>
                <w:sz w:val="20"/>
                <w:szCs w:val="20"/>
              </w:rPr>
              <w:t>Identified only 1 source and source was correctly cited in MLA style</w:t>
            </w:r>
          </w:p>
        </w:tc>
        <w:tc>
          <w:tcPr>
            <w:tcW w:w="1821" w:type="dxa"/>
          </w:tcPr>
          <w:p w14:paraId="7F95B14B" w14:textId="2FCA1FFF" w:rsidR="00034CFD" w:rsidRPr="006D1421" w:rsidRDefault="00034CFD" w:rsidP="00C10C59">
            <w:pPr>
              <w:rPr>
                <w:sz w:val="20"/>
                <w:szCs w:val="20"/>
              </w:rPr>
            </w:pPr>
            <w:r w:rsidRPr="006D1421">
              <w:rPr>
                <w:sz w:val="20"/>
                <w:szCs w:val="20"/>
              </w:rPr>
              <w:t>No sources provided OR sources not cited using MLA style</w:t>
            </w:r>
          </w:p>
        </w:tc>
        <w:tc>
          <w:tcPr>
            <w:tcW w:w="1697" w:type="dxa"/>
            <w:vMerge/>
          </w:tcPr>
          <w:p w14:paraId="2CBF7E89" w14:textId="77777777" w:rsidR="00034CFD" w:rsidRPr="006D1421" w:rsidRDefault="00034CFD" w:rsidP="00C10C59">
            <w:pPr>
              <w:rPr>
                <w:sz w:val="20"/>
                <w:szCs w:val="20"/>
              </w:rPr>
            </w:pPr>
          </w:p>
        </w:tc>
        <w:tc>
          <w:tcPr>
            <w:tcW w:w="1705" w:type="dxa"/>
            <w:vMerge/>
          </w:tcPr>
          <w:p w14:paraId="49662403" w14:textId="77777777" w:rsidR="00034CFD" w:rsidRPr="006D1421" w:rsidRDefault="00034CFD" w:rsidP="00C10C59">
            <w:pPr>
              <w:rPr>
                <w:sz w:val="20"/>
                <w:szCs w:val="20"/>
              </w:rPr>
            </w:pPr>
          </w:p>
        </w:tc>
      </w:tr>
      <w:tr w:rsidR="00EB7951" w14:paraId="1B563BF6" w14:textId="77777777" w:rsidTr="00EB7951">
        <w:trPr>
          <w:trHeight w:val="590"/>
        </w:trPr>
        <w:tc>
          <w:tcPr>
            <w:tcW w:w="1813" w:type="dxa"/>
            <w:vMerge w:val="restart"/>
          </w:tcPr>
          <w:p w14:paraId="7B8801D9" w14:textId="77777777" w:rsidR="00EB7951" w:rsidRPr="006D1421" w:rsidRDefault="00EB7951" w:rsidP="00C10C59">
            <w:pPr>
              <w:rPr>
                <w:sz w:val="20"/>
                <w:szCs w:val="20"/>
              </w:rPr>
            </w:pPr>
            <w:r w:rsidRPr="006D1421">
              <w:rPr>
                <w:b/>
                <w:sz w:val="20"/>
                <w:szCs w:val="20"/>
              </w:rPr>
              <w:t>Value Rendering</w:t>
            </w:r>
            <w:r w:rsidRPr="006D1421">
              <w:rPr>
                <w:sz w:val="20"/>
                <w:szCs w:val="20"/>
              </w:rPr>
              <w:t xml:space="preserve"> – full range of values – approaches realism</w:t>
            </w:r>
          </w:p>
        </w:tc>
        <w:tc>
          <w:tcPr>
            <w:tcW w:w="2156" w:type="dxa"/>
            <w:shd w:val="clear" w:color="auto" w:fill="F2F2F2" w:themeFill="background1" w:themeFillShade="F2"/>
          </w:tcPr>
          <w:p w14:paraId="2BBBEA34" w14:textId="71738925" w:rsidR="00EB7951" w:rsidRPr="006D1421" w:rsidRDefault="00A84618" w:rsidP="00EB7951">
            <w:pPr>
              <w:jc w:val="center"/>
              <w:rPr>
                <w:sz w:val="20"/>
                <w:szCs w:val="20"/>
              </w:rPr>
            </w:pPr>
            <w:r>
              <w:rPr>
                <w:sz w:val="20"/>
                <w:szCs w:val="20"/>
              </w:rPr>
              <w:t>9-10</w:t>
            </w:r>
          </w:p>
        </w:tc>
        <w:tc>
          <w:tcPr>
            <w:tcW w:w="2156" w:type="dxa"/>
            <w:shd w:val="clear" w:color="auto" w:fill="F2F2F2" w:themeFill="background1" w:themeFillShade="F2"/>
          </w:tcPr>
          <w:p w14:paraId="631496D8" w14:textId="465A32F7" w:rsidR="00EB7951" w:rsidRPr="006D1421" w:rsidRDefault="00A84618" w:rsidP="00EB7951">
            <w:pPr>
              <w:jc w:val="center"/>
              <w:rPr>
                <w:sz w:val="20"/>
                <w:szCs w:val="20"/>
              </w:rPr>
            </w:pPr>
            <w:r>
              <w:rPr>
                <w:sz w:val="20"/>
                <w:szCs w:val="20"/>
              </w:rPr>
              <w:t>7-8</w:t>
            </w:r>
          </w:p>
        </w:tc>
        <w:tc>
          <w:tcPr>
            <w:tcW w:w="1828" w:type="dxa"/>
            <w:shd w:val="clear" w:color="auto" w:fill="F2F2F2" w:themeFill="background1" w:themeFillShade="F2"/>
          </w:tcPr>
          <w:p w14:paraId="27EBC106" w14:textId="07B49C17" w:rsidR="00EB7951" w:rsidRPr="006D1421" w:rsidRDefault="00A84618" w:rsidP="00EB7951">
            <w:pPr>
              <w:jc w:val="center"/>
              <w:rPr>
                <w:sz w:val="20"/>
                <w:szCs w:val="20"/>
              </w:rPr>
            </w:pPr>
            <w:r>
              <w:rPr>
                <w:sz w:val="20"/>
                <w:szCs w:val="20"/>
              </w:rPr>
              <w:t>5-6</w:t>
            </w:r>
          </w:p>
        </w:tc>
        <w:tc>
          <w:tcPr>
            <w:tcW w:w="1821" w:type="dxa"/>
            <w:shd w:val="clear" w:color="auto" w:fill="F2F2F2" w:themeFill="background1" w:themeFillShade="F2"/>
          </w:tcPr>
          <w:p w14:paraId="1A58D3E1" w14:textId="1DD8E62C" w:rsidR="00EB7951" w:rsidRPr="006D1421" w:rsidRDefault="00A84618" w:rsidP="00EB7951">
            <w:pPr>
              <w:jc w:val="center"/>
              <w:rPr>
                <w:sz w:val="20"/>
                <w:szCs w:val="20"/>
              </w:rPr>
            </w:pPr>
            <w:r>
              <w:rPr>
                <w:sz w:val="20"/>
                <w:szCs w:val="20"/>
              </w:rPr>
              <w:t>4 or less</w:t>
            </w:r>
            <w:bookmarkStart w:id="0" w:name="_GoBack"/>
            <w:bookmarkEnd w:id="0"/>
          </w:p>
        </w:tc>
        <w:tc>
          <w:tcPr>
            <w:tcW w:w="1697" w:type="dxa"/>
            <w:vMerge w:val="restart"/>
          </w:tcPr>
          <w:p w14:paraId="5CC52A44" w14:textId="77777777" w:rsidR="00EB7951" w:rsidRPr="006D1421" w:rsidRDefault="00EB7951" w:rsidP="00C10C59">
            <w:pPr>
              <w:rPr>
                <w:sz w:val="20"/>
                <w:szCs w:val="20"/>
              </w:rPr>
            </w:pPr>
          </w:p>
        </w:tc>
        <w:tc>
          <w:tcPr>
            <w:tcW w:w="1705" w:type="dxa"/>
            <w:vMerge w:val="restart"/>
          </w:tcPr>
          <w:p w14:paraId="12F35024" w14:textId="77777777" w:rsidR="00EB7951" w:rsidRPr="006D1421" w:rsidRDefault="00EB7951" w:rsidP="00C10C59">
            <w:pPr>
              <w:rPr>
                <w:sz w:val="20"/>
                <w:szCs w:val="20"/>
              </w:rPr>
            </w:pPr>
          </w:p>
        </w:tc>
      </w:tr>
      <w:tr w:rsidR="00EB7951" w14:paraId="572C1139" w14:textId="77777777" w:rsidTr="00C10C59">
        <w:trPr>
          <w:trHeight w:val="590"/>
        </w:trPr>
        <w:tc>
          <w:tcPr>
            <w:tcW w:w="1813" w:type="dxa"/>
            <w:vMerge/>
          </w:tcPr>
          <w:p w14:paraId="3721D3E0" w14:textId="77777777" w:rsidR="00EB7951" w:rsidRPr="006D1421" w:rsidRDefault="00EB7951" w:rsidP="00C10C59">
            <w:pPr>
              <w:rPr>
                <w:b/>
                <w:sz w:val="20"/>
                <w:szCs w:val="20"/>
              </w:rPr>
            </w:pPr>
          </w:p>
        </w:tc>
        <w:tc>
          <w:tcPr>
            <w:tcW w:w="2156" w:type="dxa"/>
          </w:tcPr>
          <w:p w14:paraId="27CA1AC2" w14:textId="505B3415" w:rsidR="00EB7951" w:rsidRPr="006D1421" w:rsidRDefault="00EB7951" w:rsidP="00C10C59">
            <w:pPr>
              <w:rPr>
                <w:sz w:val="20"/>
                <w:szCs w:val="20"/>
              </w:rPr>
            </w:pPr>
            <w:r w:rsidRPr="006D1421">
              <w:rPr>
                <w:sz w:val="20"/>
                <w:szCs w:val="20"/>
              </w:rPr>
              <w:t>Portrait looks like “real” or like a photograph.</w:t>
            </w:r>
          </w:p>
        </w:tc>
        <w:tc>
          <w:tcPr>
            <w:tcW w:w="2156" w:type="dxa"/>
          </w:tcPr>
          <w:p w14:paraId="0F714AEA" w14:textId="5AC8156C" w:rsidR="00EB7951" w:rsidRPr="006D1421" w:rsidRDefault="00EB7951" w:rsidP="00C10C59">
            <w:pPr>
              <w:rPr>
                <w:sz w:val="20"/>
                <w:szCs w:val="20"/>
              </w:rPr>
            </w:pPr>
            <w:r w:rsidRPr="006D1421">
              <w:rPr>
                <w:sz w:val="20"/>
                <w:szCs w:val="20"/>
              </w:rPr>
              <w:t>Some values used, but some areas still appear flat due to lack of values.</w:t>
            </w:r>
          </w:p>
        </w:tc>
        <w:tc>
          <w:tcPr>
            <w:tcW w:w="1828" w:type="dxa"/>
          </w:tcPr>
          <w:p w14:paraId="08539C99" w14:textId="04378340" w:rsidR="00EB7951" w:rsidRPr="006D1421" w:rsidRDefault="00EB7951" w:rsidP="00C10C59">
            <w:pPr>
              <w:rPr>
                <w:sz w:val="20"/>
                <w:szCs w:val="20"/>
              </w:rPr>
            </w:pPr>
            <w:r w:rsidRPr="006D1421">
              <w:rPr>
                <w:sz w:val="20"/>
                <w:szCs w:val="20"/>
              </w:rPr>
              <w:t>Only very light and very dark values used with no medium values.</w:t>
            </w:r>
          </w:p>
        </w:tc>
        <w:tc>
          <w:tcPr>
            <w:tcW w:w="1821" w:type="dxa"/>
          </w:tcPr>
          <w:p w14:paraId="0AAB45CB" w14:textId="139E1A43" w:rsidR="00EB7951" w:rsidRPr="006D1421" w:rsidRDefault="00EB7951" w:rsidP="00C10C59">
            <w:pPr>
              <w:rPr>
                <w:sz w:val="20"/>
                <w:szCs w:val="20"/>
              </w:rPr>
            </w:pPr>
            <w:r w:rsidRPr="006D1421">
              <w:rPr>
                <w:sz w:val="20"/>
                <w:szCs w:val="20"/>
              </w:rPr>
              <w:t xml:space="preserve">Only contour </w:t>
            </w:r>
            <w:proofErr w:type="gramStart"/>
            <w:r w:rsidRPr="006D1421">
              <w:rPr>
                <w:sz w:val="20"/>
                <w:szCs w:val="20"/>
              </w:rPr>
              <w:t>lines  used</w:t>
            </w:r>
            <w:proofErr w:type="gramEnd"/>
            <w:r w:rsidRPr="006D1421">
              <w:rPr>
                <w:sz w:val="20"/>
                <w:szCs w:val="20"/>
              </w:rPr>
              <w:t>; portrait is very flat in appearance; no values</w:t>
            </w:r>
          </w:p>
        </w:tc>
        <w:tc>
          <w:tcPr>
            <w:tcW w:w="1697" w:type="dxa"/>
            <w:vMerge/>
          </w:tcPr>
          <w:p w14:paraId="67A136AA" w14:textId="77777777" w:rsidR="00EB7951" w:rsidRPr="006D1421" w:rsidRDefault="00EB7951" w:rsidP="00C10C59">
            <w:pPr>
              <w:rPr>
                <w:sz w:val="20"/>
                <w:szCs w:val="20"/>
              </w:rPr>
            </w:pPr>
          </w:p>
        </w:tc>
        <w:tc>
          <w:tcPr>
            <w:tcW w:w="1705" w:type="dxa"/>
            <w:vMerge/>
          </w:tcPr>
          <w:p w14:paraId="2EBB0142" w14:textId="77777777" w:rsidR="00EB7951" w:rsidRPr="006D1421" w:rsidRDefault="00EB7951" w:rsidP="00C10C59">
            <w:pPr>
              <w:rPr>
                <w:sz w:val="20"/>
                <w:szCs w:val="20"/>
              </w:rPr>
            </w:pPr>
          </w:p>
        </w:tc>
      </w:tr>
      <w:tr w:rsidR="00EB7951" w14:paraId="22784954" w14:textId="77777777" w:rsidTr="00EB7951">
        <w:trPr>
          <w:trHeight w:val="467"/>
        </w:trPr>
        <w:tc>
          <w:tcPr>
            <w:tcW w:w="1813" w:type="dxa"/>
            <w:vMerge w:val="restart"/>
          </w:tcPr>
          <w:p w14:paraId="56471FC3" w14:textId="77777777" w:rsidR="00EB7951" w:rsidRPr="006D1421" w:rsidRDefault="00EB7951" w:rsidP="00C10C59">
            <w:pPr>
              <w:rPr>
                <w:sz w:val="20"/>
                <w:szCs w:val="20"/>
              </w:rPr>
            </w:pPr>
            <w:r w:rsidRPr="006D1421">
              <w:rPr>
                <w:b/>
                <w:sz w:val="20"/>
                <w:szCs w:val="20"/>
              </w:rPr>
              <w:t>Proportion –</w:t>
            </w:r>
            <w:r>
              <w:rPr>
                <w:sz w:val="20"/>
                <w:szCs w:val="20"/>
              </w:rPr>
              <w:t xml:space="preserve"> proportions are accurate and approach realism.</w:t>
            </w:r>
          </w:p>
        </w:tc>
        <w:tc>
          <w:tcPr>
            <w:tcW w:w="2156" w:type="dxa"/>
            <w:shd w:val="clear" w:color="auto" w:fill="F2F2F2" w:themeFill="background1" w:themeFillShade="F2"/>
          </w:tcPr>
          <w:p w14:paraId="019A5C0D" w14:textId="74E529DB" w:rsidR="00EB7951" w:rsidRPr="006D142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19CA1AE5" w14:textId="1683A90E" w:rsidR="00EB7951" w:rsidRPr="006D1421" w:rsidRDefault="00EB7951" w:rsidP="00EB7951">
            <w:pPr>
              <w:jc w:val="center"/>
              <w:rPr>
                <w:sz w:val="20"/>
                <w:szCs w:val="20"/>
              </w:rPr>
            </w:pPr>
            <w:r>
              <w:rPr>
                <w:sz w:val="20"/>
                <w:szCs w:val="20"/>
              </w:rPr>
              <w:t>7-8</w:t>
            </w:r>
          </w:p>
        </w:tc>
        <w:tc>
          <w:tcPr>
            <w:tcW w:w="1828" w:type="dxa"/>
            <w:shd w:val="clear" w:color="auto" w:fill="F2F2F2" w:themeFill="background1" w:themeFillShade="F2"/>
          </w:tcPr>
          <w:p w14:paraId="79767132" w14:textId="53F93741" w:rsidR="00EB7951" w:rsidRPr="006D1421" w:rsidRDefault="00EB7951" w:rsidP="00EB7951">
            <w:pPr>
              <w:jc w:val="center"/>
              <w:rPr>
                <w:sz w:val="20"/>
                <w:szCs w:val="20"/>
              </w:rPr>
            </w:pPr>
            <w:r>
              <w:rPr>
                <w:sz w:val="20"/>
                <w:szCs w:val="20"/>
              </w:rPr>
              <w:t>5-6</w:t>
            </w:r>
          </w:p>
        </w:tc>
        <w:tc>
          <w:tcPr>
            <w:tcW w:w="1821" w:type="dxa"/>
            <w:shd w:val="clear" w:color="auto" w:fill="F2F2F2" w:themeFill="background1" w:themeFillShade="F2"/>
          </w:tcPr>
          <w:p w14:paraId="4FE184BC" w14:textId="1AC9A928" w:rsidR="00EB7951" w:rsidRPr="006D1421" w:rsidRDefault="00EB7951" w:rsidP="00EB7951">
            <w:pPr>
              <w:jc w:val="center"/>
              <w:rPr>
                <w:sz w:val="20"/>
                <w:szCs w:val="20"/>
              </w:rPr>
            </w:pPr>
            <w:r>
              <w:rPr>
                <w:sz w:val="20"/>
                <w:szCs w:val="20"/>
              </w:rPr>
              <w:t>4 or less</w:t>
            </w:r>
          </w:p>
        </w:tc>
        <w:tc>
          <w:tcPr>
            <w:tcW w:w="1697" w:type="dxa"/>
            <w:vMerge w:val="restart"/>
          </w:tcPr>
          <w:p w14:paraId="19AE0261" w14:textId="77777777" w:rsidR="00EB7951" w:rsidRPr="006D1421" w:rsidRDefault="00EB7951" w:rsidP="00C10C59">
            <w:pPr>
              <w:rPr>
                <w:sz w:val="20"/>
                <w:szCs w:val="20"/>
              </w:rPr>
            </w:pPr>
          </w:p>
        </w:tc>
        <w:tc>
          <w:tcPr>
            <w:tcW w:w="1705" w:type="dxa"/>
            <w:vMerge w:val="restart"/>
          </w:tcPr>
          <w:p w14:paraId="439E1429" w14:textId="77777777" w:rsidR="00EB7951" w:rsidRPr="006D1421" w:rsidRDefault="00EB7951" w:rsidP="00C10C59">
            <w:pPr>
              <w:rPr>
                <w:sz w:val="20"/>
                <w:szCs w:val="20"/>
              </w:rPr>
            </w:pPr>
          </w:p>
        </w:tc>
      </w:tr>
      <w:tr w:rsidR="00EB7951" w14:paraId="4723C3C5" w14:textId="77777777" w:rsidTr="00C10C59">
        <w:trPr>
          <w:trHeight w:val="940"/>
        </w:trPr>
        <w:tc>
          <w:tcPr>
            <w:tcW w:w="1813" w:type="dxa"/>
            <w:vMerge/>
          </w:tcPr>
          <w:p w14:paraId="0DFFE476" w14:textId="77777777" w:rsidR="00EB7951" w:rsidRPr="006D1421" w:rsidRDefault="00EB7951" w:rsidP="00C10C59">
            <w:pPr>
              <w:rPr>
                <w:b/>
                <w:sz w:val="20"/>
                <w:szCs w:val="20"/>
              </w:rPr>
            </w:pPr>
          </w:p>
        </w:tc>
        <w:tc>
          <w:tcPr>
            <w:tcW w:w="2156" w:type="dxa"/>
          </w:tcPr>
          <w:p w14:paraId="2CEC4448" w14:textId="3B127F5F" w:rsidR="00EB7951" w:rsidRDefault="00EB7951" w:rsidP="00C10C59">
            <w:pPr>
              <w:rPr>
                <w:sz w:val="20"/>
                <w:szCs w:val="20"/>
              </w:rPr>
            </w:pPr>
            <w:r>
              <w:rPr>
                <w:sz w:val="20"/>
                <w:szCs w:val="20"/>
              </w:rPr>
              <w:t>Proportions follow rules of figure drawing</w:t>
            </w:r>
            <w:proofErr w:type="gramStart"/>
            <w:r>
              <w:rPr>
                <w:sz w:val="20"/>
                <w:szCs w:val="20"/>
              </w:rPr>
              <w:t>.(</w:t>
            </w:r>
            <w:proofErr w:type="gramEnd"/>
            <w:r>
              <w:rPr>
                <w:sz w:val="20"/>
                <w:szCs w:val="20"/>
              </w:rPr>
              <w:t>Lesson 4 &amp; 5).</w:t>
            </w:r>
          </w:p>
        </w:tc>
        <w:tc>
          <w:tcPr>
            <w:tcW w:w="2156" w:type="dxa"/>
          </w:tcPr>
          <w:p w14:paraId="7F044795" w14:textId="60F6BDBF" w:rsidR="00EB7951" w:rsidRDefault="00EB7951" w:rsidP="00C10C59">
            <w:pPr>
              <w:rPr>
                <w:sz w:val="20"/>
                <w:szCs w:val="20"/>
              </w:rPr>
            </w:pPr>
            <w:r>
              <w:rPr>
                <w:sz w:val="20"/>
                <w:szCs w:val="20"/>
              </w:rPr>
              <w:t>Proportions are mostly accurate, but there is one or two errors (ex: one eye is a different shape than the other, one ear is smaller than the other)</w:t>
            </w:r>
          </w:p>
        </w:tc>
        <w:tc>
          <w:tcPr>
            <w:tcW w:w="1828" w:type="dxa"/>
          </w:tcPr>
          <w:p w14:paraId="623B1FA1" w14:textId="6D65CC85" w:rsidR="00EB7951" w:rsidRDefault="00EB7951" w:rsidP="00C10C59">
            <w:pPr>
              <w:rPr>
                <w:sz w:val="20"/>
                <w:szCs w:val="20"/>
              </w:rPr>
            </w:pPr>
            <w:r>
              <w:rPr>
                <w:sz w:val="20"/>
                <w:szCs w:val="20"/>
              </w:rPr>
              <w:t>Little attention given to proportions and portrait is distorted.</w:t>
            </w:r>
          </w:p>
        </w:tc>
        <w:tc>
          <w:tcPr>
            <w:tcW w:w="1821" w:type="dxa"/>
          </w:tcPr>
          <w:p w14:paraId="1139511D" w14:textId="025E40B6" w:rsidR="00EB7951" w:rsidRDefault="00EB7951" w:rsidP="00C10C59">
            <w:pPr>
              <w:rPr>
                <w:sz w:val="20"/>
                <w:szCs w:val="20"/>
              </w:rPr>
            </w:pPr>
            <w:r>
              <w:rPr>
                <w:sz w:val="20"/>
                <w:szCs w:val="20"/>
              </w:rPr>
              <w:t>Most proportions are inaccurate.</w:t>
            </w:r>
          </w:p>
        </w:tc>
        <w:tc>
          <w:tcPr>
            <w:tcW w:w="1697" w:type="dxa"/>
            <w:vMerge/>
          </w:tcPr>
          <w:p w14:paraId="5EE96F0B" w14:textId="77777777" w:rsidR="00EB7951" w:rsidRPr="006D1421" w:rsidRDefault="00EB7951" w:rsidP="00C10C59">
            <w:pPr>
              <w:rPr>
                <w:sz w:val="20"/>
                <w:szCs w:val="20"/>
              </w:rPr>
            </w:pPr>
          </w:p>
        </w:tc>
        <w:tc>
          <w:tcPr>
            <w:tcW w:w="1705" w:type="dxa"/>
            <w:vMerge/>
          </w:tcPr>
          <w:p w14:paraId="3C55EAF6" w14:textId="77777777" w:rsidR="00EB7951" w:rsidRPr="006D1421" w:rsidRDefault="00EB7951" w:rsidP="00C10C59">
            <w:pPr>
              <w:rPr>
                <w:sz w:val="20"/>
                <w:szCs w:val="20"/>
              </w:rPr>
            </w:pPr>
          </w:p>
        </w:tc>
      </w:tr>
      <w:tr w:rsidR="00EB7951" w14:paraId="33ACA947" w14:textId="77777777" w:rsidTr="00EB7951">
        <w:trPr>
          <w:trHeight w:val="820"/>
        </w:trPr>
        <w:tc>
          <w:tcPr>
            <w:tcW w:w="1813" w:type="dxa"/>
            <w:vMerge w:val="restart"/>
          </w:tcPr>
          <w:p w14:paraId="7BA1EC96" w14:textId="77777777" w:rsidR="00EB7951" w:rsidRPr="006D1421" w:rsidRDefault="00EB7951" w:rsidP="00C10C59">
            <w:pPr>
              <w:rPr>
                <w:sz w:val="20"/>
                <w:szCs w:val="20"/>
              </w:rPr>
            </w:pPr>
            <w:r w:rsidRPr="006D1421">
              <w:rPr>
                <w:b/>
                <w:sz w:val="20"/>
                <w:szCs w:val="20"/>
              </w:rPr>
              <w:t>Craftsmanship -</w:t>
            </w:r>
            <w:r w:rsidRPr="006D1421">
              <w:rPr>
                <w:sz w:val="20"/>
                <w:szCs w:val="20"/>
              </w:rPr>
              <w:t xml:space="preserve"> </w:t>
            </w:r>
            <w:r w:rsidRPr="006D1421">
              <w:rPr>
                <w:rFonts w:ascii="Times" w:hAnsi="Times" w:cs="Times New Roman"/>
                <w:sz w:val="20"/>
                <w:szCs w:val="20"/>
              </w:rPr>
              <w:t>Neat, clean &amp; complete? Skillful use of the art tools &amp; media?</w:t>
            </w:r>
          </w:p>
        </w:tc>
        <w:tc>
          <w:tcPr>
            <w:tcW w:w="2156" w:type="dxa"/>
            <w:shd w:val="clear" w:color="auto" w:fill="F2F2F2" w:themeFill="background1" w:themeFillShade="F2"/>
          </w:tcPr>
          <w:p w14:paraId="0DFE24DD" w14:textId="49FE9FA2" w:rsidR="00EB7951" w:rsidRPr="006D1421" w:rsidRDefault="00EB7951" w:rsidP="00EB7951">
            <w:pPr>
              <w:jc w:val="center"/>
              <w:rPr>
                <w:sz w:val="20"/>
                <w:szCs w:val="20"/>
              </w:rPr>
            </w:pPr>
            <w:r>
              <w:rPr>
                <w:sz w:val="20"/>
                <w:szCs w:val="20"/>
              </w:rPr>
              <w:t>4</w:t>
            </w:r>
          </w:p>
        </w:tc>
        <w:tc>
          <w:tcPr>
            <w:tcW w:w="2156" w:type="dxa"/>
            <w:shd w:val="clear" w:color="auto" w:fill="F2F2F2" w:themeFill="background1" w:themeFillShade="F2"/>
          </w:tcPr>
          <w:p w14:paraId="69D8FB30" w14:textId="483EE4F7" w:rsidR="00EB7951" w:rsidRPr="006D1421" w:rsidRDefault="00EB7951" w:rsidP="00EB7951">
            <w:pPr>
              <w:jc w:val="center"/>
              <w:rPr>
                <w:sz w:val="20"/>
                <w:szCs w:val="20"/>
              </w:rPr>
            </w:pPr>
            <w:r>
              <w:rPr>
                <w:sz w:val="20"/>
                <w:szCs w:val="20"/>
              </w:rPr>
              <w:t>3</w:t>
            </w:r>
          </w:p>
        </w:tc>
        <w:tc>
          <w:tcPr>
            <w:tcW w:w="1828" w:type="dxa"/>
            <w:shd w:val="clear" w:color="auto" w:fill="F2F2F2" w:themeFill="background1" w:themeFillShade="F2"/>
          </w:tcPr>
          <w:p w14:paraId="44295686" w14:textId="2FE2ACC6" w:rsidR="00EB7951" w:rsidRPr="006D1421" w:rsidRDefault="00EB7951" w:rsidP="00EB7951">
            <w:pPr>
              <w:jc w:val="center"/>
              <w:rPr>
                <w:sz w:val="20"/>
                <w:szCs w:val="20"/>
              </w:rPr>
            </w:pPr>
            <w:r>
              <w:rPr>
                <w:sz w:val="20"/>
                <w:szCs w:val="20"/>
              </w:rPr>
              <w:t>2</w:t>
            </w:r>
          </w:p>
        </w:tc>
        <w:tc>
          <w:tcPr>
            <w:tcW w:w="1821" w:type="dxa"/>
            <w:shd w:val="clear" w:color="auto" w:fill="F2F2F2" w:themeFill="background1" w:themeFillShade="F2"/>
          </w:tcPr>
          <w:p w14:paraId="00E936B7" w14:textId="260B07FD" w:rsidR="00EB7951" w:rsidRPr="006D1421" w:rsidRDefault="00EB7951" w:rsidP="00EB7951">
            <w:pPr>
              <w:jc w:val="center"/>
              <w:rPr>
                <w:sz w:val="20"/>
                <w:szCs w:val="20"/>
              </w:rPr>
            </w:pPr>
            <w:r>
              <w:rPr>
                <w:sz w:val="20"/>
                <w:szCs w:val="20"/>
              </w:rPr>
              <w:t>1</w:t>
            </w:r>
          </w:p>
        </w:tc>
        <w:tc>
          <w:tcPr>
            <w:tcW w:w="1697" w:type="dxa"/>
            <w:vMerge w:val="restart"/>
          </w:tcPr>
          <w:p w14:paraId="0DE4AA67" w14:textId="77777777" w:rsidR="00EB7951" w:rsidRPr="006D1421" w:rsidRDefault="00EB7951" w:rsidP="00C10C59">
            <w:pPr>
              <w:rPr>
                <w:sz w:val="20"/>
                <w:szCs w:val="20"/>
              </w:rPr>
            </w:pPr>
          </w:p>
        </w:tc>
        <w:tc>
          <w:tcPr>
            <w:tcW w:w="1705" w:type="dxa"/>
            <w:vMerge w:val="restart"/>
          </w:tcPr>
          <w:p w14:paraId="1869F36F" w14:textId="77777777" w:rsidR="00EB7951" w:rsidRPr="006D1421" w:rsidRDefault="00EB7951" w:rsidP="00C10C59">
            <w:pPr>
              <w:rPr>
                <w:sz w:val="20"/>
                <w:szCs w:val="20"/>
              </w:rPr>
            </w:pPr>
          </w:p>
        </w:tc>
      </w:tr>
      <w:tr w:rsidR="00EB7951" w14:paraId="76ADCF3F" w14:textId="77777777" w:rsidTr="00C10C59">
        <w:trPr>
          <w:trHeight w:val="820"/>
        </w:trPr>
        <w:tc>
          <w:tcPr>
            <w:tcW w:w="1813" w:type="dxa"/>
            <w:vMerge/>
          </w:tcPr>
          <w:p w14:paraId="7E79702F" w14:textId="77777777" w:rsidR="00EB7951" w:rsidRPr="006D1421" w:rsidRDefault="00EB7951" w:rsidP="00C10C59">
            <w:pPr>
              <w:rPr>
                <w:b/>
                <w:sz w:val="20"/>
                <w:szCs w:val="20"/>
              </w:rPr>
            </w:pPr>
          </w:p>
        </w:tc>
        <w:tc>
          <w:tcPr>
            <w:tcW w:w="2156" w:type="dxa"/>
          </w:tcPr>
          <w:p w14:paraId="13D1B07D" w14:textId="06197383" w:rsidR="00EB7951" w:rsidRDefault="00EB7951" w:rsidP="00C10C59">
            <w:pPr>
              <w:rPr>
                <w:sz w:val="20"/>
                <w:szCs w:val="20"/>
              </w:rPr>
            </w:pPr>
            <w:r>
              <w:rPr>
                <w:sz w:val="20"/>
                <w:szCs w:val="20"/>
              </w:rPr>
              <w:t>Overall work is neat, clean, complete, and reflects appropriate use of the art elements, principles and techniques learned so far.</w:t>
            </w:r>
          </w:p>
        </w:tc>
        <w:tc>
          <w:tcPr>
            <w:tcW w:w="2156" w:type="dxa"/>
          </w:tcPr>
          <w:p w14:paraId="6E6C7729" w14:textId="6414C48F" w:rsidR="00EB7951" w:rsidRDefault="00EB7951" w:rsidP="00C10C59">
            <w:pPr>
              <w:rPr>
                <w:sz w:val="20"/>
                <w:szCs w:val="20"/>
              </w:rPr>
            </w:pPr>
            <w:r>
              <w:rPr>
                <w:sz w:val="20"/>
                <w:szCs w:val="20"/>
              </w:rPr>
              <w:t>Overall work is somewhat neat and clean, reflects use of 2 or more art elements, principles and techniques.</w:t>
            </w:r>
          </w:p>
        </w:tc>
        <w:tc>
          <w:tcPr>
            <w:tcW w:w="1828" w:type="dxa"/>
          </w:tcPr>
          <w:p w14:paraId="5224523C" w14:textId="0768D963" w:rsidR="00EB7951" w:rsidRDefault="00EB7951" w:rsidP="00C10C59">
            <w:pPr>
              <w:rPr>
                <w:sz w:val="20"/>
                <w:szCs w:val="20"/>
              </w:rPr>
            </w:pPr>
            <w:r>
              <w:rPr>
                <w:sz w:val="20"/>
                <w:szCs w:val="20"/>
              </w:rPr>
              <w:t>Work is somewhat messy, incomplete and reflects use of only one art element, principle and technique.</w:t>
            </w:r>
          </w:p>
        </w:tc>
        <w:tc>
          <w:tcPr>
            <w:tcW w:w="1821" w:type="dxa"/>
          </w:tcPr>
          <w:p w14:paraId="5673A8D4" w14:textId="1C321FE7" w:rsidR="00EB7951" w:rsidRDefault="00EB7951" w:rsidP="00C10C59">
            <w:pPr>
              <w:rPr>
                <w:sz w:val="20"/>
                <w:szCs w:val="20"/>
              </w:rPr>
            </w:pPr>
            <w:r>
              <w:rPr>
                <w:sz w:val="20"/>
                <w:szCs w:val="20"/>
              </w:rPr>
              <w:t>Work is very messy, incomplete and use of art elements, principles and techniques are not illustrated.</w:t>
            </w:r>
          </w:p>
        </w:tc>
        <w:tc>
          <w:tcPr>
            <w:tcW w:w="1697" w:type="dxa"/>
            <w:vMerge/>
          </w:tcPr>
          <w:p w14:paraId="2E20AF79" w14:textId="77777777" w:rsidR="00EB7951" w:rsidRPr="006D1421" w:rsidRDefault="00EB7951" w:rsidP="00C10C59">
            <w:pPr>
              <w:rPr>
                <w:sz w:val="20"/>
                <w:szCs w:val="20"/>
              </w:rPr>
            </w:pPr>
          </w:p>
        </w:tc>
        <w:tc>
          <w:tcPr>
            <w:tcW w:w="1705" w:type="dxa"/>
            <w:vMerge/>
          </w:tcPr>
          <w:p w14:paraId="36F8825C" w14:textId="77777777" w:rsidR="00EB7951" w:rsidRPr="006D1421" w:rsidRDefault="00EB7951" w:rsidP="00C10C59">
            <w:pPr>
              <w:rPr>
                <w:sz w:val="20"/>
                <w:szCs w:val="20"/>
              </w:rPr>
            </w:pPr>
          </w:p>
        </w:tc>
      </w:tr>
      <w:tr w:rsidR="00EB7951" w14:paraId="0EAD7144" w14:textId="77777777" w:rsidTr="00EB7951">
        <w:trPr>
          <w:trHeight w:val="584"/>
        </w:trPr>
        <w:tc>
          <w:tcPr>
            <w:tcW w:w="1813" w:type="dxa"/>
            <w:vMerge w:val="restart"/>
          </w:tcPr>
          <w:p w14:paraId="19C92D0C" w14:textId="7C5BAB2F" w:rsidR="00EB7951" w:rsidRPr="006D1421" w:rsidRDefault="00EB7951" w:rsidP="00C10C59">
            <w:pPr>
              <w:rPr>
                <w:b/>
                <w:sz w:val="20"/>
                <w:szCs w:val="20"/>
              </w:rPr>
            </w:pPr>
            <w:r w:rsidRPr="00034CFD">
              <w:rPr>
                <w:b/>
              </w:rPr>
              <w:t xml:space="preserve">Critique </w:t>
            </w:r>
            <w:r>
              <w:t>of classmates work. (</w:t>
            </w:r>
            <w:proofErr w:type="gramStart"/>
            <w:r>
              <w:t>attach</w:t>
            </w:r>
            <w:proofErr w:type="gramEnd"/>
            <w:r>
              <w:t xml:space="preserve"> a copy of what you wrote about your classmates art work)</w:t>
            </w:r>
          </w:p>
        </w:tc>
        <w:tc>
          <w:tcPr>
            <w:tcW w:w="2156" w:type="dxa"/>
            <w:shd w:val="clear" w:color="auto" w:fill="F2F2F2" w:themeFill="background1" w:themeFillShade="F2"/>
          </w:tcPr>
          <w:p w14:paraId="55D1D7A3" w14:textId="340C3A0F" w:rsidR="00EB795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6E4A5D7B" w14:textId="541C11F6" w:rsidR="00EB7951" w:rsidRDefault="00EB7951" w:rsidP="00EB7951">
            <w:pPr>
              <w:jc w:val="center"/>
              <w:rPr>
                <w:sz w:val="20"/>
                <w:szCs w:val="20"/>
              </w:rPr>
            </w:pPr>
            <w:r>
              <w:rPr>
                <w:sz w:val="20"/>
                <w:szCs w:val="20"/>
              </w:rPr>
              <w:t>7-8</w:t>
            </w:r>
          </w:p>
        </w:tc>
        <w:tc>
          <w:tcPr>
            <w:tcW w:w="1828" w:type="dxa"/>
            <w:shd w:val="clear" w:color="auto" w:fill="F2F2F2" w:themeFill="background1" w:themeFillShade="F2"/>
          </w:tcPr>
          <w:p w14:paraId="35F12CA6" w14:textId="53E9F344" w:rsidR="00EB7951" w:rsidRDefault="00EB7951" w:rsidP="00EB7951">
            <w:pPr>
              <w:jc w:val="center"/>
              <w:rPr>
                <w:sz w:val="20"/>
                <w:szCs w:val="20"/>
              </w:rPr>
            </w:pPr>
            <w:r>
              <w:rPr>
                <w:sz w:val="20"/>
                <w:szCs w:val="20"/>
              </w:rPr>
              <w:t>5-6</w:t>
            </w:r>
          </w:p>
        </w:tc>
        <w:tc>
          <w:tcPr>
            <w:tcW w:w="1821" w:type="dxa"/>
            <w:shd w:val="clear" w:color="auto" w:fill="F2F2F2" w:themeFill="background1" w:themeFillShade="F2"/>
          </w:tcPr>
          <w:p w14:paraId="004AA49D" w14:textId="51265CEE" w:rsidR="00EB7951" w:rsidRDefault="00EB7951" w:rsidP="00EB7951">
            <w:pPr>
              <w:jc w:val="center"/>
              <w:rPr>
                <w:sz w:val="20"/>
                <w:szCs w:val="20"/>
              </w:rPr>
            </w:pPr>
            <w:r>
              <w:rPr>
                <w:sz w:val="20"/>
                <w:szCs w:val="20"/>
              </w:rPr>
              <w:t>4 or less</w:t>
            </w:r>
          </w:p>
        </w:tc>
        <w:tc>
          <w:tcPr>
            <w:tcW w:w="1697" w:type="dxa"/>
            <w:vMerge w:val="restart"/>
          </w:tcPr>
          <w:p w14:paraId="4A99D960" w14:textId="77777777" w:rsidR="00EB7951" w:rsidRPr="006D1421" w:rsidRDefault="00EB7951" w:rsidP="00C10C59">
            <w:pPr>
              <w:rPr>
                <w:sz w:val="20"/>
                <w:szCs w:val="20"/>
              </w:rPr>
            </w:pPr>
          </w:p>
        </w:tc>
        <w:tc>
          <w:tcPr>
            <w:tcW w:w="1705" w:type="dxa"/>
            <w:vMerge w:val="restart"/>
          </w:tcPr>
          <w:p w14:paraId="0B351684" w14:textId="77777777" w:rsidR="00EB7951" w:rsidRPr="006D1421" w:rsidRDefault="00EB7951" w:rsidP="00C10C59">
            <w:pPr>
              <w:rPr>
                <w:sz w:val="20"/>
                <w:szCs w:val="20"/>
              </w:rPr>
            </w:pPr>
          </w:p>
        </w:tc>
      </w:tr>
      <w:tr w:rsidR="00EB7951" w14:paraId="540C3D75" w14:textId="77777777" w:rsidTr="00C10C59">
        <w:trPr>
          <w:trHeight w:val="1880"/>
        </w:trPr>
        <w:tc>
          <w:tcPr>
            <w:tcW w:w="1813" w:type="dxa"/>
            <w:vMerge/>
          </w:tcPr>
          <w:p w14:paraId="041FFB73" w14:textId="77777777" w:rsidR="00EB7951" w:rsidRPr="00034CFD" w:rsidRDefault="00EB7951" w:rsidP="00C10C59">
            <w:pPr>
              <w:rPr>
                <w:b/>
              </w:rPr>
            </w:pPr>
          </w:p>
        </w:tc>
        <w:tc>
          <w:tcPr>
            <w:tcW w:w="2156" w:type="dxa"/>
          </w:tcPr>
          <w:p w14:paraId="59FE16E9" w14:textId="012100BD" w:rsidR="00EB7951" w:rsidRPr="009032E1" w:rsidRDefault="00EB7951" w:rsidP="00C10C59">
            <w:pPr>
              <w:rPr>
                <w:sz w:val="20"/>
                <w:szCs w:val="20"/>
              </w:rPr>
            </w:pPr>
            <w:r w:rsidRPr="009032E1">
              <w:rPr>
                <w:sz w:val="20"/>
                <w:szCs w:val="20"/>
              </w:rPr>
              <w:t>Critique includes 4 parts - a description, analysis, interpretation and evaluation.</w:t>
            </w:r>
            <w:r>
              <w:t xml:space="preserve"> </w:t>
            </w:r>
            <w:r>
              <w:rPr>
                <w:sz w:val="20"/>
                <w:szCs w:val="20"/>
              </w:rPr>
              <w:t>Description is clear so that there is understanding.  Identifies facts and own opinions. Has a specific position on the piece of artwork. Feedback for improvement is based on information learned in class.</w:t>
            </w:r>
          </w:p>
        </w:tc>
        <w:tc>
          <w:tcPr>
            <w:tcW w:w="2156" w:type="dxa"/>
          </w:tcPr>
          <w:p w14:paraId="156B2E40" w14:textId="77777777" w:rsidR="00EB7951" w:rsidRDefault="00EB7951" w:rsidP="00EB7951">
            <w:pPr>
              <w:rPr>
                <w:sz w:val="20"/>
                <w:szCs w:val="20"/>
              </w:rPr>
            </w:pPr>
            <w:r w:rsidRPr="009032E1">
              <w:rPr>
                <w:sz w:val="20"/>
                <w:szCs w:val="20"/>
              </w:rPr>
              <w:t>Critique includes 3 of the 4 parts.</w:t>
            </w:r>
            <w:r>
              <w:t xml:space="preserve"> </w:t>
            </w:r>
            <w:r>
              <w:rPr>
                <w:sz w:val="20"/>
                <w:szCs w:val="20"/>
              </w:rPr>
              <w:t>Description leaves out some important explanations. Some confusion between facts and one’s own opinions.  Position on the piece of artwork is not clear. Feedback for improvement is not based on information learned in class.</w:t>
            </w:r>
          </w:p>
          <w:p w14:paraId="03C1C1F7" w14:textId="77777777" w:rsidR="00EB7951" w:rsidRPr="009032E1" w:rsidRDefault="00EB7951" w:rsidP="00034CFD">
            <w:pPr>
              <w:rPr>
                <w:sz w:val="20"/>
                <w:szCs w:val="20"/>
              </w:rPr>
            </w:pPr>
          </w:p>
        </w:tc>
        <w:tc>
          <w:tcPr>
            <w:tcW w:w="1828" w:type="dxa"/>
          </w:tcPr>
          <w:p w14:paraId="3B3AC1A0" w14:textId="282C0CC5" w:rsidR="00EB7951" w:rsidRPr="009032E1" w:rsidRDefault="00EB7951" w:rsidP="00C10C59">
            <w:pPr>
              <w:rPr>
                <w:sz w:val="20"/>
                <w:szCs w:val="20"/>
              </w:rPr>
            </w:pPr>
            <w:r w:rsidRPr="009032E1">
              <w:rPr>
                <w:sz w:val="20"/>
                <w:szCs w:val="20"/>
              </w:rPr>
              <w:t>Critique includes only 2 parts.</w:t>
            </w:r>
            <w:r>
              <w:t xml:space="preserve"> </w:t>
            </w:r>
            <w:r>
              <w:rPr>
                <w:sz w:val="20"/>
                <w:szCs w:val="20"/>
              </w:rPr>
              <w:t>Description is very brief. Reader cannot distinguish between facts and opinions.  There is no stated position on the artwork.  There is no feedback.</w:t>
            </w:r>
          </w:p>
        </w:tc>
        <w:tc>
          <w:tcPr>
            <w:tcW w:w="1821" w:type="dxa"/>
          </w:tcPr>
          <w:p w14:paraId="5822E6FF" w14:textId="272AE7D2" w:rsidR="00EB7951" w:rsidRDefault="00EB7951" w:rsidP="00C10C59">
            <w:r>
              <w:t>Critique only says work is “good” or has only 1 part.</w:t>
            </w:r>
          </w:p>
        </w:tc>
        <w:tc>
          <w:tcPr>
            <w:tcW w:w="1697" w:type="dxa"/>
            <w:vMerge/>
          </w:tcPr>
          <w:p w14:paraId="4E04B69A" w14:textId="77777777" w:rsidR="00EB7951" w:rsidRPr="006D1421" w:rsidRDefault="00EB7951" w:rsidP="00C10C59">
            <w:pPr>
              <w:rPr>
                <w:sz w:val="20"/>
                <w:szCs w:val="20"/>
              </w:rPr>
            </w:pPr>
          </w:p>
        </w:tc>
        <w:tc>
          <w:tcPr>
            <w:tcW w:w="1705" w:type="dxa"/>
            <w:vMerge/>
          </w:tcPr>
          <w:p w14:paraId="25DE165A" w14:textId="77777777" w:rsidR="00EB7951" w:rsidRPr="006D1421" w:rsidRDefault="00EB7951" w:rsidP="00C10C59">
            <w:pPr>
              <w:rPr>
                <w:sz w:val="20"/>
                <w:szCs w:val="20"/>
              </w:rPr>
            </w:pPr>
          </w:p>
        </w:tc>
      </w:tr>
      <w:tr w:rsidR="00EB7951" w14:paraId="7D054B68" w14:textId="77777777" w:rsidTr="0020014F">
        <w:trPr>
          <w:trHeight w:val="539"/>
        </w:trPr>
        <w:tc>
          <w:tcPr>
            <w:tcW w:w="1813" w:type="dxa"/>
            <w:vMerge w:val="restart"/>
          </w:tcPr>
          <w:p w14:paraId="17D5BD5D" w14:textId="75C6B4F1" w:rsidR="00EB7951" w:rsidRPr="00034CFD" w:rsidRDefault="00EB7951" w:rsidP="00C10C59">
            <w:pPr>
              <w:rPr>
                <w:b/>
              </w:rPr>
            </w:pPr>
            <w:r>
              <w:rPr>
                <w:b/>
              </w:rPr>
              <w:t>Knowledge of Cultural Issues</w:t>
            </w:r>
          </w:p>
        </w:tc>
        <w:tc>
          <w:tcPr>
            <w:tcW w:w="2156" w:type="dxa"/>
            <w:shd w:val="clear" w:color="auto" w:fill="F2F2F2" w:themeFill="background1" w:themeFillShade="F2"/>
          </w:tcPr>
          <w:p w14:paraId="7DCE48E3" w14:textId="1E739652" w:rsidR="00EB7951" w:rsidRPr="009032E1" w:rsidRDefault="00EB7951" w:rsidP="00EB7951">
            <w:pPr>
              <w:jc w:val="center"/>
              <w:rPr>
                <w:sz w:val="20"/>
                <w:szCs w:val="20"/>
              </w:rPr>
            </w:pPr>
            <w:r>
              <w:rPr>
                <w:sz w:val="20"/>
                <w:szCs w:val="20"/>
              </w:rPr>
              <w:t>9-10</w:t>
            </w:r>
          </w:p>
        </w:tc>
        <w:tc>
          <w:tcPr>
            <w:tcW w:w="2156" w:type="dxa"/>
            <w:shd w:val="clear" w:color="auto" w:fill="F2F2F2" w:themeFill="background1" w:themeFillShade="F2"/>
          </w:tcPr>
          <w:p w14:paraId="6DCF1DD4" w14:textId="5EB5A533" w:rsidR="00EB7951" w:rsidRPr="009032E1" w:rsidRDefault="00EB7951" w:rsidP="00EB7951">
            <w:pPr>
              <w:jc w:val="center"/>
              <w:rPr>
                <w:sz w:val="20"/>
                <w:szCs w:val="20"/>
              </w:rPr>
            </w:pPr>
            <w:r>
              <w:rPr>
                <w:sz w:val="20"/>
                <w:szCs w:val="20"/>
              </w:rPr>
              <w:t>7-8</w:t>
            </w:r>
          </w:p>
        </w:tc>
        <w:tc>
          <w:tcPr>
            <w:tcW w:w="1828" w:type="dxa"/>
            <w:shd w:val="clear" w:color="auto" w:fill="F2F2F2" w:themeFill="background1" w:themeFillShade="F2"/>
          </w:tcPr>
          <w:p w14:paraId="3DB8477A" w14:textId="798F7CA0" w:rsidR="00EB7951" w:rsidRPr="009032E1" w:rsidRDefault="00EB7951" w:rsidP="00EB7951">
            <w:pPr>
              <w:jc w:val="center"/>
              <w:rPr>
                <w:sz w:val="20"/>
                <w:szCs w:val="20"/>
              </w:rPr>
            </w:pPr>
            <w:r>
              <w:rPr>
                <w:sz w:val="20"/>
                <w:szCs w:val="20"/>
              </w:rPr>
              <w:t>5-6</w:t>
            </w:r>
          </w:p>
        </w:tc>
        <w:tc>
          <w:tcPr>
            <w:tcW w:w="1821" w:type="dxa"/>
            <w:shd w:val="clear" w:color="auto" w:fill="F2F2F2" w:themeFill="background1" w:themeFillShade="F2"/>
          </w:tcPr>
          <w:p w14:paraId="619AD7BA" w14:textId="10AD03EF" w:rsidR="00EB7951" w:rsidRDefault="00EB7951" w:rsidP="00EB7951">
            <w:pPr>
              <w:jc w:val="center"/>
            </w:pPr>
            <w:r>
              <w:t>4 or less</w:t>
            </w:r>
          </w:p>
        </w:tc>
        <w:tc>
          <w:tcPr>
            <w:tcW w:w="1697" w:type="dxa"/>
            <w:vMerge w:val="restart"/>
          </w:tcPr>
          <w:p w14:paraId="0C52F48F" w14:textId="77777777" w:rsidR="00EB7951" w:rsidRPr="006D1421" w:rsidRDefault="00EB7951" w:rsidP="00C10C59">
            <w:pPr>
              <w:rPr>
                <w:sz w:val="20"/>
                <w:szCs w:val="20"/>
              </w:rPr>
            </w:pPr>
          </w:p>
        </w:tc>
        <w:tc>
          <w:tcPr>
            <w:tcW w:w="1705" w:type="dxa"/>
            <w:vMerge w:val="restart"/>
          </w:tcPr>
          <w:p w14:paraId="657CBA55" w14:textId="77777777" w:rsidR="00EB7951" w:rsidRPr="006D1421" w:rsidRDefault="00EB7951" w:rsidP="00C10C59">
            <w:pPr>
              <w:rPr>
                <w:sz w:val="20"/>
                <w:szCs w:val="20"/>
              </w:rPr>
            </w:pPr>
          </w:p>
        </w:tc>
      </w:tr>
      <w:tr w:rsidR="00EB7951" w14:paraId="4FA8F930" w14:textId="77777777" w:rsidTr="00C10C59">
        <w:trPr>
          <w:trHeight w:val="940"/>
        </w:trPr>
        <w:tc>
          <w:tcPr>
            <w:tcW w:w="1813" w:type="dxa"/>
            <w:vMerge/>
          </w:tcPr>
          <w:p w14:paraId="0D0B5320" w14:textId="77777777" w:rsidR="00EB7951" w:rsidRDefault="00EB7951" w:rsidP="00C10C59">
            <w:pPr>
              <w:rPr>
                <w:b/>
              </w:rPr>
            </w:pPr>
          </w:p>
        </w:tc>
        <w:tc>
          <w:tcPr>
            <w:tcW w:w="2156" w:type="dxa"/>
          </w:tcPr>
          <w:p w14:paraId="0680B1F1" w14:textId="26F8C271" w:rsidR="00EB7951" w:rsidRPr="009032E1" w:rsidRDefault="00EB7951" w:rsidP="00C10C59">
            <w:pPr>
              <w:rPr>
                <w:sz w:val="20"/>
                <w:szCs w:val="20"/>
              </w:rPr>
            </w:pPr>
            <w:proofErr w:type="gramStart"/>
            <w:r>
              <w:rPr>
                <w:sz w:val="20"/>
                <w:szCs w:val="20"/>
              </w:rPr>
              <w:t xml:space="preserve">Tribe </w:t>
            </w:r>
            <w:r w:rsidR="00E3425A">
              <w:rPr>
                <w:sz w:val="20"/>
                <w:szCs w:val="20"/>
              </w:rPr>
              <w:t xml:space="preserve"> represented</w:t>
            </w:r>
            <w:proofErr w:type="gramEnd"/>
            <w:r w:rsidR="00E3425A">
              <w:rPr>
                <w:sz w:val="20"/>
                <w:szCs w:val="20"/>
              </w:rPr>
              <w:t xml:space="preserve"> </w:t>
            </w:r>
            <w:r>
              <w:rPr>
                <w:sz w:val="20"/>
                <w:szCs w:val="20"/>
              </w:rPr>
              <w:t xml:space="preserve">was identified and markings, </w:t>
            </w:r>
            <w:r w:rsidR="0020014F">
              <w:rPr>
                <w:sz w:val="20"/>
                <w:szCs w:val="20"/>
              </w:rPr>
              <w:t>clothing, hairstyle and or ornaments</w:t>
            </w:r>
            <w:r>
              <w:rPr>
                <w:sz w:val="20"/>
                <w:szCs w:val="20"/>
              </w:rPr>
              <w:t xml:space="preserve"> </w:t>
            </w:r>
            <w:r w:rsidR="0020014F">
              <w:rPr>
                <w:sz w:val="20"/>
                <w:szCs w:val="20"/>
              </w:rPr>
              <w:t xml:space="preserve">such as jewelry, or hats are </w:t>
            </w:r>
            <w:r>
              <w:rPr>
                <w:sz w:val="20"/>
                <w:szCs w:val="20"/>
              </w:rPr>
              <w:t>specific to that tribe</w:t>
            </w:r>
            <w:r w:rsidR="0020014F">
              <w:rPr>
                <w:sz w:val="20"/>
                <w:szCs w:val="20"/>
              </w:rPr>
              <w:t xml:space="preserve"> only.</w:t>
            </w:r>
          </w:p>
        </w:tc>
        <w:tc>
          <w:tcPr>
            <w:tcW w:w="2156" w:type="dxa"/>
          </w:tcPr>
          <w:p w14:paraId="123730B0" w14:textId="18E45913" w:rsidR="00EB7951" w:rsidRPr="009032E1" w:rsidRDefault="00E3425A" w:rsidP="00E3425A">
            <w:pPr>
              <w:rPr>
                <w:sz w:val="20"/>
                <w:szCs w:val="20"/>
              </w:rPr>
            </w:pPr>
            <w:proofErr w:type="gramStart"/>
            <w:r>
              <w:rPr>
                <w:sz w:val="20"/>
                <w:szCs w:val="20"/>
              </w:rPr>
              <w:t>Tribe  represented</w:t>
            </w:r>
            <w:proofErr w:type="gramEnd"/>
            <w:r>
              <w:rPr>
                <w:sz w:val="20"/>
                <w:szCs w:val="20"/>
              </w:rPr>
              <w:t xml:space="preserve"> was identified and markings, clothing, hairstyle and or ornaments such as jewelry, or hats belong to the identified tribe, but may also belong to tribes in other countries.</w:t>
            </w:r>
          </w:p>
        </w:tc>
        <w:tc>
          <w:tcPr>
            <w:tcW w:w="1828" w:type="dxa"/>
          </w:tcPr>
          <w:p w14:paraId="6A538403" w14:textId="0B39F277" w:rsidR="00EB7951" w:rsidRPr="009032E1" w:rsidRDefault="00E3425A" w:rsidP="00C10C59">
            <w:pPr>
              <w:rPr>
                <w:sz w:val="20"/>
                <w:szCs w:val="20"/>
              </w:rPr>
            </w:pPr>
            <w:r>
              <w:rPr>
                <w:sz w:val="20"/>
                <w:szCs w:val="20"/>
              </w:rPr>
              <w:t>Tribal markings and ornaments are not easy to identify and are seen in many cultures.</w:t>
            </w:r>
          </w:p>
        </w:tc>
        <w:tc>
          <w:tcPr>
            <w:tcW w:w="1821" w:type="dxa"/>
          </w:tcPr>
          <w:p w14:paraId="20FC4A26" w14:textId="35B85B93" w:rsidR="00EB7951" w:rsidRPr="00E3425A" w:rsidRDefault="00E3425A" w:rsidP="00C10C59">
            <w:pPr>
              <w:rPr>
                <w:sz w:val="20"/>
                <w:szCs w:val="20"/>
              </w:rPr>
            </w:pPr>
            <w:r w:rsidRPr="00E3425A">
              <w:rPr>
                <w:sz w:val="20"/>
                <w:szCs w:val="20"/>
              </w:rPr>
              <w:t xml:space="preserve">There are few tribal markings or ornaments and portrait is a good representation of the artist’s own culture. </w:t>
            </w:r>
          </w:p>
        </w:tc>
        <w:tc>
          <w:tcPr>
            <w:tcW w:w="1697" w:type="dxa"/>
            <w:vMerge/>
          </w:tcPr>
          <w:p w14:paraId="09B54C3B" w14:textId="77777777" w:rsidR="00EB7951" w:rsidRPr="006D1421" w:rsidRDefault="00EB7951" w:rsidP="00C10C59">
            <w:pPr>
              <w:rPr>
                <w:sz w:val="20"/>
                <w:szCs w:val="20"/>
              </w:rPr>
            </w:pPr>
          </w:p>
        </w:tc>
        <w:tc>
          <w:tcPr>
            <w:tcW w:w="1705" w:type="dxa"/>
            <w:vMerge/>
          </w:tcPr>
          <w:p w14:paraId="0B3A1E4C" w14:textId="77777777" w:rsidR="00EB7951" w:rsidRPr="006D1421" w:rsidRDefault="00EB7951" w:rsidP="00C10C59">
            <w:pPr>
              <w:rPr>
                <w:sz w:val="20"/>
                <w:szCs w:val="20"/>
              </w:rPr>
            </w:pPr>
          </w:p>
        </w:tc>
      </w:tr>
      <w:tr w:rsidR="00E3425A" w14:paraId="56CAD8B0" w14:textId="77777777" w:rsidTr="00E3425A">
        <w:trPr>
          <w:trHeight w:val="470"/>
        </w:trPr>
        <w:tc>
          <w:tcPr>
            <w:tcW w:w="1813" w:type="dxa"/>
            <w:vMerge w:val="restart"/>
          </w:tcPr>
          <w:p w14:paraId="6196ED24" w14:textId="3EE7C123" w:rsidR="00E3425A" w:rsidRDefault="00E3425A" w:rsidP="00C10C59">
            <w:pPr>
              <w:rPr>
                <w:b/>
              </w:rPr>
            </w:pPr>
            <w:r>
              <w:rPr>
                <w:b/>
              </w:rPr>
              <w:t>Evaluation of student work</w:t>
            </w:r>
          </w:p>
        </w:tc>
        <w:tc>
          <w:tcPr>
            <w:tcW w:w="2156" w:type="dxa"/>
            <w:shd w:val="clear" w:color="auto" w:fill="F2F2F2" w:themeFill="background1" w:themeFillShade="F2"/>
          </w:tcPr>
          <w:p w14:paraId="761470B7" w14:textId="103A6D79" w:rsidR="00E3425A" w:rsidRDefault="00E3425A" w:rsidP="00E3425A">
            <w:pPr>
              <w:jc w:val="center"/>
              <w:rPr>
                <w:sz w:val="20"/>
                <w:szCs w:val="20"/>
              </w:rPr>
            </w:pPr>
            <w:r>
              <w:rPr>
                <w:sz w:val="20"/>
                <w:szCs w:val="20"/>
              </w:rPr>
              <w:t>2</w:t>
            </w:r>
          </w:p>
        </w:tc>
        <w:tc>
          <w:tcPr>
            <w:tcW w:w="2156" w:type="dxa"/>
            <w:shd w:val="clear" w:color="auto" w:fill="F2F2F2" w:themeFill="background1" w:themeFillShade="F2"/>
          </w:tcPr>
          <w:p w14:paraId="0935193D" w14:textId="77777777" w:rsidR="00E3425A" w:rsidRDefault="00E3425A" w:rsidP="00E3425A">
            <w:pPr>
              <w:jc w:val="center"/>
              <w:rPr>
                <w:sz w:val="20"/>
                <w:szCs w:val="20"/>
              </w:rPr>
            </w:pPr>
          </w:p>
        </w:tc>
        <w:tc>
          <w:tcPr>
            <w:tcW w:w="1828" w:type="dxa"/>
            <w:shd w:val="clear" w:color="auto" w:fill="F2F2F2" w:themeFill="background1" w:themeFillShade="F2"/>
          </w:tcPr>
          <w:p w14:paraId="5515FD45" w14:textId="77777777" w:rsidR="00E3425A" w:rsidRDefault="00E3425A" w:rsidP="00E3425A">
            <w:pPr>
              <w:jc w:val="center"/>
              <w:rPr>
                <w:sz w:val="20"/>
                <w:szCs w:val="20"/>
              </w:rPr>
            </w:pPr>
          </w:p>
        </w:tc>
        <w:tc>
          <w:tcPr>
            <w:tcW w:w="1821" w:type="dxa"/>
            <w:shd w:val="clear" w:color="auto" w:fill="F2F2F2" w:themeFill="background1" w:themeFillShade="F2"/>
          </w:tcPr>
          <w:p w14:paraId="47A21E2D" w14:textId="2C86776D" w:rsidR="00E3425A" w:rsidRPr="00E3425A" w:rsidRDefault="00E3425A" w:rsidP="00E3425A">
            <w:pPr>
              <w:jc w:val="center"/>
              <w:rPr>
                <w:sz w:val="20"/>
                <w:szCs w:val="20"/>
              </w:rPr>
            </w:pPr>
            <w:r>
              <w:rPr>
                <w:sz w:val="20"/>
                <w:szCs w:val="20"/>
              </w:rPr>
              <w:t>0</w:t>
            </w:r>
          </w:p>
        </w:tc>
        <w:tc>
          <w:tcPr>
            <w:tcW w:w="1697" w:type="dxa"/>
            <w:vMerge w:val="restart"/>
          </w:tcPr>
          <w:p w14:paraId="316C8395" w14:textId="77777777" w:rsidR="00E3425A" w:rsidRPr="006D1421" w:rsidRDefault="00E3425A" w:rsidP="00C10C59">
            <w:pPr>
              <w:rPr>
                <w:sz w:val="20"/>
                <w:szCs w:val="20"/>
              </w:rPr>
            </w:pPr>
          </w:p>
        </w:tc>
        <w:tc>
          <w:tcPr>
            <w:tcW w:w="1705" w:type="dxa"/>
            <w:vMerge w:val="restart"/>
          </w:tcPr>
          <w:p w14:paraId="2B00BFCD" w14:textId="77777777" w:rsidR="00E3425A" w:rsidRPr="006D1421" w:rsidRDefault="00E3425A" w:rsidP="00C10C59">
            <w:pPr>
              <w:rPr>
                <w:sz w:val="20"/>
                <w:szCs w:val="20"/>
              </w:rPr>
            </w:pPr>
          </w:p>
        </w:tc>
      </w:tr>
      <w:tr w:rsidR="00E3425A" w14:paraId="17FC85D8" w14:textId="77777777" w:rsidTr="00C10C59">
        <w:trPr>
          <w:trHeight w:val="470"/>
        </w:trPr>
        <w:tc>
          <w:tcPr>
            <w:tcW w:w="1813" w:type="dxa"/>
            <w:vMerge/>
          </w:tcPr>
          <w:p w14:paraId="12773BDE" w14:textId="77777777" w:rsidR="00E3425A" w:rsidRDefault="00E3425A" w:rsidP="00C10C59">
            <w:pPr>
              <w:rPr>
                <w:b/>
              </w:rPr>
            </w:pPr>
          </w:p>
        </w:tc>
        <w:tc>
          <w:tcPr>
            <w:tcW w:w="2156" w:type="dxa"/>
          </w:tcPr>
          <w:p w14:paraId="03407E35" w14:textId="7D4B128A" w:rsidR="00E3425A" w:rsidRDefault="00E3425A" w:rsidP="00C10C59">
            <w:pPr>
              <w:rPr>
                <w:sz w:val="20"/>
                <w:szCs w:val="20"/>
              </w:rPr>
            </w:pPr>
            <w:r>
              <w:t>Student rating is within 4 points of instructor rating</w:t>
            </w:r>
          </w:p>
        </w:tc>
        <w:tc>
          <w:tcPr>
            <w:tcW w:w="2156" w:type="dxa"/>
          </w:tcPr>
          <w:p w14:paraId="5C366E1E" w14:textId="77777777" w:rsidR="00E3425A" w:rsidRDefault="00E3425A" w:rsidP="00E3425A">
            <w:pPr>
              <w:rPr>
                <w:sz w:val="20"/>
                <w:szCs w:val="20"/>
              </w:rPr>
            </w:pPr>
          </w:p>
        </w:tc>
        <w:tc>
          <w:tcPr>
            <w:tcW w:w="1828" w:type="dxa"/>
          </w:tcPr>
          <w:p w14:paraId="2F2B6BC2" w14:textId="77777777" w:rsidR="00E3425A" w:rsidRDefault="00E3425A" w:rsidP="00C10C59">
            <w:pPr>
              <w:rPr>
                <w:sz w:val="20"/>
                <w:szCs w:val="20"/>
              </w:rPr>
            </w:pPr>
          </w:p>
        </w:tc>
        <w:tc>
          <w:tcPr>
            <w:tcW w:w="1821" w:type="dxa"/>
          </w:tcPr>
          <w:p w14:paraId="2FD1B73C" w14:textId="3625207A" w:rsidR="00E3425A" w:rsidRPr="00E3425A" w:rsidRDefault="00E3425A" w:rsidP="00C10C59">
            <w:pPr>
              <w:rPr>
                <w:sz w:val="20"/>
                <w:szCs w:val="20"/>
              </w:rPr>
            </w:pPr>
            <w:r>
              <w:t>Student rating is more than 4 points different from instructor rating</w:t>
            </w:r>
          </w:p>
        </w:tc>
        <w:tc>
          <w:tcPr>
            <w:tcW w:w="1697" w:type="dxa"/>
            <w:vMerge/>
          </w:tcPr>
          <w:p w14:paraId="1B6F56C2" w14:textId="77777777" w:rsidR="00E3425A" w:rsidRPr="006D1421" w:rsidRDefault="00E3425A" w:rsidP="00C10C59">
            <w:pPr>
              <w:rPr>
                <w:sz w:val="20"/>
                <w:szCs w:val="20"/>
              </w:rPr>
            </w:pPr>
          </w:p>
        </w:tc>
        <w:tc>
          <w:tcPr>
            <w:tcW w:w="1705" w:type="dxa"/>
            <w:vMerge/>
          </w:tcPr>
          <w:p w14:paraId="196021C7" w14:textId="77777777" w:rsidR="00E3425A" w:rsidRPr="006D1421" w:rsidRDefault="00E3425A" w:rsidP="00C10C59">
            <w:pPr>
              <w:rPr>
                <w:sz w:val="20"/>
                <w:szCs w:val="20"/>
              </w:rPr>
            </w:pPr>
          </w:p>
        </w:tc>
      </w:tr>
      <w:tr w:rsidR="00C10C59" w14:paraId="116E1E84" w14:textId="77777777" w:rsidTr="00C10C59">
        <w:tc>
          <w:tcPr>
            <w:tcW w:w="1813" w:type="dxa"/>
          </w:tcPr>
          <w:p w14:paraId="01E6D09E" w14:textId="77777777" w:rsidR="00C10C59" w:rsidRPr="006D1421" w:rsidRDefault="00C10C59" w:rsidP="00C10C59">
            <w:pPr>
              <w:rPr>
                <w:b/>
                <w:sz w:val="20"/>
                <w:szCs w:val="20"/>
              </w:rPr>
            </w:pPr>
          </w:p>
        </w:tc>
        <w:tc>
          <w:tcPr>
            <w:tcW w:w="2156" w:type="dxa"/>
          </w:tcPr>
          <w:p w14:paraId="0EDDE1A1" w14:textId="77777777" w:rsidR="00C10C59" w:rsidRPr="00E062E6" w:rsidRDefault="00C10C59" w:rsidP="00C10C59">
            <w:pPr>
              <w:rPr>
                <w:b/>
                <w:sz w:val="20"/>
                <w:szCs w:val="20"/>
              </w:rPr>
            </w:pPr>
          </w:p>
        </w:tc>
        <w:tc>
          <w:tcPr>
            <w:tcW w:w="2156" w:type="dxa"/>
          </w:tcPr>
          <w:p w14:paraId="71259D5D" w14:textId="77777777" w:rsidR="00C10C59" w:rsidRDefault="00C10C59" w:rsidP="00C10C59">
            <w:pPr>
              <w:rPr>
                <w:sz w:val="20"/>
                <w:szCs w:val="20"/>
              </w:rPr>
            </w:pPr>
          </w:p>
        </w:tc>
        <w:tc>
          <w:tcPr>
            <w:tcW w:w="1828" w:type="dxa"/>
          </w:tcPr>
          <w:p w14:paraId="4B12F700" w14:textId="77777777" w:rsidR="00C10C59" w:rsidRDefault="00C10C59" w:rsidP="00C10C59">
            <w:pPr>
              <w:rPr>
                <w:b/>
                <w:sz w:val="20"/>
                <w:szCs w:val="20"/>
              </w:rPr>
            </w:pPr>
            <w:r>
              <w:rPr>
                <w:b/>
                <w:sz w:val="20"/>
                <w:szCs w:val="20"/>
              </w:rPr>
              <w:t>TOTAL:  50</w:t>
            </w:r>
          </w:p>
          <w:p w14:paraId="319AA71F" w14:textId="77777777" w:rsidR="00C10C59" w:rsidRDefault="00C10C59" w:rsidP="00C10C59">
            <w:pPr>
              <w:rPr>
                <w:sz w:val="20"/>
                <w:szCs w:val="20"/>
              </w:rPr>
            </w:pPr>
            <w:r>
              <w:rPr>
                <w:b/>
                <w:sz w:val="20"/>
                <w:szCs w:val="20"/>
              </w:rPr>
              <w:t>(</w:t>
            </w:r>
            <w:proofErr w:type="gramStart"/>
            <w:r>
              <w:rPr>
                <w:b/>
                <w:sz w:val="20"/>
                <w:szCs w:val="20"/>
              </w:rPr>
              <w:t>points</w:t>
            </w:r>
            <w:proofErr w:type="gramEnd"/>
            <w:r>
              <w:rPr>
                <w:b/>
                <w:sz w:val="20"/>
                <w:szCs w:val="20"/>
              </w:rPr>
              <w:t xml:space="preserve"> possible)</w:t>
            </w:r>
          </w:p>
        </w:tc>
        <w:tc>
          <w:tcPr>
            <w:tcW w:w="1821" w:type="dxa"/>
          </w:tcPr>
          <w:p w14:paraId="150A2E3A" w14:textId="77777777" w:rsidR="00C10C59" w:rsidRDefault="00C10C59" w:rsidP="00C10C59">
            <w:pPr>
              <w:jc w:val="right"/>
              <w:rPr>
                <w:sz w:val="20"/>
                <w:szCs w:val="20"/>
              </w:rPr>
            </w:pPr>
            <w:r w:rsidRPr="00E062E6">
              <w:rPr>
                <w:b/>
                <w:sz w:val="20"/>
                <w:szCs w:val="20"/>
              </w:rPr>
              <w:t>GRADE:</w:t>
            </w:r>
          </w:p>
        </w:tc>
        <w:tc>
          <w:tcPr>
            <w:tcW w:w="1697" w:type="dxa"/>
          </w:tcPr>
          <w:p w14:paraId="429C1201" w14:textId="77777777" w:rsidR="00C10C59" w:rsidRPr="006D1421" w:rsidRDefault="00C10C59" w:rsidP="00C10C59">
            <w:pPr>
              <w:rPr>
                <w:sz w:val="20"/>
                <w:szCs w:val="20"/>
              </w:rPr>
            </w:pPr>
            <w:r>
              <w:rPr>
                <w:sz w:val="20"/>
                <w:szCs w:val="20"/>
              </w:rPr>
              <w:t>Student Total:</w:t>
            </w:r>
          </w:p>
        </w:tc>
        <w:tc>
          <w:tcPr>
            <w:tcW w:w="1705" w:type="dxa"/>
          </w:tcPr>
          <w:p w14:paraId="786B8D45" w14:textId="77777777" w:rsidR="00C10C59" w:rsidRDefault="00C10C59" w:rsidP="00C10C59">
            <w:pPr>
              <w:rPr>
                <w:sz w:val="20"/>
                <w:szCs w:val="20"/>
              </w:rPr>
            </w:pPr>
            <w:r>
              <w:rPr>
                <w:sz w:val="20"/>
                <w:szCs w:val="20"/>
              </w:rPr>
              <w:t>Teacher Total:</w:t>
            </w:r>
          </w:p>
          <w:p w14:paraId="51179942" w14:textId="77777777" w:rsidR="00C10C59" w:rsidRDefault="00C10C59" w:rsidP="00C10C59">
            <w:pPr>
              <w:rPr>
                <w:sz w:val="20"/>
                <w:szCs w:val="20"/>
              </w:rPr>
            </w:pPr>
          </w:p>
          <w:p w14:paraId="115F694C" w14:textId="77777777" w:rsidR="00C10C59" w:rsidRDefault="00C10C59" w:rsidP="00C10C59">
            <w:pPr>
              <w:rPr>
                <w:sz w:val="20"/>
                <w:szCs w:val="20"/>
              </w:rPr>
            </w:pPr>
          </w:p>
          <w:p w14:paraId="145746CE" w14:textId="77777777" w:rsidR="00C10C59" w:rsidRDefault="00C10C59" w:rsidP="00C10C59">
            <w:pPr>
              <w:rPr>
                <w:sz w:val="20"/>
                <w:szCs w:val="20"/>
              </w:rPr>
            </w:pPr>
          </w:p>
          <w:p w14:paraId="7343F72B" w14:textId="77777777" w:rsidR="00C10C59" w:rsidRPr="006D1421" w:rsidRDefault="00C10C59" w:rsidP="00C10C59">
            <w:pPr>
              <w:rPr>
                <w:sz w:val="20"/>
                <w:szCs w:val="20"/>
              </w:rPr>
            </w:pPr>
          </w:p>
        </w:tc>
      </w:tr>
    </w:tbl>
    <w:p w14:paraId="6039FA39" w14:textId="77777777" w:rsidR="00655C22" w:rsidRDefault="00655C22"/>
    <w:p w14:paraId="2B413B31" w14:textId="77777777" w:rsidR="00655C22" w:rsidRDefault="00655C22"/>
    <w:p w14:paraId="0088A284" w14:textId="4385DED5" w:rsidR="00655C22" w:rsidRDefault="00655C22"/>
    <w:sectPr w:rsidR="00655C22" w:rsidSect="00655C2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B14"/>
    <w:multiLevelType w:val="hybridMultilevel"/>
    <w:tmpl w:val="5CE08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85DF9"/>
    <w:multiLevelType w:val="hybridMultilevel"/>
    <w:tmpl w:val="CD42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F1880"/>
    <w:multiLevelType w:val="hybridMultilevel"/>
    <w:tmpl w:val="6172C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606BFC"/>
    <w:multiLevelType w:val="hybridMultilevel"/>
    <w:tmpl w:val="7570E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9"/>
    <w:rsid w:val="00034CFD"/>
    <w:rsid w:val="000722C6"/>
    <w:rsid w:val="00087722"/>
    <w:rsid w:val="0020014F"/>
    <w:rsid w:val="00200CD6"/>
    <w:rsid w:val="00222129"/>
    <w:rsid w:val="00273AA9"/>
    <w:rsid w:val="0039240A"/>
    <w:rsid w:val="003F2119"/>
    <w:rsid w:val="004A294F"/>
    <w:rsid w:val="00633D6F"/>
    <w:rsid w:val="00644D8D"/>
    <w:rsid w:val="00655C22"/>
    <w:rsid w:val="006C2884"/>
    <w:rsid w:val="006C7F27"/>
    <w:rsid w:val="006D1421"/>
    <w:rsid w:val="00792F44"/>
    <w:rsid w:val="007B6E2F"/>
    <w:rsid w:val="008E661D"/>
    <w:rsid w:val="008F0EEE"/>
    <w:rsid w:val="00A84618"/>
    <w:rsid w:val="00BD41A1"/>
    <w:rsid w:val="00C10C59"/>
    <w:rsid w:val="00D45517"/>
    <w:rsid w:val="00E062E6"/>
    <w:rsid w:val="00E3425A"/>
    <w:rsid w:val="00EB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25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table" w:styleId="TableGrid">
    <w:name w:val="Table Grid"/>
    <w:basedOn w:val="TableNormal"/>
    <w:uiPriority w:val="59"/>
    <w:rsid w:val="0065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1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table" w:styleId="TableGrid">
    <w:name w:val="Table Grid"/>
    <w:basedOn w:val="TableNormal"/>
    <w:uiPriority w:val="59"/>
    <w:rsid w:val="0065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incredibleart.org/lessons/high/images/Kim-portrait5.jpg" TargetMode="External"/><Relationship Id="rId13" Type="http://schemas.openxmlformats.org/officeDocument/2006/relationships/image" Target="media/image4.jpeg"/><Relationship Id="rId14" Type="http://schemas.openxmlformats.org/officeDocument/2006/relationships/image" Target="media/image5.gif"/><Relationship Id="rId15" Type="http://schemas.openxmlformats.org/officeDocument/2006/relationships/hyperlink" Target="https://www.google.fm/url?sa=t&amp;rct=j&amp;q=&amp;esrc=s&amp;source=web&amp;cd=2&amp;cad=rja&amp;uact=8&amp;ved=0CDYQFjAB&amp;url=https%3A%2F%2Fowl.english.purdue.edu%2Fowl%2Fsection%2F2%2F11%2F&amp;ei=-cS9U_S4CYLg8AXYnoDADA&amp;usg=AFQjCNFZiuxsHLgqxxMrU5iGig68uvLd5w&amp;bvm=bv.70138588,d.dG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credibleart.org/lessons/high/images/Kim-portrait2.jpg" TargetMode="External"/><Relationship Id="rId7" Type="http://schemas.openxmlformats.org/officeDocument/2006/relationships/image" Target="media/image1.jpeg"/><Relationship Id="rId8" Type="http://schemas.openxmlformats.org/officeDocument/2006/relationships/hyperlink" Target="http://www.incredibleart.org/lessons/high/images/Kim-portrait3.jpg" TargetMode="External"/><Relationship Id="rId9" Type="http://schemas.openxmlformats.org/officeDocument/2006/relationships/image" Target="media/image2.jpeg"/><Relationship Id="rId10" Type="http://schemas.openxmlformats.org/officeDocument/2006/relationships/hyperlink" Target="http://www.incredibleart.org/lessons/high/images/Kim-portrait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1346</Words>
  <Characters>7674</Characters>
  <Application>Microsoft Macintosh Word</Application>
  <DocSecurity>0</DocSecurity>
  <Lines>63</Lines>
  <Paragraphs>18</Paragraphs>
  <ScaleCrop>false</ScaleCrop>
  <Company>COM-FSM</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12</cp:revision>
  <dcterms:created xsi:type="dcterms:W3CDTF">2013-07-18T03:44:00Z</dcterms:created>
  <dcterms:modified xsi:type="dcterms:W3CDTF">2015-01-07T02:16:00Z</dcterms:modified>
</cp:coreProperties>
</file>