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E" w:rsidRPr="00914FC3" w:rsidRDefault="005A4ADE" w:rsidP="005A4ADE">
      <w:pPr>
        <w:ind w:left="360"/>
        <w:rPr>
          <w:rFonts w:ascii="Footlight MT Light" w:hAnsi="Footlight MT Light"/>
          <w:b/>
          <w:sz w:val="20"/>
          <w:szCs w:val="20"/>
        </w:rPr>
      </w:pPr>
      <w:r w:rsidRPr="00914FC3">
        <w:rPr>
          <w:rFonts w:ascii="Footlight MT Light" w:hAnsi="Footlight MT Light"/>
          <w:b/>
          <w:sz w:val="20"/>
          <w:szCs w:val="20"/>
        </w:rPr>
        <w:t xml:space="preserve">APPLICATION: </w:t>
      </w:r>
    </w:p>
    <w:p w:rsidR="005A4ADE" w:rsidRPr="005A4ADE" w:rsidRDefault="005A4ADE" w:rsidP="005A4ADE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0"/>
          <w:szCs w:val="20"/>
          <w:u w:val="single"/>
        </w:rPr>
      </w:pPr>
      <w:r w:rsidRPr="005A4ADE">
        <w:rPr>
          <w:rFonts w:ascii="Footlight MT Light" w:hAnsi="Footlight MT Light"/>
          <w:b/>
          <w:sz w:val="20"/>
          <w:szCs w:val="20"/>
          <w:u w:val="single"/>
        </w:rPr>
        <w:t xml:space="preserve">Ratios/Criteria Used to Determine the Profitability of Food and Beverage Operations </w:t>
      </w:r>
    </w:p>
    <w:p w:rsidR="005A4ADE" w:rsidRPr="005A4ADE" w:rsidRDefault="005A4ADE" w:rsidP="005A4ADE">
      <w:pPr>
        <w:pStyle w:val="ListParagraph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Suppose you are the F&amp;B Director of Cliff Rainbow.  You have exactly 25 people working in the restaurant. 10 of these people are paid $240.00 a month; other 10 are paid $264.00 a month, while the other 5 are paid $480.00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Total Available Rooms: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30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Total F&amp;B Sales for today: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$2,500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Total available seats in the restaurant:</w:t>
      </w:r>
      <w:r>
        <w:rPr>
          <w:rFonts w:ascii="Footlight MT Light" w:hAnsi="Footlight MT Light"/>
          <w:sz w:val="20"/>
          <w:szCs w:val="20"/>
        </w:rPr>
        <w:tab/>
        <w:t>100</w:t>
      </w:r>
      <w:r>
        <w:rPr>
          <w:rFonts w:ascii="Footlight MT Light" w:hAnsi="Footlight MT Light"/>
          <w:sz w:val="20"/>
          <w:szCs w:val="20"/>
        </w:rPr>
        <w:tab/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Total guests served today in the restaurant:</w:t>
      </w:r>
      <w:r>
        <w:rPr>
          <w:rFonts w:ascii="Footlight MT Light" w:hAnsi="Footlight MT Light"/>
          <w:sz w:val="20"/>
          <w:szCs w:val="20"/>
        </w:rPr>
        <w:tab/>
        <w:t>20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Beverage Sales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 xml:space="preserve">45 % of the Total F&amp;B sales 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Food Sales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 xml:space="preserve">55 % of the total F&amp;B sales 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With the above data, compute for: </w:t>
      </w:r>
    </w:p>
    <w:p w:rsidR="005A4ADE" w:rsidRDefault="005A4ADE" w:rsidP="005A4ADE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F&amp;B sales PAR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F&amp;B OR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Sales per Available Seats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Average Check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Ratio of Beverage sales to food sales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Food cost percentage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Labor cost </w:t>
      </w: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ind w:left="1440"/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numPr>
          <w:ilvl w:val="1"/>
          <w:numId w:val="1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Labor cost percentage</w:t>
      </w:r>
    </w:p>
    <w:p w:rsidR="005A4ADE" w:rsidRDefault="005A4ADE" w:rsidP="005A4ADE">
      <w:pPr>
        <w:rPr>
          <w:rFonts w:ascii="Footlight MT Light" w:hAnsi="Footlight MT Light"/>
          <w:sz w:val="20"/>
          <w:szCs w:val="20"/>
        </w:rPr>
      </w:pPr>
    </w:p>
    <w:p w:rsidR="005A4ADE" w:rsidRDefault="005A4ADE" w:rsidP="005A4ADE">
      <w:pPr>
        <w:rPr>
          <w:rFonts w:ascii="Footlight MT Light" w:hAnsi="Footlight MT Light"/>
          <w:sz w:val="20"/>
          <w:szCs w:val="20"/>
        </w:rPr>
      </w:pPr>
    </w:p>
    <w:p w:rsidR="005122A5" w:rsidRDefault="005A4ADE" w:rsidP="005A4ADE">
      <w:pPr>
        <w:ind w:firstLine="720"/>
        <w:rPr>
          <w:rFonts w:ascii="Footlight MT Light" w:hAnsi="Footlight MT Light"/>
          <w:b/>
          <w:sz w:val="20"/>
          <w:szCs w:val="20"/>
        </w:rPr>
      </w:pPr>
      <w:r w:rsidRPr="005A4ADE">
        <w:rPr>
          <w:rFonts w:ascii="Footlight MT Light" w:hAnsi="Footlight MT Light"/>
          <w:b/>
          <w:sz w:val="20"/>
          <w:szCs w:val="20"/>
        </w:rPr>
        <w:t xml:space="preserve">B.  </w:t>
      </w:r>
      <w:r w:rsidR="00096661">
        <w:rPr>
          <w:rFonts w:ascii="Footlight MT Light" w:hAnsi="Footlight MT Light"/>
          <w:b/>
          <w:sz w:val="20"/>
          <w:szCs w:val="20"/>
        </w:rPr>
        <w:t>Application: Compute for the total rooms needed to achieve the 100% occupancy.</w:t>
      </w:r>
    </w:p>
    <w:p w:rsidR="00096661" w:rsidRDefault="00096661" w:rsidP="005A4ADE">
      <w:pPr>
        <w:ind w:firstLine="720"/>
        <w:rPr>
          <w:rFonts w:ascii="Footlight MT Light" w:hAnsi="Footlight MT Light"/>
          <w:b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A.  Based on the discussions made in class, compute for the number of additional room reservations needed to achieve 100 percent occupancy. 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1.  The FOM of Cliff Rainbow Hotel, a 30-room hotel in </w:t>
      </w:r>
      <w:proofErr w:type="spellStart"/>
      <w:r>
        <w:rPr>
          <w:rFonts w:ascii="Footlight MT Light" w:hAnsi="Footlight MT Light"/>
          <w:sz w:val="20"/>
          <w:szCs w:val="20"/>
        </w:rPr>
        <w:t>Pohnrakied</w:t>
      </w:r>
      <w:proofErr w:type="spellEnd"/>
      <w:r>
        <w:rPr>
          <w:rFonts w:ascii="Footlight MT Light" w:hAnsi="Footlight MT Light"/>
          <w:sz w:val="20"/>
          <w:szCs w:val="20"/>
        </w:rPr>
        <w:t xml:space="preserve">, </w:t>
      </w:r>
      <w:proofErr w:type="spellStart"/>
      <w:r>
        <w:rPr>
          <w:rFonts w:ascii="Footlight MT Light" w:hAnsi="Footlight MT Light"/>
          <w:sz w:val="20"/>
          <w:szCs w:val="20"/>
        </w:rPr>
        <w:t>Pohnpei</w:t>
      </w:r>
      <w:proofErr w:type="spellEnd"/>
      <w:r>
        <w:rPr>
          <w:rFonts w:ascii="Footlight MT Light" w:hAnsi="Footlight MT Light"/>
          <w:sz w:val="20"/>
          <w:szCs w:val="20"/>
        </w:rPr>
        <w:t xml:space="preserve">, has posted the following information:  </w:t>
      </w:r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3 predicted stay-</w:t>
      </w:r>
      <w:proofErr w:type="spellStart"/>
      <w:r>
        <w:rPr>
          <w:rFonts w:ascii="Footlight MT Light" w:hAnsi="Footlight MT Light"/>
          <w:sz w:val="20"/>
          <w:szCs w:val="20"/>
        </w:rPr>
        <w:t>overs</w:t>
      </w:r>
      <w:proofErr w:type="spellEnd"/>
      <w:r>
        <w:rPr>
          <w:rFonts w:ascii="Footlight MT Light" w:hAnsi="Footlight MT Light"/>
          <w:sz w:val="20"/>
          <w:szCs w:val="20"/>
        </w:rPr>
        <w:t xml:space="preserve"> </w:t>
      </w:r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5 predicted walk-ins</w:t>
      </w:r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20 guaranteed reservations </w:t>
      </w:r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15 confirmed reservations</w:t>
      </w:r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5 predicted </w:t>
      </w:r>
      <w:proofErr w:type="spellStart"/>
      <w:r>
        <w:rPr>
          <w:rFonts w:ascii="Footlight MT Light" w:hAnsi="Footlight MT Light"/>
          <w:sz w:val="20"/>
          <w:szCs w:val="20"/>
        </w:rPr>
        <w:t>understays</w:t>
      </w:r>
      <w:proofErr w:type="spellEnd"/>
    </w:p>
    <w:p w:rsidR="00096661" w:rsidRDefault="00096661" w:rsidP="00096661">
      <w:pPr>
        <w:numPr>
          <w:ilvl w:val="1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6% no-show factor for confirmed reservation and 2% no-show factor for guaranteed reservations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Solution: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As front office manager of </w:t>
      </w:r>
      <w:r w:rsidR="0059648B">
        <w:rPr>
          <w:rFonts w:ascii="Footlight MT Light" w:hAnsi="Footlight MT Light"/>
          <w:sz w:val="20"/>
          <w:szCs w:val="20"/>
        </w:rPr>
        <w:t>Village Hotel</w:t>
      </w:r>
      <w:r>
        <w:rPr>
          <w:rFonts w:ascii="Footlight MT Light" w:hAnsi="Footlight MT Light"/>
          <w:sz w:val="20"/>
          <w:szCs w:val="20"/>
        </w:rPr>
        <w:t xml:space="preserve">, you want to project the number of additional rooms you will need to overbook to achieve 100 percent occupancy for the night of March 31, 2012.  Use the following data:  </w:t>
      </w:r>
      <w:r w:rsidR="0059648B">
        <w:rPr>
          <w:rFonts w:ascii="Footlight MT Light" w:hAnsi="Footlight MT Light"/>
          <w:sz w:val="20"/>
          <w:szCs w:val="20"/>
        </w:rPr>
        <w:t>20</w:t>
      </w:r>
      <w:r>
        <w:rPr>
          <w:rFonts w:ascii="Footlight MT Light" w:hAnsi="Footlight MT Light"/>
          <w:sz w:val="20"/>
          <w:szCs w:val="20"/>
        </w:rPr>
        <w:t xml:space="preserve"> rooms available, </w:t>
      </w:r>
      <w:r w:rsidR="0059648B">
        <w:rPr>
          <w:rFonts w:ascii="Footlight MT Light" w:hAnsi="Footlight MT Light"/>
          <w:sz w:val="20"/>
          <w:szCs w:val="20"/>
        </w:rPr>
        <w:t xml:space="preserve">15 </w:t>
      </w:r>
      <w:r>
        <w:rPr>
          <w:rFonts w:ascii="Footlight MT Light" w:hAnsi="Footlight MT Light"/>
          <w:sz w:val="20"/>
          <w:szCs w:val="20"/>
        </w:rPr>
        <w:t xml:space="preserve">confirmed reservations with a 5% no-show factor, </w:t>
      </w:r>
      <w:r w:rsidR="0059648B">
        <w:rPr>
          <w:rFonts w:ascii="Footlight MT Light" w:hAnsi="Footlight MT Light"/>
          <w:sz w:val="20"/>
          <w:szCs w:val="20"/>
        </w:rPr>
        <w:t>10</w:t>
      </w:r>
      <w:r>
        <w:rPr>
          <w:rFonts w:ascii="Footlight MT Light" w:hAnsi="Footlight MT Light"/>
          <w:sz w:val="20"/>
          <w:szCs w:val="20"/>
        </w:rPr>
        <w:t xml:space="preserve"> guaranteed rooms with a 3% no-show history, </w:t>
      </w:r>
      <w:r w:rsidR="0059648B">
        <w:rPr>
          <w:rFonts w:ascii="Footlight MT Light" w:hAnsi="Footlight MT Light"/>
          <w:sz w:val="20"/>
          <w:szCs w:val="20"/>
        </w:rPr>
        <w:t>2</w:t>
      </w:r>
      <w:r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>
        <w:rPr>
          <w:rFonts w:ascii="Footlight MT Light" w:hAnsi="Footlight MT Light"/>
          <w:sz w:val="20"/>
          <w:szCs w:val="20"/>
        </w:rPr>
        <w:t>stayovers</w:t>
      </w:r>
      <w:proofErr w:type="spellEnd"/>
      <w:r>
        <w:rPr>
          <w:rFonts w:ascii="Footlight MT Light" w:hAnsi="Footlight MT Light"/>
          <w:sz w:val="20"/>
          <w:szCs w:val="20"/>
        </w:rPr>
        <w:t xml:space="preserve">, 12 </w:t>
      </w:r>
      <w:proofErr w:type="spellStart"/>
      <w:r>
        <w:rPr>
          <w:rFonts w:ascii="Footlight MT Light" w:hAnsi="Footlight MT Light"/>
          <w:sz w:val="20"/>
          <w:szCs w:val="20"/>
        </w:rPr>
        <w:t>understays</w:t>
      </w:r>
      <w:proofErr w:type="spellEnd"/>
      <w:r>
        <w:rPr>
          <w:rFonts w:ascii="Footlight MT Light" w:hAnsi="Footlight MT Light"/>
          <w:sz w:val="20"/>
          <w:szCs w:val="20"/>
        </w:rPr>
        <w:t xml:space="preserve">, and </w:t>
      </w:r>
      <w:r w:rsidR="0059648B">
        <w:rPr>
          <w:rFonts w:ascii="Footlight MT Light" w:hAnsi="Footlight MT Light"/>
          <w:sz w:val="20"/>
          <w:szCs w:val="20"/>
        </w:rPr>
        <w:t>5</w:t>
      </w:r>
      <w:r w:rsidR="0043457C">
        <w:rPr>
          <w:rFonts w:ascii="Footlight MT Light" w:hAnsi="Footlight MT Light"/>
          <w:sz w:val="20"/>
          <w:szCs w:val="20"/>
        </w:rPr>
        <w:t xml:space="preserve">    </w:t>
      </w:r>
      <w:r>
        <w:rPr>
          <w:rFonts w:ascii="Footlight MT Light" w:hAnsi="Footlight MT Light"/>
          <w:sz w:val="20"/>
          <w:szCs w:val="20"/>
        </w:rPr>
        <w:t xml:space="preserve"> walk-ins. </w:t>
      </w:r>
    </w:p>
    <w:p w:rsidR="00096661" w:rsidRDefault="00096661" w:rsidP="00096661">
      <w:pPr>
        <w:ind w:left="360"/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ind w:left="36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Solution: </w:t>
      </w:r>
    </w:p>
    <w:p w:rsidR="00096661" w:rsidRDefault="00096661" w:rsidP="00096661">
      <w:pPr>
        <w:ind w:left="360"/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B.  What is the occupancy percentage of Hotel ABC (a 90-room hotel in suburban </w:t>
      </w:r>
      <w:smartTag w:uri="urn:schemas-microsoft-com:office:smarttags" w:element="City">
        <w:smartTag w:uri="urn:schemas-microsoft-com:office:smarttags" w:element="place">
          <w:r>
            <w:rPr>
              <w:rFonts w:ascii="Footlight MT Light" w:hAnsi="Footlight MT Light"/>
              <w:sz w:val="20"/>
              <w:szCs w:val="20"/>
            </w:rPr>
            <w:t>Makati</w:t>
          </w:r>
        </w:smartTag>
      </w:smartTag>
      <w:r>
        <w:rPr>
          <w:rFonts w:ascii="Footlight MT Light" w:hAnsi="Footlight MT Light"/>
          <w:sz w:val="20"/>
          <w:szCs w:val="20"/>
        </w:rPr>
        <w:t xml:space="preserve">) today if it has on record a total of 59 rooms sold? 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C.  What is the double occupancy percentage of Hotel ABC if it has a total of 75 guests for today?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D.  If Hotel ABC has a daily room sales of $5, 873 with 59 rooms sold, what is </w:t>
      </w:r>
      <w:proofErr w:type="spellStart"/>
      <w:proofErr w:type="gramStart"/>
      <w:r>
        <w:rPr>
          <w:rFonts w:ascii="Footlight MT Light" w:hAnsi="Footlight MT Light"/>
          <w:sz w:val="20"/>
          <w:szCs w:val="20"/>
        </w:rPr>
        <w:t>it’s</w:t>
      </w:r>
      <w:proofErr w:type="spellEnd"/>
      <w:proofErr w:type="gramEnd"/>
      <w:r>
        <w:rPr>
          <w:rFonts w:ascii="Footlight MT Light" w:hAnsi="Footlight MT Light"/>
          <w:sz w:val="20"/>
          <w:szCs w:val="20"/>
        </w:rPr>
        <w:t xml:space="preserve"> Average Daily Rate? </w:t>
      </w: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09666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E. What is the </w:t>
      </w:r>
      <w:proofErr w:type="spellStart"/>
      <w:r>
        <w:rPr>
          <w:rFonts w:ascii="Footlight MT Light" w:hAnsi="Footlight MT Light"/>
          <w:sz w:val="20"/>
          <w:szCs w:val="20"/>
        </w:rPr>
        <w:t>RevPAR</w:t>
      </w:r>
      <w:proofErr w:type="spellEnd"/>
      <w:r>
        <w:rPr>
          <w:rFonts w:ascii="Footlight MT Light" w:hAnsi="Footlight MT Light"/>
          <w:sz w:val="20"/>
          <w:szCs w:val="20"/>
        </w:rPr>
        <w:t xml:space="preserve"> of Hotel ABC considering the data mentioned above?   </w:t>
      </w:r>
    </w:p>
    <w:p w:rsidR="00096661" w:rsidRPr="005120FC" w:rsidRDefault="00096661" w:rsidP="00096661">
      <w:pPr>
        <w:rPr>
          <w:rFonts w:ascii="Footlight MT Light" w:hAnsi="Footlight MT Light"/>
          <w:sz w:val="20"/>
          <w:szCs w:val="20"/>
        </w:rPr>
      </w:pPr>
    </w:p>
    <w:p w:rsidR="00096661" w:rsidRDefault="00096661" w:rsidP="005A4ADE">
      <w:pPr>
        <w:ind w:firstLine="720"/>
        <w:rPr>
          <w:rFonts w:ascii="Footlight MT Light" w:hAnsi="Footlight MT Light"/>
          <w:b/>
          <w:sz w:val="20"/>
          <w:szCs w:val="20"/>
        </w:rPr>
      </w:pPr>
    </w:p>
    <w:sectPr w:rsidR="00096661" w:rsidSect="0051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40F"/>
    <w:multiLevelType w:val="hybridMultilevel"/>
    <w:tmpl w:val="F94ED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649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ootlight MT Light" w:eastAsia="Times New Roman" w:hAnsi="Footlight MT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C15BD"/>
    <w:multiLevelType w:val="hybridMultilevel"/>
    <w:tmpl w:val="92C61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643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325BC"/>
    <w:multiLevelType w:val="hybridMultilevel"/>
    <w:tmpl w:val="76925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ADE"/>
    <w:rsid w:val="00096661"/>
    <w:rsid w:val="0043457C"/>
    <w:rsid w:val="005122A5"/>
    <w:rsid w:val="0059648B"/>
    <w:rsid w:val="005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cp:lastPrinted>2012-02-13T03:26:00Z</cp:lastPrinted>
  <dcterms:created xsi:type="dcterms:W3CDTF">2012-02-13T02:55:00Z</dcterms:created>
  <dcterms:modified xsi:type="dcterms:W3CDTF">2012-02-13T04:25:00Z</dcterms:modified>
</cp:coreProperties>
</file>