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111E" w14:textId="77777777" w:rsidR="00B94E7C" w:rsidRPr="009F29FB" w:rsidRDefault="00B94E7C" w:rsidP="00B94E7C">
      <w:pPr>
        <w:jc w:val="center"/>
        <w:rPr>
          <w:rFonts w:ascii="Cambria" w:hAnsi="Cambria"/>
          <w:b/>
          <w:sz w:val="22"/>
          <w:szCs w:val="22"/>
        </w:rPr>
      </w:pPr>
      <w:r w:rsidRPr="009F29FB">
        <w:rPr>
          <w:rFonts w:ascii="Cambria" w:hAnsi="Cambria"/>
          <w:b/>
          <w:sz w:val="22"/>
          <w:szCs w:val="22"/>
        </w:rPr>
        <w:t>College of Micronesia – FSM</w:t>
      </w:r>
    </w:p>
    <w:p w14:paraId="476B8F7A" w14:textId="5F8403B4" w:rsidR="00B94E7C" w:rsidRPr="009F29FB" w:rsidRDefault="00E3424C" w:rsidP="00B94E7C">
      <w:pPr>
        <w:jc w:val="center"/>
        <w:rPr>
          <w:rFonts w:ascii="Cambria" w:hAnsi="Cambria"/>
          <w:b/>
          <w:sz w:val="22"/>
          <w:szCs w:val="22"/>
        </w:rPr>
      </w:pPr>
      <w:r>
        <w:rPr>
          <w:rFonts w:ascii="Cambria" w:hAnsi="Cambria"/>
          <w:b/>
          <w:sz w:val="22"/>
          <w:szCs w:val="22"/>
        </w:rPr>
        <w:t>Management Team</w:t>
      </w:r>
      <w:r w:rsidR="00B94E7C" w:rsidRPr="009F29FB">
        <w:rPr>
          <w:rFonts w:ascii="Cambria" w:hAnsi="Cambria"/>
          <w:b/>
          <w:sz w:val="22"/>
          <w:szCs w:val="22"/>
        </w:rPr>
        <w:t xml:space="preserve">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B94E7C" w:rsidRPr="009F29FB" w14:paraId="7F4A3AA6" w14:textId="77777777" w:rsidTr="005E2F36">
        <w:tc>
          <w:tcPr>
            <w:tcW w:w="3355" w:type="dxa"/>
          </w:tcPr>
          <w:p w14:paraId="046C2486" w14:textId="77777777" w:rsidR="00B94E7C" w:rsidRPr="009F29FB" w:rsidRDefault="00B94E7C" w:rsidP="005E2F36">
            <w:pPr>
              <w:rPr>
                <w:rFonts w:ascii="Cambria" w:hAnsi="Cambria"/>
                <w:b/>
                <w:sz w:val="22"/>
                <w:szCs w:val="22"/>
              </w:rPr>
            </w:pPr>
            <w:r w:rsidRPr="009F29FB">
              <w:rPr>
                <w:rFonts w:ascii="Cambria" w:hAnsi="Cambria"/>
                <w:b/>
                <w:sz w:val="22"/>
                <w:szCs w:val="22"/>
              </w:rPr>
              <w:t>Committee or Working Group:</w:t>
            </w:r>
          </w:p>
        </w:tc>
        <w:tc>
          <w:tcPr>
            <w:tcW w:w="6235" w:type="dxa"/>
            <w:vAlign w:val="bottom"/>
          </w:tcPr>
          <w:p w14:paraId="43C1DD0E" w14:textId="77777777" w:rsidR="00B94E7C" w:rsidRPr="009F29FB" w:rsidRDefault="00B94E7C" w:rsidP="00415802">
            <w:pPr>
              <w:tabs>
                <w:tab w:val="right" w:leader="dot" w:pos="3917"/>
              </w:tabs>
              <w:rPr>
                <w:rFonts w:ascii="Cambria" w:hAnsi="Cambria"/>
                <w:sz w:val="22"/>
                <w:szCs w:val="22"/>
              </w:rPr>
            </w:pPr>
            <w:r>
              <w:rPr>
                <w:rFonts w:ascii="Cambria" w:hAnsi="Cambria"/>
                <w:sz w:val="22"/>
                <w:szCs w:val="22"/>
              </w:rPr>
              <w:t>Management Team</w:t>
            </w:r>
            <w:r w:rsidR="005E2F36">
              <w:rPr>
                <w:rFonts w:ascii="Cambria" w:hAnsi="Cambria"/>
                <w:sz w:val="22"/>
                <w:szCs w:val="22"/>
              </w:rPr>
              <w:t xml:space="preserve"> </w:t>
            </w:r>
          </w:p>
        </w:tc>
      </w:tr>
    </w:tbl>
    <w:p w14:paraId="5DB8E6F7" w14:textId="77777777" w:rsidR="00B94E7C" w:rsidRPr="009F29FB" w:rsidRDefault="00B94E7C" w:rsidP="00B94E7C">
      <w:pPr>
        <w:rPr>
          <w:rFonts w:ascii="Cambria" w:hAnsi="Cambria"/>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863"/>
        <w:gridCol w:w="3540"/>
      </w:tblGrid>
      <w:tr w:rsidR="00B94E7C" w:rsidRPr="009F29FB" w14:paraId="55AF5A35" w14:textId="77777777" w:rsidTr="005E2F36">
        <w:trPr>
          <w:trHeight w:val="305"/>
        </w:trPr>
        <w:tc>
          <w:tcPr>
            <w:tcW w:w="3185" w:type="dxa"/>
          </w:tcPr>
          <w:p w14:paraId="19818AE4" w14:textId="073935EA" w:rsidR="00B94E7C" w:rsidRPr="00347960" w:rsidRDefault="00B94E7C" w:rsidP="0042602B">
            <w:pPr>
              <w:rPr>
                <w:rFonts w:ascii="Cambria" w:hAnsi="Cambria"/>
                <w:sz w:val="22"/>
                <w:szCs w:val="22"/>
              </w:rPr>
            </w:pPr>
            <w:r w:rsidRPr="009F29FB">
              <w:rPr>
                <w:rFonts w:ascii="Cambria" w:hAnsi="Cambria"/>
                <w:b/>
                <w:sz w:val="22"/>
                <w:szCs w:val="22"/>
              </w:rPr>
              <w:t xml:space="preserve">Date: </w:t>
            </w:r>
            <w:r>
              <w:rPr>
                <w:rFonts w:ascii="Cambria" w:hAnsi="Cambria"/>
                <w:b/>
                <w:sz w:val="22"/>
                <w:szCs w:val="22"/>
              </w:rPr>
              <w:t xml:space="preserve"> </w:t>
            </w:r>
            <w:r w:rsidR="0042602B">
              <w:rPr>
                <w:rFonts w:ascii="Cambria" w:hAnsi="Cambria"/>
                <w:sz w:val="22"/>
                <w:szCs w:val="22"/>
              </w:rPr>
              <w:t>September 27, 2017</w:t>
            </w:r>
          </w:p>
        </w:tc>
        <w:tc>
          <w:tcPr>
            <w:tcW w:w="2863" w:type="dxa"/>
          </w:tcPr>
          <w:p w14:paraId="19BA1BA8" w14:textId="77777777" w:rsidR="00B94E7C" w:rsidRPr="009F29FB" w:rsidRDefault="00B94E7C" w:rsidP="001F29FD">
            <w:pPr>
              <w:rPr>
                <w:rFonts w:ascii="Cambria" w:hAnsi="Cambria"/>
                <w:b/>
                <w:sz w:val="22"/>
                <w:szCs w:val="22"/>
              </w:rPr>
            </w:pPr>
            <w:r w:rsidRPr="009F29FB">
              <w:rPr>
                <w:rFonts w:ascii="Cambria" w:hAnsi="Cambria"/>
                <w:b/>
                <w:sz w:val="22"/>
                <w:szCs w:val="22"/>
              </w:rPr>
              <w:t>Time:</w:t>
            </w:r>
            <w:r w:rsidR="00E075E8">
              <w:rPr>
                <w:rFonts w:ascii="Cambria" w:hAnsi="Cambria"/>
                <w:sz w:val="22"/>
                <w:szCs w:val="22"/>
              </w:rPr>
              <w:t xml:space="preserve">  10:00-</w:t>
            </w:r>
            <w:r w:rsidR="004C270B">
              <w:rPr>
                <w:rFonts w:ascii="Cambria" w:hAnsi="Cambria"/>
                <w:sz w:val="22"/>
                <w:szCs w:val="22"/>
              </w:rPr>
              <w:t>11:0</w:t>
            </w:r>
            <w:r w:rsidR="00777C28">
              <w:rPr>
                <w:rFonts w:ascii="Cambria" w:hAnsi="Cambria"/>
                <w:sz w:val="22"/>
                <w:szCs w:val="22"/>
              </w:rPr>
              <w:t>0AM</w:t>
            </w:r>
          </w:p>
        </w:tc>
        <w:tc>
          <w:tcPr>
            <w:tcW w:w="3540" w:type="dxa"/>
          </w:tcPr>
          <w:p w14:paraId="13C3B2CF" w14:textId="77777777" w:rsidR="00B94E7C" w:rsidRPr="009F29FB" w:rsidRDefault="00B94E7C" w:rsidP="005E2F36">
            <w:pPr>
              <w:rPr>
                <w:rFonts w:ascii="Cambria" w:hAnsi="Cambria"/>
                <w:b/>
                <w:sz w:val="22"/>
                <w:szCs w:val="22"/>
              </w:rPr>
            </w:pPr>
            <w:r w:rsidRPr="009F29FB">
              <w:rPr>
                <w:rFonts w:ascii="Cambria" w:hAnsi="Cambria"/>
                <w:b/>
                <w:sz w:val="22"/>
                <w:szCs w:val="22"/>
              </w:rPr>
              <w:t>Location:</w:t>
            </w:r>
            <w:r>
              <w:rPr>
                <w:rFonts w:ascii="Cambria" w:hAnsi="Cambria"/>
                <w:b/>
                <w:sz w:val="22"/>
                <w:szCs w:val="22"/>
              </w:rPr>
              <w:t xml:space="preserve">   </w:t>
            </w:r>
            <w:r>
              <w:rPr>
                <w:rFonts w:ascii="Cambria" w:hAnsi="Cambria"/>
                <w:sz w:val="22"/>
                <w:szCs w:val="22"/>
              </w:rPr>
              <w:t xml:space="preserve">BOR Conference </w:t>
            </w:r>
            <w:r w:rsidR="00A93195">
              <w:rPr>
                <w:rFonts w:ascii="Cambria" w:hAnsi="Cambria"/>
                <w:sz w:val="22"/>
                <w:szCs w:val="22"/>
              </w:rPr>
              <w:t>Room</w:t>
            </w:r>
            <w:r w:rsidR="00A93195">
              <w:rPr>
                <w:rFonts w:ascii="Cambria" w:hAnsi="Cambria"/>
                <w:b/>
                <w:sz w:val="22"/>
                <w:szCs w:val="22"/>
              </w:rPr>
              <w:t xml:space="preserve"> </w:t>
            </w:r>
          </w:p>
        </w:tc>
      </w:tr>
      <w:tr w:rsidR="00B94E7C" w:rsidRPr="009F29FB" w14:paraId="1C586851" w14:textId="77777777" w:rsidTr="005E2F36">
        <w:trPr>
          <w:trHeight w:val="287"/>
        </w:trPr>
        <w:tc>
          <w:tcPr>
            <w:tcW w:w="3185" w:type="dxa"/>
          </w:tcPr>
          <w:p w14:paraId="43248722" w14:textId="77777777" w:rsidR="00B94E7C" w:rsidRPr="009F29FB" w:rsidRDefault="00B94E7C" w:rsidP="005E2F36">
            <w:pPr>
              <w:rPr>
                <w:rFonts w:ascii="Cambria" w:hAnsi="Cambria"/>
                <w:sz w:val="22"/>
                <w:szCs w:val="22"/>
              </w:rPr>
            </w:pPr>
          </w:p>
        </w:tc>
        <w:tc>
          <w:tcPr>
            <w:tcW w:w="2863" w:type="dxa"/>
          </w:tcPr>
          <w:p w14:paraId="6B61020F" w14:textId="77777777" w:rsidR="00B94E7C" w:rsidRPr="009F29FB" w:rsidRDefault="00B94E7C" w:rsidP="005E2F36">
            <w:pPr>
              <w:rPr>
                <w:rFonts w:ascii="Cambria" w:hAnsi="Cambria"/>
                <w:sz w:val="22"/>
                <w:szCs w:val="22"/>
              </w:rPr>
            </w:pPr>
          </w:p>
        </w:tc>
        <w:tc>
          <w:tcPr>
            <w:tcW w:w="3540" w:type="dxa"/>
          </w:tcPr>
          <w:p w14:paraId="0398EA12" w14:textId="77777777" w:rsidR="00B94E7C" w:rsidRPr="009F29FB" w:rsidRDefault="00B94E7C" w:rsidP="005E2F36">
            <w:pPr>
              <w:rPr>
                <w:rFonts w:ascii="Cambria" w:hAnsi="Cambria"/>
                <w:sz w:val="22"/>
                <w:szCs w:val="22"/>
              </w:rPr>
            </w:pPr>
          </w:p>
        </w:tc>
      </w:tr>
    </w:tbl>
    <w:p w14:paraId="06A6B29D" w14:textId="77777777" w:rsidR="00B94E7C" w:rsidRPr="009F29FB" w:rsidRDefault="00B94E7C" w:rsidP="00B94E7C">
      <w:pPr>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2160"/>
        <w:gridCol w:w="990"/>
        <w:gridCol w:w="900"/>
        <w:gridCol w:w="2538"/>
      </w:tblGrid>
      <w:tr w:rsidR="00B94E7C" w:rsidRPr="009F29FB" w14:paraId="6DA7A47D" w14:textId="77777777" w:rsidTr="005E2F36">
        <w:tc>
          <w:tcPr>
            <w:tcW w:w="9576" w:type="dxa"/>
            <w:gridSpan w:val="5"/>
          </w:tcPr>
          <w:p w14:paraId="441ED394" w14:textId="77777777" w:rsidR="00B94E7C" w:rsidRPr="009F29FB" w:rsidRDefault="00B94E7C" w:rsidP="005E2F36">
            <w:pPr>
              <w:rPr>
                <w:rFonts w:ascii="Cambria" w:hAnsi="Cambria"/>
                <w:sz w:val="22"/>
                <w:szCs w:val="22"/>
              </w:rPr>
            </w:pPr>
            <w:r w:rsidRPr="009F29FB">
              <w:rPr>
                <w:rFonts w:ascii="Cambria" w:hAnsi="Cambria"/>
                <w:b/>
                <w:sz w:val="22"/>
                <w:szCs w:val="22"/>
              </w:rPr>
              <w:t>Members Present/Absent:</w:t>
            </w:r>
          </w:p>
        </w:tc>
      </w:tr>
      <w:tr w:rsidR="00B94E7C" w:rsidRPr="0015756D" w14:paraId="784A67C4" w14:textId="77777777" w:rsidTr="005E2F36">
        <w:trPr>
          <w:trHeight w:val="187"/>
        </w:trPr>
        <w:tc>
          <w:tcPr>
            <w:tcW w:w="2988" w:type="dxa"/>
          </w:tcPr>
          <w:p w14:paraId="535E3370"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Title/Representative</w:t>
            </w:r>
          </w:p>
        </w:tc>
        <w:tc>
          <w:tcPr>
            <w:tcW w:w="2160" w:type="dxa"/>
          </w:tcPr>
          <w:p w14:paraId="5FE83C68"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Name</w:t>
            </w:r>
          </w:p>
        </w:tc>
        <w:tc>
          <w:tcPr>
            <w:tcW w:w="990" w:type="dxa"/>
          </w:tcPr>
          <w:p w14:paraId="6B62511F"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Present</w:t>
            </w:r>
          </w:p>
        </w:tc>
        <w:tc>
          <w:tcPr>
            <w:tcW w:w="900" w:type="dxa"/>
          </w:tcPr>
          <w:p w14:paraId="35CF0F51" w14:textId="77777777" w:rsidR="00B94E7C" w:rsidRPr="009F29FB" w:rsidRDefault="00B94E7C" w:rsidP="005E2F36">
            <w:pPr>
              <w:jc w:val="center"/>
              <w:rPr>
                <w:rFonts w:ascii="Cambria" w:hAnsi="Cambria"/>
                <w:b/>
                <w:sz w:val="20"/>
                <w:szCs w:val="20"/>
              </w:rPr>
            </w:pPr>
            <w:r w:rsidRPr="009F29FB">
              <w:rPr>
                <w:rFonts w:ascii="Cambria" w:hAnsi="Cambria"/>
                <w:b/>
                <w:sz w:val="20"/>
                <w:szCs w:val="20"/>
              </w:rPr>
              <w:t>Absent</w:t>
            </w:r>
          </w:p>
        </w:tc>
        <w:tc>
          <w:tcPr>
            <w:tcW w:w="2538" w:type="dxa"/>
          </w:tcPr>
          <w:p w14:paraId="638B7668" w14:textId="77777777" w:rsidR="00B94E7C" w:rsidRPr="009F29FB" w:rsidRDefault="00B94E7C" w:rsidP="005E2F36">
            <w:pPr>
              <w:rPr>
                <w:rFonts w:ascii="Cambria" w:hAnsi="Cambria"/>
                <w:b/>
                <w:sz w:val="20"/>
                <w:szCs w:val="20"/>
              </w:rPr>
            </w:pPr>
            <w:r w:rsidRPr="009F29FB">
              <w:rPr>
                <w:rFonts w:ascii="Cambria" w:hAnsi="Cambria"/>
                <w:b/>
                <w:sz w:val="20"/>
                <w:szCs w:val="20"/>
              </w:rPr>
              <w:t>Reasons</w:t>
            </w:r>
          </w:p>
        </w:tc>
      </w:tr>
      <w:tr w:rsidR="00B94E7C" w:rsidRPr="0015756D" w14:paraId="00386DD5" w14:textId="77777777" w:rsidTr="005E2F36">
        <w:trPr>
          <w:trHeight w:val="187"/>
        </w:trPr>
        <w:tc>
          <w:tcPr>
            <w:tcW w:w="2988" w:type="dxa"/>
            <w:vAlign w:val="center"/>
          </w:tcPr>
          <w:p w14:paraId="597BD14C" w14:textId="77777777" w:rsidR="00B94E7C" w:rsidRPr="00DE0217" w:rsidRDefault="00B94E7C" w:rsidP="0096596F">
            <w:pPr>
              <w:rPr>
                <w:rFonts w:ascii="Cambria" w:hAnsi="Cambria" w:cs="Arial"/>
                <w:color w:val="C00000"/>
                <w:sz w:val="20"/>
                <w:szCs w:val="20"/>
              </w:rPr>
            </w:pPr>
            <w:r w:rsidRPr="00DE0217">
              <w:rPr>
                <w:rFonts w:ascii="Cambria" w:hAnsi="Cambria" w:cs="Arial"/>
                <w:color w:val="C00000"/>
                <w:sz w:val="20"/>
                <w:szCs w:val="20"/>
              </w:rPr>
              <w:t xml:space="preserve">Director of Institutional </w:t>
            </w:r>
            <w:r w:rsidR="0096596F" w:rsidRPr="00DE0217">
              <w:rPr>
                <w:rFonts w:ascii="Cambria" w:hAnsi="Cambria" w:cs="Arial"/>
                <w:color w:val="C00000"/>
                <w:sz w:val="20"/>
                <w:szCs w:val="20"/>
              </w:rPr>
              <w:t>Effectiveness</w:t>
            </w:r>
          </w:p>
        </w:tc>
        <w:tc>
          <w:tcPr>
            <w:tcW w:w="2160" w:type="dxa"/>
            <w:vAlign w:val="center"/>
          </w:tcPr>
          <w:p w14:paraId="7E193DA0" w14:textId="77777777" w:rsidR="00B94E7C" w:rsidRPr="00DE0217" w:rsidRDefault="00A92A22" w:rsidP="00DA4285">
            <w:pPr>
              <w:rPr>
                <w:rFonts w:ascii="Cambria" w:hAnsi="Cambria" w:cs="Arial"/>
                <w:color w:val="C00000"/>
                <w:sz w:val="20"/>
                <w:szCs w:val="20"/>
              </w:rPr>
            </w:pPr>
            <w:r w:rsidRPr="00DE0217">
              <w:rPr>
                <w:rFonts w:ascii="Cambria" w:hAnsi="Cambria" w:cs="Arial"/>
                <w:color w:val="C00000"/>
                <w:sz w:val="20"/>
                <w:szCs w:val="20"/>
              </w:rPr>
              <w:t>VACANT</w:t>
            </w:r>
          </w:p>
        </w:tc>
        <w:tc>
          <w:tcPr>
            <w:tcW w:w="990" w:type="dxa"/>
            <w:vAlign w:val="center"/>
          </w:tcPr>
          <w:p w14:paraId="295E2E58" w14:textId="03F3CADD" w:rsidR="00B94E7C" w:rsidRPr="00DE0217" w:rsidRDefault="00B94E7C" w:rsidP="005E2F36">
            <w:pPr>
              <w:jc w:val="center"/>
              <w:rPr>
                <w:rFonts w:ascii="Cambria" w:hAnsi="Cambria"/>
                <w:color w:val="C00000"/>
                <w:sz w:val="20"/>
                <w:szCs w:val="20"/>
              </w:rPr>
            </w:pPr>
          </w:p>
        </w:tc>
        <w:tc>
          <w:tcPr>
            <w:tcW w:w="900" w:type="dxa"/>
            <w:vAlign w:val="center"/>
          </w:tcPr>
          <w:p w14:paraId="1D24AC54" w14:textId="3ABA2F6A" w:rsidR="00B94E7C" w:rsidRPr="00DE0217" w:rsidRDefault="0042602B" w:rsidP="005E2F36">
            <w:pPr>
              <w:jc w:val="center"/>
              <w:rPr>
                <w:rFonts w:ascii="Cambria" w:hAnsi="Cambria"/>
                <w:color w:val="C00000"/>
                <w:sz w:val="20"/>
                <w:szCs w:val="20"/>
              </w:rPr>
            </w:pPr>
            <w:r>
              <w:rPr>
                <w:rFonts w:ascii="Cambria" w:hAnsi="Cambria"/>
                <w:color w:val="C00000"/>
                <w:sz w:val="20"/>
                <w:szCs w:val="20"/>
              </w:rPr>
              <w:t>X</w:t>
            </w:r>
          </w:p>
        </w:tc>
        <w:tc>
          <w:tcPr>
            <w:tcW w:w="2538" w:type="dxa"/>
            <w:vAlign w:val="center"/>
          </w:tcPr>
          <w:p w14:paraId="22F3DB7F" w14:textId="03BD0C51" w:rsidR="00B94E7C" w:rsidRPr="00DE0217" w:rsidRDefault="00A91C58" w:rsidP="00E300F1">
            <w:pPr>
              <w:rPr>
                <w:rFonts w:ascii="Cambria" w:hAnsi="Cambria"/>
                <w:color w:val="C00000"/>
                <w:sz w:val="20"/>
                <w:szCs w:val="20"/>
              </w:rPr>
            </w:pPr>
            <w:r>
              <w:rPr>
                <w:rFonts w:ascii="Cambria" w:hAnsi="Cambria"/>
                <w:color w:val="C00000"/>
                <w:sz w:val="20"/>
                <w:szCs w:val="20"/>
              </w:rPr>
              <w:t>Vacant Position</w:t>
            </w:r>
          </w:p>
        </w:tc>
      </w:tr>
      <w:tr w:rsidR="00B94E7C" w:rsidRPr="0015756D" w14:paraId="3996579A" w14:textId="77777777" w:rsidTr="005E2F36">
        <w:trPr>
          <w:trHeight w:val="187"/>
        </w:trPr>
        <w:tc>
          <w:tcPr>
            <w:tcW w:w="2988" w:type="dxa"/>
            <w:vAlign w:val="center"/>
          </w:tcPr>
          <w:p w14:paraId="0FDA3DED" w14:textId="77777777" w:rsidR="00B94E7C" w:rsidRPr="00DA4285" w:rsidRDefault="00B94E7C" w:rsidP="00962682">
            <w:pPr>
              <w:rPr>
                <w:rFonts w:ascii="Cambria" w:hAnsi="Cambria"/>
                <w:sz w:val="20"/>
                <w:szCs w:val="20"/>
              </w:rPr>
            </w:pPr>
            <w:r w:rsidRPr="00DA4285">
              <w:rPr>
                <w:rFonts w:ascii="Cambria" w:hAnsi="Cambria"/>
                <w:sz w:val="20"/>
                <w:szCs w:val="20"/>
              </w:rPr>
              <w:t xml:space="preserve">Director of Maintenance </w:t>
            </w:r>
          </w:p>
        </w:tc>
        <w:tc>
          <w:tcPr>
            <w:tcW w:w="2160" w:type="dxa"/>
            <w:vAlign w:val="center"/>
          </w:tcPr>
          <w:p w14:paraId="428673C2" w14:textId="77777777" w:rsidR="00B94E7C" w:rsidRPr="005301FA" w:rsidRDefault="00B94E7C" w:rsidP="00DA4285">
            <w:pPr>
              <w:rPr>
                <w:rFonts w:ascii="Cambria" w:hAnsi="Cambria"/>
                <w:sz w:val="20"/>
                <w:szCs w:val="20"/>
              </w:rPr>
            </w:pPr>
            <w:r w:rsidRPr="005301FA">
              <w:rPr>
                <w:rFonts w:ascii="Cambria" w:hAnsi="Cambria"/>
                <w:sz w:val="20"/>
                <w:szCs w:val="20"/>
              </w:rPr>
              <w:t xml:space="preserve">Francisco </w:t>
            </w:r>
            <w:proofErr w:type="spellStart"/>
            <w:r w:rsidRPr="005301FA">
              <w:rPr>
                <w:rFonts w:ascii="Cambria" w:hAnsi="Cambria"/>
                <w:sz w:val="20"/>
                <w:szCs w:val="20"/>
              </w:rPr>
              <w:t>Mendiola</w:t>
            </w:r>
            <w:proofErr w:type="spellEnd"/>
            <w:r w:rsidRPr="005301FA">
              <w:rPr>
                <w:rFonts w:ascii="Cambria" w:hAnsi="Cambria"/>
                <w:sz w:val="20"/>
                <w:szCs w:val="20"/>
              </w:rPr>
              <w:t xml:space="preserve"> </w:t>
            </w:r>
          </w:p>
        </w:tc>
        <w:tc>
          <w:tcPr>
            <w:tcW w:w="990" w:type="dxa"/>
            <w:vAlign w:val="center"/>
          </w:tcPr>
          <w:p w14:paraId="3B13A656" w14:textId="77777777" w:rsidR="00B94E7C" w:rsidRDefault="00A93195" w:rsidP="005E2F36">
            <w:pPr>
              <w:jc w:val="center"/>
              <w:rPr>
                <w:rFonts w:ascii="Cambria" w:hAnsi="Cambria"/>
                <w:sz w:val="20"/>
                <w:szCs w:val="20"/>
              </w:rPr>
            </w:pPr>
            <w:r>
              <w:rPr>
                <w:rFonts w:ascii="Cambria" w:hAnsi="Cambria"/>
                <w:sz w:val="20"/>
                <w:szCs w:val="20"/>
              </w:rPr>
              <w:t>X</w:t>
            </w:r>
          </w:p>
        </w:tc>
        <w:tc>
          <w:tcPr>
            <w:tcW w:w="900" w:type="dxa"/>
            <w:vAlign w:val="center"/>
          </w:tcPr>
          <w:p w14:paraId="7BE0FA85" w14:textId="77777777" w:rsidR="00B94E7C" w:rsidRPr="009F29FB" w:rsidRDefault="00B94E7C" w:rsidP="005E2F36">
            <w:pPr>
              <w:jc w:val="center"/>
              <w:rPr>
                <w:rFonts w:ascii="Cambria" w:hAnsi="Cambria"/>
                <w:sz w:val="20"/>
                <w:szCs w:val="20"/>
              </w:rPr>
            </w:pPr>
          </w:p>
        </w:tc>
        <w:tc>
          <w:tcPr>
            <w:tcW w:w="2538" w:type="dxa"/>
            <w:vAlign w:val="center"/>
          </w:tcPr>
          <w:p w14:paraId="00F7B2E3" w14:textId="77777777" w:rsidR="00B94E7C" w:rsidRPr="00DA4285" w:rsidRDefault="00B94E7C" w:rsidP="00415802">
            <w:pPr>
              <w:rPr>
                <w:rFonts w:ascii="Cambria" w:hAnsi="Cambria"/>
                <w:sz w:val="20"/>
                <w:szCs w:val="20"/>
              </w:rPr>
            </w:pPr>
          </w:p>
        </w:tc>
      </w:tr>
      <w:tr w:rsidR="00B94E7C" w:rsidRPr="0015756D" w14:paraId="063C8AED" w14:textId="77777777" w:rsidTr="005E2F36">
        <w:trPr>
          <w:trHeight w:val="187"/>
        </w:trPr>
        <w:tc>
          <w:tcPr>
            <w:tcW w:w="2988" w:type="dxa"/>
            <w:vAlign w:val="center"/>
          </w:tcPr>
          <w:p w14:paraId="57AB7E12" w14:textId="77777777" w:rsidR="00B94E7C" w:rsidRPr="009F29FB" w:rsidRDefault="00B94E7C" w:rsidP="005E2F36">
            <w:pPr>
              <w:rPr>
                <w:rFonts w:ascii="Cambria" w:hAnsi="Cambria" w:cs="Arial"/>
                <w:sz w:val="20"/>
                <w:szCs w:val="20"/>
              </w:rPr>
            </w:pPr>
            <w:r>
              <w:rPr>
                <w:rFonts w:ascii="Cambria" w:hAnsi="Cambria" w:cs="Arial"/>
                <w:sz w:val="20"/>
                <w:szCs w:val="20"/>
              </w:rPr>
              <w:t>Dean</w:t>
            </w:r>
            <w:r w:rsidRPr="009F29FB">
              <w:rPr>
                <w:rFonts w:ascii="Cambria" w:hAnsi="Cambria" w:cs="Arial"/>
                <w:sz w:val="20"/>
                <w:szCs w:val="20"/>
              </w:rPr>
              <w:t xml:space="preserve"> of Academic Programs</w:t>
            </w:r>
          </w:p>
        </w:tc>
        <w:tc>
          <w:tcPr>
            <w:tcW w:w="2160" w:type="dxa"/>
            <w:vAlign w:val="center"/>
          </w:tcPr>
          <w:p w14:paraId="691056A6" w14:textId="77777777" w:rsidR="00B94E7C" w:rsidRPr="009F29FB" w:rsidRDefault="00B94E7C" w:rsidP="0044047A">
            <w:pPr>
              <w:rPr>
                <w:rFonts w:ascii="Cambria" w:hAnsi="Cambria" w:cs="Arial"/>
                <w:sz w:val="20"/>
                <w:szCs w:val="20"/>
              </w:rPr>
            </w:pPr>
            <w:r w:rsidRPr="009F29FB">
              <w:rPr>
                <w:rFonts w:ascii="Cambria" w:hAnsi="Cambria" w:cs="Arial"/>
                <w:sz w:val="20"/>
                <w:szCs w:val="20"/>
              </w:rPr>
              <w:t xml:space="preserve">Maria </w:t>
            </w:r>
            <w:proofErr w:type="spellStart"/>
            <w:r w:rsidRPr="009F29FB">
              <w:rPr>
                <w:rFonts w:ascii="Cambria" w:hAnsi="Cambria" w:cs="Arial"/>
                <w:sz w:val="20"/>
                <w:szCs w:val="20"/>
              </w:rPr>
              <w:t>Dison</w:t>
            </w:r>
            <w:proofErr w:type="spellEnd"/>
            <w:r>
              <w:rPr>
                <w:rFonts w:ascii="Cambria" w:hAnsi="Cambria" w:cs="Arial"/>
                <w:sz w:val="20"/>
                <w:szCs w:val="20"/>
              </w:rPr>
              <w:t xml:space="preserve"> </w:t>
            </w:r>
          </w:p>
        </w:tc>
        <w:tc>
          <w:tcPr>
            <w:tcW w:w="990" w:type="dxa"/>
            <w:vAlign w:val="center"/>
          </w:tcPr>
          <w:p w14:paraId="32D8FD8A" w14:textId="77777777" w:rsidR="00B94E7C"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49836BCD" w14:textId="77777777" w:rsidR="00B94E7C" w:rsidRPr="009F29FB" w:rsidRDefault="00B94E7C" w:rsidP="005E2F36">
            <w:pPr>
              <w:jc w:val="center"/>
              <w:rPr>
                <w:rFonts w:ascii="Cambria" w:hAnsi="Cambria"/>
                <w:sz w:val="20"/>
                <w:szCs w:val="20"/>
              </w:rPr>
            </w:pPr>
          </w:p>
        </w:tc>
        <w:tc>
          <w:tcPr>
            <w:tcW w:w="2538" w:type="dxa"/>
            <w:vAlign w:val="center"/>
          </w:tcPr>
          <w:p w14:paraId="51CB7B0D" w14:textId="77777777" w:rsidR="00B94E7C" w:rsidRPr="009F29FB" w:rsidRDefault="00B94E7C" w:rsidP="005E2F36">
            <w:pPr>
              <w:rPr>
                <w:rFonts w:ascii="Cambria" w:hAnsi="Cambria"/>
                <w:b/>
                <w:sz w:val="20"/>
                <w:szCs w:val="20"/>
              </w:rPr>
            </w:pPr>
          </w:p>
        </w:tc>
      </w:tr>
      <w:tr w:rsidR="00B94E7C" w:rsidRPr="0015756D" w14:paraId="6D8DF8F8" w14:textId="77777777" w:rsidTr="005E2F36">
        <w:trPr>
          <w:trHeight w:val="187"/>
        </w:trPr>
        <w:tc>
          <w:tcPr>
            <w:tcW w:w="2988" w:type="dxa"/>
            <w:vAlign w:val="center"/>
          </w:tcPr>
          <w:p w14:paraId="5BAA5A79"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Chuuk</w:t>
            </w:r>
            <w:proofErr w:type="spellEnd"/>
            <w:r w:rsidRPr="009F29FB">
              <w:rPr>
                <w:rFonts w:ascii="Cambria" w:hAnsi="Cambria" w:cs="Arial"/>
                <w:sz w:val="20"/>
                <w:szCs w:val="20"/>
              </w:rPr>
              <w:t xml:space="preserve"> Campus Dean</w:t>
            </w:r>
          </w:p>
        </w:tc>
        <w:tc>
          <w:tcPr>
            <w:tcW w:w="2160" w:type="dxa"/>
            <w:vAlign w:val="center"/>
          </w:tcPr>
          <w:p w14:paraId="315DAC86" w14:textId="77777777" w:rsidR="00B94E7C" w:rsidRPr="009F29FB" w:rsidRDefault="00B94E7C" w:rsidP="005E2F36">
            <w:pPr>
              <w:rPr>
                <w:rFonts w:ascii="Cambria" w:hAnsi="Cambria" w:cs="Arial"/>
                <w:sz w:val="20"/>
                <w:szCs w:val="20"/>
              </w:rPr>
            </w:pPr>
            <w:r w:rsidRPr="009F29FB">
              <w:rPr>
                <w:rFonts w:ascii="Cambria" w:hAnsi="Cambria" w:cs="Arial"/>
                <w:sz w:val="20"/>
                <w:szCs w:val="20"/>
              </w:rPr>
              <w:t>Kind Kanto</w:t>
            </w:r>
          </w:p>
        </w:tc>
        <w:tc>
          <w:tcPr>
            <w:tcW w:w="990" w:type="dxa"/>
            <w:vAlign w:val="center"/>
          </w:tcPr>
          <w:p w14:paraId="71B05EFA" w14:textId="2564B0B1" w:rsidR="00B94E7C" w:rsidRPr="009F29FB" w:rsidRDefault="0042602B" w:rsidP="005E2F36">
            <w:pPr>
              <w:jc w:val="center"/>
              <w:rPr>
                <w:rFonts w:ascii="Cambria" w:hAnsi="Cambria"/>
                <w:sz w:val="20"/>
                <w:szCs w:val="20"/>
              </w:rPr>
            </w:pPr>
            <w:r>
              <w:rPr>
                <w:rFonts w:ascii="Cambria" w:hAnsi="Cambria"/>
                <w:sz w:val="20"/>
                <w:szCs w:val="20"/>
              </w:rPr>
              <w:t>X</w:t>
            </w:r>
          </w:p>
        </w:tc>
        <w:tc>
          <w:tcPr>
            <w:tcW w:w="900" w:type="dxa"/>
            <w:vAlign w:val="center"/>
          </w:tcPr>
          <w:p w14:paraId="163895E8" w14:textId="77777777" w:rsidR="00B94E7C" w:rsidRPr="009F29FB" w:rsidRDefault="00B94E7C" w:rsidP="005E2F36">
            <w:pPr>
              <w:jc w:val="center"/>
              <w:rPr>
                <w:rFonts w:ascii="Cambria" w:hAnsi="Cambria"/>
                <w:sz w:val="20"/>
                <w:szCs w:val="20"/>
              </w:rPr>
            </w:pPr>
          </w:p>
        </w:tc>
        <w:tc>
          <w:tcPr>
            <w:tcW w:w="2538" w:type="dxa"/>
            <w:vAlign w:val="center"/>
          </w:tcPr>
          <w:p w14:paraId="13DBAD24" w14:textId="77777777" w:rsidR="00B94E7C" w:rsidRPr="009F29FB" w:rsidRDefault="00B94E7C" w:rsidP="005E2F36">
            <w:pPr>
              <w:rPr>
                <w:rFonts w:ascii="Cambria" w:hAnsi="Cambria"/>
                <w:b/>
                <w:sz w:val="20"/>
                <w:szCs w:val="20"/>
              </w:rPr>
            </w:pPr>
          </w:p>
        </w:tc>
      </w:tr>
      <w:tr w:rsidR="00B94E7C" w:rsidRPr="0015756D" w14:paraId="7CAC760C" w14:textId="77777777" w:rsidTr="005E2F36">
        <w:trPr>
          <w:trHeight w:val="187"/>
        </w:trPr>
        <w:tc>
          <w:tcPr>
            <w:tcW w:w="2988" w:type="dxa"/>
            <w:vAlign w:val="center"/>
          </w:tcPr>
          <w:p w14:paraId="7A953974"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Kosrae</w:t>
            </w:r>
            <w:proofErr w:type="spellEnd"/>
            <w:r w:rsidRPr="009F29FB">
              <w:rPr>
                <w:rFonts w:ascii="Cambria" w:hAnsi="Cambria" w:cs="Arial"/>
                <w:sz w:val="20"/>
                <w:szCs w:val="20"/>
              </w:rPr>
              <w:t xml:space="preserve"> Campus Dean</w:t>
            </w:r>
            <w:r>
              <w:rPr>
                <w:rFonts w:ascii="Cambria" w:hAnsi="Cambria" w:cs="Arial"/>
                <w:sz w:val="20"/>
                <w:szCs w:val="20"/>
              </w:rPr>
              <w:t xml:space="preserve"> </w:t>
            </w:r>
          </w:p>
        </w:tc>
        <w:tc>
          <w:tcPr>
            <w:tcW w:w="2160" w:type="dxa"/>
            <w:vAlign w:val="center"/>
          </w:tcPr>
          <w:p w14:paraId="49C9FE9E" w14:textId="77777777" w:rsidR="00B94E7C" w:rsidRPr="009F29FB" w:rsidRDefault="00B94E7C" w:rsidP="005E2F36">
            <w:pPr>
              <w:rPr>
                <w:rFonts w:ascii="Cambria" w:hAnsi="Cambria" w:cs="Arial"/>
                <w:sz w:val="20"/>
                <w:szCs w:val="20"/>
              </w:rPr>
            </w:pPr>
            <w:proofErr w:type="spellStart"/>
            <w:r>
              <w:rPr>
                <w:rFonts w:ascii="Cambria" w:hAnsi="Cambria" w:cs="Arial"/>
                <w:sz w:val="20"/>
                <w:szCs w:val="20"/>
              </w:rPr>
              <w:t>Nena</w:t>
            </w:r>
            <w:proofErr w:type="spellEnd"/>
            <w:r>
              <w:rPr>
                <w:rFonts w:ascii="Cambria" w:hAnsi="Cambria" w:cs="Arial"/>
                <w:sz w:val="20"/>
                <w:szCs w:val="20"/>
              </w:rPr>
              <w:t xml:space="preserve"> Mike</w:t>
            </w:r>
          </w:p>
        </w:tc>
        <w:tc>
          <w:tcPr>
            <w:tcW w:w="990" w:type="dxa"/>
            <w:vAlign w:val="center"/>
          </w:tcPr>
          <w:p w14:paraId="6539C764" w14:textId="5402DD87" w:rsidR="00B94E7C" w:rsidRPr="009F29FB" w:rsidRDefault="00EC1E84" w:rsidP="005E2F36">
            <w:pPr>
              <w:jc w:val="center"/>
              <w:rPr>
                <w:rFonts w:ascii="Cambria" w:hAnsi="Cambria"/>
                <w:sz w:val="20"/>
                <w:szCs w:val="20"/>
              </w:rPr>
            </w:pPr>
            <w:r>
              <w:rPr>
                <w:rFonts w:ascii="Cambria" w:hAnsi="Cambria"/>
                <w:sz w:val="20"/>
                <w:szCs w:val="20"/>
              </w:rPr>
              <w:t>X</w:t>
            </w:r>
          </w:p>
        </w:tc>
        <w:tc>
          <w:tcPr>
            <w:tcW w:w="900" w:type="dxa"/>
            <w:vAlign w:val="center"/>
          </w:tcPr>
          <w:p w14:paraId="74A338EB" w14:textId="5BC72A52" w:rsidR="00B94E7C" w:rsidRPr="009F29FB" w:rsidRDefault="00B94E7C" w:rsidP="005E2F36">
            <w:pPr>
              <w:jc w:val="center"/>
              <w:rPr>
                <w:rFonts w:ascii="Cambria" w:hAnsi="Cambria"/>
                <w:sz w:val="20"/>
                <w:szCs w:val="20"/>
              </w:rPr>
            </w:pPr>
          </w:p>
        </w:tc>
        <w:tc>
          <w:tcPr>
            <w:tcW w:w="2538" w:type="dxa"/>
            <w:vAlign w:val="center"/>
          </w:tcPr>
          <w:p w14:paraId="34CB774C" w14:textId="77777777" w:rsidR="00B94E7C" w:rsidRPr="00DA4285" w:rsidRDefault="00B94E7C" w:rsidP="00415802">
            <w:pPr>
              <w:rPr>
                <w:rFonts w:ascii="Cambria" w:hAnsi="Cambria"/>
                <w:sz w:val="20"/>
                <w:szCs w:val="20"/>
              </w:rPr>
            </w:pPr>
          </w:p>
        </w:tc>
      </w:tr>
      <w:tr w:rsidR="00B94E7C" w:rsidRPr="0015756D" w14:paraId="603D3579" w14:textId="77777777" w:rsidTr="005E2F36">
        <w:trPr>
          <w:trHeight w:val="187"/>
        </w:trPr>
        <w:tc>
          <w:tcPr>
            <w:tcW w:w="2988" w:type="dxa"/>
            <w:vAlign w:val="center"/>
          </w:tcPr>
          <w:p w14:paraId="7F39A996" w14:textId="77777777" w:rsidR="00B94E7C" w:rsidRPr="009F29FB" w:rsidRDefault="00B94E7C" w:rsidP="005E2F36">
            <w:pPr>
              <w:rPr>
                <w:rFonts w:ascii="Cambria" w:hAnsi="Cambria" w:cs="Arial"/>
                <w:sz w:val="20"/>
                <w:szCs w:val="20"/>
              </w:rPr>
            </w:pPr>
            <w:r>
              <w:rPr>
                <w:rFonts w:ascii="Cambria" w:hAnsi="Cambria" w:cs="Arial"/>
                <w:sz w:val="20"/>
                <w:szCs w:val="20"/>
              </w:rPr>
              <w:t>Pohnpei Campus/CTEC</w:t>
            </w:r>
            <w:r w:rsidRPr="009F29FB">
              <w:rPr>
                <w:rFonts w:ascii="Cambria" w:eastAsia="ヒラギノ角ゴ Pro W3" w:hAnsi="Cambria" w:cs="Arial"/>
                <w:sz w:val="20"/>
                <w:szCs w:val="20"/>
              </w:rPr>
              <w:t xml:space="preserve"> Director </w:t>
            </w:r>
          </w:p>
        </w:tc>
        <w:tc>
          <w:tcPr>
            <w:tcW w:w="2160" w:type="dxa"/>
            <w:vAlign w:val="center"/>
          </w:tcPr>
          <w:p w14:paraId="622BC9D0" w14:textId="77777777" w:rsidR="00B94E7C" w:rsidRPr="009F29FB" w:rsidRDefault="00B94E7C" w:rsidP="00DE0217">
            <w:pPr>
              <w:rPr>
                <w:rFonts w:ascii="Cambria" w:hAnsi="Cambria" w:cs="Arial"/>
                <w:sz w:val="20"/>
                <w:szCs w:val="20"/>
              </w:rPr>
            </w:pPr>
            <w:proofErr w:type="spellStart"/>
            <w:r w:rsidRPr="009F29FB">
              <w:rPr>
                <w:rFonts w:ascii="Cambria" w:hAnsi="Cambria" w:cs="Arial"/>
                <w:sz w:val="20"/>
                <w:szCs w:val="20"/>
              </w:rPr>
              <w:t>Grilly</w:t>
            </w:r>
            <w:proofErr w:type="spellEnd"/>
            <w:r w:rsidRPr="009F29FB">
              <w:rPr>
                <w:rFonts w:ascii="Cambria" w:hAnsi="Cambria" w:cs="Arial"/>
                <w:sz w:val="20"/>
                <w:szCs w:val="20"/>
              </w:rPr>
              <w:t xml:space="preserve"> </w:t>
            </w:r>
            <w:proofErr w:type="gramStart"/>
            <w:r w:rsidRPr="009F29FB">
              <w:rPr>
                <w:rFonts w:ascii="Cambria" w:hAnsi="Cambria" w:cs="Arial"/>
                <w:sz w:val="20"/>
                <w:szCs w:val="20"/>
              </w:rPr>
              <w:t>Jack</w:t>
            </w:r>
            <w:r w:rsidR="00CB6287">
              <w:rPr>
                <w:rFonts w:ascii="Cambria" w:hAnsi="Cambria" w:cs="Arial"/>
                <w:sz w:val="20"/>
                <w:szCs w:val="20"/>
              </w:rPr>
              <w:t>(</w:t>
            </w:r>
            <w:proofErr w:type="gramEnd"/>
            <w:r w:rsidR="00CB6287">
              <w:rPr>
                <w:rFonts w:ascii="Cambria" w:hAnsi="Cambria" w:cs="Arial"/>
                <w:sz w:val="20"/>
                <w:szCs w:val="20"/>
              </w:rPr>
              <w:t>Chair)</w:t>
            </w:r>
          </w:p>
        </w:tc>
        <w:tc>
          <w:tcPr>
            <w:tcW w:w="990" w:type="dxa"/>
            <w:vAlign w:val="center"/>
          </w:tcPr>
          <w:p w14:paraId="44EA272D" w14:textId="77777777" w:rsidR="00B94E7C" w:rsidRPr="009F29FB" w:rsidRDefault="00BE25CE" w:rsidP="005E2F36">
            <w:pPr>
              <w:jc w:val="center"/>
              <w:rPr>
                <w:rFonts w:ascii="Cambria" w:hAnsi="Cambria"/>
                <w:sz w:val="20"/>
                <w:szCs w:val="20"/>
              </w:rPr>
            </w:pPr>
            <w:r>
              <w:rPr>
                <w:rFonts w:ascii="Cambria" w:hAnsi="Cambria"/>
                <w:sz w:val="20"/>
                <w:szCs w:val="20"/>
              </w:rPr>
              <w:t>X</w:t>
            </w:r>
          </w:p>
        </w:tc>
        <w:tc>
          <w:tcPr>
            <w:tcW w:w="900" w:type="dxa"/>
            <w:vAlign w:val="center"/>
          </w:tcPr>
          <w:p w14:paraId="65EDB16D" w14:textId="77777777" w:rsidR="00B94E7C" w:rsidRPr="009D140C" w:rsidRDefault="00B94E7C" w:rsidP="005E2F36">
            <w:pPr>
              <w:jc w:val="center"/>
              <w:rPr>
                <w:rFonts w:ascii="Cambria" w:hAnsi="Cambria"/>
                <w:sz w:val="20"/>
                <w:szCs w:val="20"/>
                <w:vertAlign w:val="subscript"/>
              </w:rPr>
            </w:pPr>
          </w:p>
        </w:tc>
        <w:tc>
          <w:tcPr>
            <w:tcW w:w="2538" w:type="dxa"/>
            <w:vAlign w:val="center"/>
          </w:tcPr>
          <w:p w14:paraId="6ABC98C2" w14:textId="77777777" w:rsidR="00B94E7C" w:rsidRPr="009F29FB" w:rsidRDefault="00B94E7C" w:rsidP="005E2F36">
            <w:pPr>
              <w:rPr>
                <w:rFonts w:ascii="Cambria" w:hAnsi="Cambria"/>
                <w:b/>
                <w:sz w:val="20"/>
                <w:szCs w:val="20"/>
              </w:rPr>
            </w:pPr>
          </w:p>
        </w:tc>
      </w:tr>
      <w:tr w:rsidR="00B94E7C" w:rsidRPr="0015756D" w14:paraId="42F24787" w14:textId="77777777" w:rsidTr="005E2F36">
        <w:trPr>
          <w:trHeight w:val="187"/>
        </w:trPr>
        <w:tc>
          <w:tcPr>
            <w:tcW w:w="2988" w:type="dxa"/>
            <w:vAlign w:val="center"/>
          </w:tcPr>
          <w:p w14:paraId="27394B7C" w14:textId="77777777" w:rsidR="00B94E7C" w:rsidRPr="00911B3F" w:rsidRDefault="00B94E7C" w:rsidP="005E2F36">
            <w:pPr>
              <w:rPr>
                <w:rFonts w:ascii="Cambria" w:hAnsi="Cambria" w:cs="Arial"/>
                <w:b/>
                <w:sz w:val="20"/>
                <w:szCs w:val="20"/>
              </w:rPr>
            </w:pPr>
            <w:r w:rsidRPr="009F29FB">
              <w:rPr>
                <w:rFonts w:ascii="Cambria" w:hAnsi="Cambria" w:cs="Arial"/>
                <w:sz w:val="20"/>
                <w:szCs w:val="20"/>
              </w:rPr>
              <w:t>FSM-FMI/Yap Campus Dean</w:t>
            </w:r>
          </w:p>
        </w:tc>
        <w:tc>
          <w:tcPr>
            <w:tcW w:w="2160" w:type="dxa"/>
            <w:vAlign w:val="center"/>
          </w:tcPr>
          <w:p w14:paraId="5C11966F"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Lourdes </w:t>
            </w:r>
            <w:proofErr w:type="spellStart"/>
            <w:r w:rsidRPr="009F29FB">
              <w:rPr>
                <w:rFonts w:ascii="Cambria" w:hAnsi="Cambria" w:cs="Arial"/>
                <w:sz w:val="20"/>
                <w:szCs w:val="20"/>
              </w:rPr>
              <w:t>Roboman</w:t>
            </w:r>
            <w:proofErr w:type="spellEnd"/>
          </w:p>
        </w:tc>
        <w:tc>
          <w:tcPr>
            <w:tcW w:w="990" w:type="dxa"/>
            <w:vAlign w:val="center"/>
          </w:tcPr>
          <w:p w14:paraId="29C4F79E" w14:textId="77777777" w:rsidR="00B94E7C" w:rsidRPr="009F29FB" w:rsidRDefault="00B94E7C" w:rsidP="005E2F36">
            <w:pPr>
              <w:jc w:val="center"/>
              <w:rPr>
                <w:rFonts w:ascii="Cambria" w:hAnsi="Cambria"/>
                <w:sz w:val="20"/>
                <w:szCs w:val="20"/>
              </w:rPr>
            </w:pPr>
          </w:p>
        </w:tc>
        <w:tc>
          <w:tcPr>
            <w:tcW w:w="900" w:type="dxa"/>
            <w:vAlign w:val="center"/>
          </w:tcPr>
          <w:p w14:paraId="045C3355" w14:textId="31129746" w:rsidR="00B94E7C" w:rsidRPr="009F29FB" w:rsidRDefault="00A91C58" w:rsidP="005E2F36">
            <w:pPr>
              <w:jc w:val="center"/>
              <w:rPr>
                <w:rFonts w:ascii="Cambria" w:hAnsi="Cambria"/>
                <w:sz w:val="20"/>
                <w:szCs w:val="20"/>
              </w:rPr>
            </w:pPr>
            <w:r>
              <w:rPr>
                <w:rFonts w:ascii="Cambria" w:hAnsi="Cambria"/>
                <w:sz w:val="20"/>
                <w:szCs w:val="20"/>
              </w:rPr>
              <w:t>X</w:t>
            </w:r>
          </w:p>
        </w:tc>
        <w:tc>
          <w:tcPr>
            <w:tcW w:w="2538" w:type="dxa"/>
            <w:vAlign w:val="center"/>
          </w:tcPr>
          <w:p w14:paraId="6029E991" w14:textId="2D5D830B" w:rsidR="00B94E7C" w:rsidRPr="00235E2C" w:rsidRDefault="0036506A" w:rsidP="005E2F36">
            <w:pPr>
              <w:rPr>
                <w:rFonts w:ascii="Cambria" w:hAnsi="Cambria"/>
                <w:sz w:val="20"/>
                <w:szCs w:val="20"/>
              </w:rPr>
            </w:pPr>
            <w:r>
              <w:rPr>
                <w:rFonts w:ascii="Cambria" w:hAnsi="Cambria"/>
                <w:sz w:val="20"/>
                <w:szCs w:val="20"/>
              </w:rPr>
              <w:t>Medical</w:t>
            </w:r>
          </w:p>
        </w:tc>
      </w:tr>
      <w:tr w:rsidR="00B94E7C" w:rsidRPr="0015756D" w14:paraId="7DF24304" w14:textId="77777777" w:rsidTr="005E2F36">
        <w:trPr>
          <w:trHeight w:val="187"/>
        </w:trPr>
        <w:tc>
          <w:tcPr>
            <w:tcW w:w="2988" w:type="dxa"/>
            <w:vAlign w:val="center"/>
          </w:tcPr>
          <w:p w14:paraId="63AED670"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Comptroller </w:t>
            </w:r>
          </w:p>
        </w:tc>
        <w:tc>
          <w:tcPr>
            <w:tcW w:w="2160" w:type="dxa"/>
            <w:vAlign w:val="center"/>
          </w:tcPr>
          <w:p w14:paraId="45658312" w14:textId="77777777" w:rsidR="00B94E7C" w:rsidRPr="009F29FB" w:rsidRDefault="00B94E7C" w:rsidP="005E2F36">
            <w:pPr>
              <w:rPr>
                <w:rFonts w:ascii="Cambria" w:hAnsi="Cambria" w:cs="Arial"/>
                <w:sz w:val="20"/>
                <w:szCs w:val="20"/>
              </w:rPr>
            </w:pPr>
            <w:r>
              <w:rPr>
                <w:rFonts w:ascii="Cambria" w:hAnsi="Cambria" w:cs="Arial"/>
                <w:sz w:val="20"/>
                <w:szCs w:val="20"/>
              </w:rPr>
              <w:t xml:space="preserve">Roselle </w:t>
            </w:r>
            <w:proofErr w:type="spellStart"/>
            <w:r>
              <w:rPr>
                <w:rFonts w:ascii="Cambria" w:hAnsi="Cambria" w:cs="Arial"/>
                <w:sz w:val="20"/>
                <w:szCs w:val="20"/>
              </w:rPr>
              <w:t>Togonon</w:t>
            </w:r>
            <w:proofErr w:type="spellEnd"/>
          </w:p>
        </w:tc>
        <w:tc>
          <w:tcPr>
            <w:tcW w:w="990" w:type="dxa"/>
            <w:vAlign w:val="center"/>
          </w:tcPr>
          <w:p w14:paraId="62621118" w14:textId="441FEBF6" w:rsidR="00B94E7C" w:rsidRPr="009F29FB" w:rsidRDefault="0042602B" w:rsidP="005E2F36">
            <w:pPr>
              <w:jc w:val="center"/>
              <w:rPr>
                <w:rFonts w:ascii="Cambria" w:hAnsi="Cambria"/>
                <w:sz w:val="20"/>
                <w:szCs w:val="20"/>
              </w:rPr>
            </w:pPr>
            <w:r>
              <w:rPr>
                <w:rFonts w:ascii="Cambria" w:hAnsi="Cambria"/>
                <w:sz w:val="20"/>
                <w:szCs w:val="20"/>
              </w:rPr>
              <w:t>X</w:t>
            </w:r>
          </w:p>
        </w:tc>
        <w:tc>
          <w:tcPr>
            <w:tcW w:w="900" w:type="dxa"/>
            <w:vAlign w:val="center"/>
          </w:tcPr>
          <w:p w14:paraId="6736B177" w14:textId="1E9B3A7F" w:rsidR="00B94E7C" w:rsidRPr="009F29FB" w:rsidRDefault="00B94E7C" w:rsidP="005E2F36">
            <w:pPr>
              <w:jc w:val="center"/>
              <w:rPr>
                <w:rFonts w:ascii="Cambria" w:hAnsi="Cambria"/>
                <w:sz w:val="20"/>
                <w:szCs w:val="20"/>
              </w:rPr>
            </w:pPr>
          </w:p>
        </w:tc>
        <w:tc>
          <w:tcPr>
            <w:tcW w:w="2538" w:type="dxa"/>
            <w:vAlign w:val="center"/>
          </w:tcPr>
          <w:p w14:paraId="384303B7" w14:textId="17AC1456" w:rsidR="00B94E7C" w:rsidRPr="009F29FB" w:rsidRDefault="00B94E7C" w:rsidP="005E2F36">
            <w:pPr>
              <w:rPr>
                <w:rFonts w:ascii="Cambria" w:hAnsi="Cambria"/>
                <w:sz w:val="20"/>
                <w:szCs w:val="20"/>
              </w:rPr>
            </w:pPr>
          </w:p>
        </w:tc>
      </w:tr>
      <w:tr w:rsidR="00B94E7C" w:rsidRPr="0015756D" w14:paraId="7D182668" w14:textId="77777777" w:rsidTr="005E2F36">
        <w:trPr>
          <w:trHeight w:val="187"/>
        </w:trPr>
        <w:tc>
          <w:tcPr>
            <w:tcW w:w="2988" w:type="dxa"/>
            <w:vAlign w:val="center"/>
          </w:tcPr>
          <w:p w14:paraId="5201F1DA" w14:textId="77777777" w:rsidR="00B94E7C" w:rsidRPr="009F29FB" w:rsidRDefault="00B94E7C" w:rsidP="005E2F36">
            <w:pPr>
              <w:rPr>
                <w:rFonts w:ascii="Cambria" w:hAnsi="Cambria" w:cs="Arial"/>
                <w:sz w:val="20"/>
                <w:szCs w:val="20"/>
              </w:rPr>
            </w:pPr>
            <w:r w:rsidRPr="009F29FB">
              <w:rPr>
                <w:rFonts w:ascii="Cambria" w:eastAsia="ヒラギノ角ゴ Pro W3" w:hAnsi="Cambria" w:cs="Arial"/>
                <w:sz w:val="20"/>
                <w:szCs w:val="20"/>
              </w:rPr>
              <w:t>Cooperative Research &amp; Extension Coordinator</w:t>
            </w:r>
          </w:p>
        </w:tc>
        <w:tc>
          <w:tcPr>
            <w:tcW w:w="2160" w:type="dxa"/>
            <w:vAlign w:val="center"/>
          </w:tcPr>
          <w:p w14:paraId="2FA82CB6"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Engly</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Ioanis</w:t>
            </w:r>
            <w:proofErr w:type="spellEnd"/>
          </w:p>
        </w:tc>
        <w:tc>
          <w:tcPr>
            <w:tcW w:w="990" w:type="dxa"/>
            <w:vAlign w:val="center"/>
          </w:tcPr>
          <w:p w14:paraId="61C806E6" w14:textId="77777777" w:rsidR="00B94E7C" w:rsidRPr="009F29FB" w:rsidRDefault="00B94E7C" w:rsidP="005E2F36">
            <w:pPr>
              <w:jc w:val="center"/>
              <w:rPr>
                <w:rFonts w:ascii="Cambria" w:hAnsi="Cambria"/>
                <w:sz w:val="20"/>
                <w:szCs w:val="20"/>
              </w:rPr>
            </w:pPr>
          </w:p>
        </w:tc>
        <w:tc>
          <w:tcPr>
            <w:tcW w:w="900" w:type="dxa"/>
            <w:vAlign w:val="center"/>
          </w:tcPr>
          <w:p w14:paraId="51BD9C04" w14:textId="3142314C" w:rsidR="00B94E7C" w:rsidRPr="009F29FB" w:rsidRDefault="00A91C58" w:rsidP="005E2F36">
            <w:pPr>
              <w:jc w:val="center"/>
              <w:rPr>
                <w:rFonts w:ascii="Cambria" w:hAnsi="Cambria"/>
                <w:sz w:val="20"/>
                <w:szCs w:val="20"/>
              </w:rPr>
            </w:pPr>
            <w:r>
              <w:rPr>
                <w:rFonts w:ascii="Cambria" w:hAnsi="Cambria"/>
                <w:sz w:val="20"/>
                <w:szCs w:val="20"/>
              </w:rPr>
              <w:t>X</w:t>
            </w:r>
          </w:p>
        </w:tc>
        <w:tc>
          <w:tcPr>
            <w:tcW w:w="2538" w:type="dxa"/>
            <w:vAlign w:val="center"/>
          </w:tcPr>
          <w:p w14:paraId="721725F5" w14:textId="2304E76A" w:rsidR="00B94E7C" w:rsidRPr="001B1092" w:rsidRDefault="00B94E7C" w:rsidP="00DA4285">
            <w:pPr>
              <w:rPr>
                <w:rFonts w:ascii="Cambria" w:hAnsi="Cambria"/>
                <w:sz w:val="20"/>
                <w:szCs w:val="20"/>
              </w:rPr>
            </w:pPr>
          </w:p>
        </w:tc>
      </w:tr>
      <w:tr w:rsidR="00B94E7C" w:rsidRPr="0015756D" w14:paraId="68781BFD" w14:textId="77777777" w:rsidTr="005E2F36">
        <w:trPr>
          <w:trHeight w:val="187"/>
        </w:trPr>
        <w:tc>
          <w:tcPr>
            <w:tcW w:w="2988" w:type="dxa"/>
            <w:vAlign w:val="center"/>
          </w:tcPr>
          <w:p w14:paraId="22864E1B" w14:textId="77777777" w:rsidR="00B94E7C" w:rsidRPr="009F29FB" w:rsidRDefault="00C7736C" w:rsidP="005E2F36">
            <w:pPr>
              <w:rPr>
                <w:rFonts w:ascii="Cambria" w:hAnsi="Cambria" w:cs="Arial"/>
                <w:sz w:val="20"/>
                <w:szCs w:val="20"/>
              </w:rPr>
            </w:pPr>
            <w:r>
              <w:rPr>
                <w:rFonts w:ascii="Cambria" w:hAnsi="Cambria" w:cs="Arial"/>
                <w:sz w:val="20"/>
                <w:szCs w:val="20"/>
              </w:rPr>
              <w:t>Registrar</w:t>
            </w:r>
          </w:p>
        </w:tc>
        <w:tc>
          <w:tcPr>
            <w:tcW w:w="2160" w:type="dxa"/>
            <w:vAlign w:val="center"/>
          </w:tcPr>
          <w:p w14:paraId="156F320F" w14:textId="77777777" w:rsidR="00B94E7C" w:rsidRPr="009F29FB" w:rsidRDefault="00C7736C" w:rsidP="005E2F36">
            <w:pPr>
              <w:rPr>
                <w:rFonts w:ascii="Cambria" w:hAnsi="Cambria" w:cs="Arial"/>
                <w:sz w:val="20"/>
                <w:szCs w:val="20"/>
              </w:rPr>
            </w:pPr>
            <w:r>
              <w:rPr>
                <w:rFonts w:ascii="Cambria" w:hAnsi="Cambria" w:cs="Arial"/>
                <w:sz w:val="20"/>
                <w:szCs w:val="20"/>
              </w:rPr>
              <w:t>Doman</w:t>
            </w:r>
            <w:r w:rsidR="00B7385D">
              <w:rPr>
                <w:rFonts w:ascii="Cambria" w:hAnsi="Cambria" w:cs="Arial"/>
                <w:sz w:val="20"/>
                <w:szCs w:val="20"/>
              </w:rPr>
              <w:t xml:space="preserve"> </w:t>
            </w:r>
            <w:proofErr w:type="spellStart"/>
            <w:r w:rsidR="00B7385D">
              <w:rPr>
                <w:rFonts w:ascii="Cambria" w:hAnsi="Cambria" w:cs="Arial"/>
                <w:sz w:val="20"/>
                <w:szCs w:val="20"/>
              </w:rPr>
              <w:t>Daoas</w:t>
            </w:r>
            <w:proofErr w:type="spellEnd"/>
          </w:p>
        </w:tc>
        <w:tc>
          <w:tcPr>
            <w:tcW w:w="990" w:type="dxa"/>
            <w:vAlign w:val="center"/>
          </w:tcPr>
          <w:p w14:paraId="65E03187" w14:textId="351E3D91" w:rsidR="00B94E7C" w:rsidRPr="009F29FB" w:rsidRDefault="0042602B" w:rsidP="005E2F36">
            <w:pPr>
              <w:jc w:val="center"/>
              <w:rPr>
                <w:rFonts w:ascii="Cambria" w:hAnsi="Cambria"/>
                <w:sz w:val="20"/>
                <w:szCs w:val="20"/>
              </w:rPr>
            </w:pPr>
            <w:r>
              <w:rPr>
                <w:rFonts w:ascii="Cambria" w:hAnsi="Cambria"/>
                <w:sz w:val="20"/>
                <w:szCs w:val="20"/>
              </w:rPr>
              <w:t>X</w:t>
            </w:r>
          </w:p>
        </w:tc>
        <w:tc>
          <w:tcPr>
            <w:tcW w:w="900" w:type="dxa"/>
            <w:vAlign w:val="center"/>
          </w:tcPr>
          <w:p w14:paraId="64D8FE34" w14:textId="4E01C638" w:rsidR="00B94E7C" w:rsidRPr="009F29FB" w:rsidRDefault="00B94E7C" w:rsidP="005E2F36">
            <w:pPr>
              <w:jc w:val="center"/>
              <w:rPr>
                <w:rFonts w:ascii="Cambria" w:hAnsi="Cambria"/>
                <w:sz w:val="20"/>
                <w:szCs w:val="20"/>
              </w:rPr>
            </w:pPr>
          </w:p>
        </w:tc>
        <w:tc>
          <w:tcPr>
            <w:tcW w:w="2538" w:type="dxa"/>
            <w:vAlign w:val="center"/>
          </w:tcPr>
          <w:p w14:paraId="739CFBE3" w14:textId="642CBABE" w:rsidR="00B94E7C" w:rsidRPr="00A827C3" w:rsidRDefault="00B94E7C" w:rsidP="005B5FC2">
            <w:pPr>
              <w:rPr>
                <w:rFonts w:ascii="Cambria" w:hAnsi="Cambria"/>
                <w:sz w:val="20"/>
                <w:szCs w:val="20"/>
              </w:rPr>
            </w:pPr>
          </w:p>
        </w:tc>
      </w:tr>
      <w:tr w:rsidR="00B94E7C" w:rsidRPr="0015756D" w14:paraId="002B161F" w14:textId="77777777" w:rsidTr="005E2F36">
        <w:trPr>
          <w:trHeight w:val="187"/>
        </w:trPr>
        <w:tc>
          <w:tcPr>
            <w:tcW w:w="2988" w:type="dxa"/>
            <w:vAlign w:val="center"/>
          </w:tcPr>
          <w:p w14:paraId="62D6A1BC"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of Financial Aid </w:t>
            </w:r>
          </w:p>
        </w:tc>
        <w:tc>
          <w:tcPr>
            <w:tcW w:w="2160" w:type="dxa"/>
            <w:vAlign w:val="center"/>
          </w:tcPr>
          <w:p w14:paraId="5F07878E" w14:textId="77777777" w:rsidR="00B94E7C" w:rsidRPr="009F29FB" w:rsidRDefault="00B94E7C" w:rsidP="005E2F36">
            <w:pPr>
              <w:rPr>
                <w:rFonts w:ascii="Cambria" w:hAnsi="Cambria" w:cs="Arial"/>
                <w:sz w:val="20"/>
                <w:szCs w:val="20"/>
              </w:rPr>
            </w:pPr>
            <w:r>
              <w:rPr>
                <w:rFonts w:ascii="Cambria" w:hAnsi="Cambria" w:cs="Arial"/>
                <w:sz w:val="20"/>
                <w:szCs w:val="20"/>
              </w:rPr>
              <w:t xml:space="preserve">Faustino </w:t>
            </w:r>
            <w:proofErr w:type="spellStart"/>
            <w:r>
              <w:rPr>
                <w:rFonts w:ascii="Cambria" w:hAnsi="Cambria" w:cs="Arial"/>
                <w:sz w:val="20"/>
                <w:szCs w:val="20"/>
              </w:rPr>
              <w:t>Yarofaisug</w:t>
            </w:r>
            <w:proofErr w:type="spellEnd"/>
            <w:r w:rsidR="00DE0217">
              <w:rPr>
                <w:rFonts w:ascii="Cambria" w:hAnsi="Cambria" w:cs="Arial"/>
                <w:sz w:val="20"/>
                <w:szCs w:val="20"/>
              </w:rPr>
              <w:br/>
              <w:t>(Vice Chair</w:t>
            </w:r>
            <w:r w:rsidR="0044047A">
              <w:rPr>
                <w:rFonts w:ascii="Cambria" w:hAnsi="Cambria" w:cs="Arial"/>
                <w:sz w:val="20"/>
                <w:szCs w:val="20"/>
              </w:rPr>
              <w:t>)</w:t>
            </w:r>
          </w:p>
        </w:tc>
        <w:tc>
          <w:tcPr>
            <w:tcW w:w="990" w:type="dxa"/>
            <w:vAlign w:val="center"/>
          </w:tcPr>
          <w:p w14:paraId="3EE83FC2" w14:textId="77777777" w:rsidR="00B94E7C" w:rsidRPr="009F29FB" w:rsidRDefault="00B94E7C" w:rsidP="005E2F36">
            <w:pPr>
              <w:jc w:val="center"/>
              <w:rPr>
                <w:rFonts w:ascii="Cambria" w:hAnsi="Cambria"/>
                <w:sz w:val="20"/>
                <w:szCs w:val="20"/>
              </w:rPr>
            </w:pPr>
          </w:p>
        </w:tc>
        <w:tc>
          <w:tcPr>
            <w:tcW w:w="900" w:type="dxa"/>
            <w:vAlign w:val="center"/>
          </w:tcPr>
          <w:p w14:paraId="6EE2C1E7" w14:textId="5369F46B" w:rsidR="00B94E7C" w:rsidRPr="009F29FB" w:rsidRDefault="00A91C58" w:rsidP="005E2F36">
            <w:pPr>
              <w:jc w:val="center"/>
              <w:rPr>
                <w:rFonts w:ascii="Cambria" w:hAnsi="Cambria"/>
                <w:sz w:val="20"/>
                <w:szCs w:val="20"/>
              </w:rPr>
            </w:pPr>
            <w:r>
              <w:rPr>
                <w:rFonts w:ascii="Cambria" w:hAnsi="Cambria"/>
                <w:sz w:val="20"/>
                <w:szCs w:val="20"/>
              </w:rPr>
              <w:t>X</w:t>
            </w:r>
          </w:p>
        </w:tc>
        <w:tc>
          <w:tcPr>
            <w:tcW w:w="2538" w:type="dxa"/>
            <w:vAlign w:val="center"/>
          </w:tcPr>
          <w:p w14:paraId="0C359F40" w14:textId="28E077AD" w:rsidR="00B94E7C" w:rsidRPr="009F29FB" w:rsidRDefault="00B94E7C" w:rsidP="005E2F36">
            <w:pPr>
              <w:rPr>
                <w:rFonts w:ascii="Cambria" w:hAnsi="Cambria"/>
                <w:sz w:val="20"/>
                <w:szCs w:val="20"/>
              </w:rPr>
            </w:pPr>
          </w:p>
        </w:tc>
      </w:tr>
      <w:tr w:rsidR="00B94E7C" w:rsidRPr="0015756D" w14:paraId="51DF3E10" w14:textId="77777777" w:rsidTr="005E2F36">
        <w:trPr>
          <w:trHeight w:val="187"/>
        </w:trPr>
        <w:tc>
          <w:tcPr>
            <w:tcW w:w="2988" w:type="dxa"/>
            <w:vAlign w:val="center"/>
          </w:tcPr>
          <w:p w14:paraId="0FFC5BC3"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FSM-FMI</w:t>
            </w:r>
          </w:p>
        </w:tc>
        <w:tc>
          <w:tcPr>
            <w:tcW w:w="2160" w:type="dxa"/>
            <w:vAlign w:val="center"/>
          </w:tcPr>
          <w:p w14:paraId="5F58F9AB"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Mathias </w:t>
            </w:r>
            <w:proofErr w:type="spellStart"/>
            <w:r w:rsidRPr="009F29FB">
              <w:rPr>
                <w:rFonts w:ascii="Cambria" w:hAnsi="Cambria" w:cs="Arial"/>
                <w:sz w:val="20"/>
                <w:szCs w:val="20"/>
              </w:rPr>
              <w:t>Ewarmai</w:t>
            </w:r>
            <w:proofErr w:type="spellEnd"/>
          </w:p>
        </w:tc>
        <w:tc>
          <w:tcPr>
            <w:tcW w:w="990" w:type="dxa"/>
            <w:vAlign w:val="center"/>
          </w:tcPr>
          <w:p w14:paraId="736EF54F" w14:textId="77777777" w:rsidR="00B94E7C" w:rsidRPr="009F29FB" w:rsidRDefault="00B94E7C" w:rsidP="005E2F36">
            <w:pPr>
              <w:jc w:val="center"/>
              <w:rPr>
                <w:rFonts w:ascii="Cambria" w:hAnsi="Cambria"/>
                <w:sz w:val="20"/>
                <w:szCs w:val="20"/>
              </w:rPr>
            </w:pPr>
          </w:p>
        </w:tc>
        <w:tc>
          <w:tcPr>
            <w:tcW w:w="900" w:type="dxa"/>
            <w:vAlign w:val="center"/>
          </w:tcPr>
          <w:p w14:paraId="02C5C21A" w14:textId="22D29579" w:rsidR="00B94E7C" w:rsidRPr="009F29FB" w:rsidRDefault="00A91C58" w:rsidP="005E2F36">
            <w:pPr>
              <w:jc w:val="center"/>
              <w:rPr>
                <w:rFonts w:ascii="Cambria" w:hAnsi="Cambria"/>
                <w:sz w:val="20"/>
                <w:szCs w:val="20"/>
              </w:rPr>
            </w:pPr>
            <w:r>
              <w:rPr>
                <w:rFonts w:ascii="Cambria" w:hAnsi="Cambria"/>
                <w:sz w:val="20"/>
                <w:szCs w:val="20"/>
              </w:rPr>
              <w:t>X</w:t>
            </w:r>
          </w:p>
        </w:tc>
        <w:tc>
          <w:tcPr>
            <w:tcW w:w="2538" w:type="dxa"/>
            <w:vAlign w:val="center"/>
          </w:tcPr>
          <w:p w14:paraId="77B41038" w14:textId="52E4ACAB" w:rsidR="00B94E7C" w:rsidRPr="00DA4285" w:rsidRDefault="00B94E7C" w:rsidP="00DA4285">
            <w:pPr>
              <w:rPr>
                <w:rFonts w:ascii="Cambria" w:hAnsi="Cambria"/>
                <w:sz w:val="20"/>
                <w:szCs w:val="20"/>
              </w:rPr>
            </w:pPr>
          </w:p>
        </w:tc>
      </w:tr>
      <w:tr w:rsidR="00B94E7C" w:rsidRPr="0015756D" w14:paraId="0C667C89" w14:textId="77777777" w:rsidTr="005E2F36">
        <w:trPr>
          <w:trHeight w:val="187"/>
        </w:trPr>
        <w:tc>
          <w:tcPr>
            <w:tcW w:w="2988" w:type="dxa"/>
            <w:vAlign w:val="center"/>
          </w:tcPr>
          <w:p w14:paraId="7C5CD72E"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of Human Resources</w:t>
            </w:r>
          </w:p>
        </w:tc>
        <w:tc>
          <w:tcPr>
            <w:tcW w:w="2160" w:type="dxa"/>
            <w:vAlign w:val="center"/>
          </w:tcPr>
          <w:p w14:paraId="10B80B15"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Rencelly</w:t>
            </w:r>
            <w:proofErr w:type="spellEnd"/>
            <w:r w:rsidRPr="009F29FB">
              <w:rPr>
                <w:rFonts w:ascii="Cambria" w:hAnsi="Cambria" w:cs="Arial"/>
                <w:sz w:val="20"/>
                <w:szCs w:val="20"/>
              </w:rPr>
              <w:t xml:space="preserve"> Nelson</w:t>
            </w:r>
            <w:r>
              <w:rPr>
                <w:rFonts w:ascii="Cambria" w:hAnsi="Cambria" w:cs="Arial"/>
                <w:sz w:val="20"/>
                <w:szCs w:val="20"/>
              </w:rPr>
              <w:t xml:space="preserve"> </w:t>
            </w:r>
          </w:p>
        </w:tc>
        <w:tc>
          <w:tcPr>
            <w:tcW w:w="990" w:type="dxa"/>
            <w:vAlign w:val="center"/>
          </w:tcPr>
          <w:p w14:paraId="7F8DD268" w14:textId="79CD4049" w:rsidR="00B94E7C" w:rsidRPr="009F29FB" w:rsidRDefault="00140E88" w:rsidP="005E2F36">
            <w:pPr>
              <w:jc w:val="center"/>
              <w:rPr>
                <w:rFonts w:ascii="Cambria" w:hAnsi="Cambria"/>
                <w:sz w:val="20"/>
                <w:szCs w:val="20"/>
              </w:rPr>
            </w:pPr>
            <w:r>
              <w:rPr>
                <w:rFonts w:ascii="Cambria" w:hAnsi="Cambria"/>
                <w:sz w:val="20"/>
                <w:szCs w:val="20"/>
              </w:rPr>
              <w:t>X</w:t>
            </w:r>
          </w:p>
        </w:tc>
        <w:tc>
          <w:tcPr>
            <w:tcW w:w="900" w:type="dxa"/>
            <w:vAlign w:val="center"/>
          </w:tcPr>
          <w:p w14:paraId="7ECDDF4E" w14:textId="77777777" w:rsidR="00B94E7C" w:rsidRPr="009F29FB" w:rsidRDefault="00B94E7C" w:rsidP="005E2F36">
            <w:pPr>
              <w:jc w:val="center"/>
              <w:rPr>
                <w:rFonts w:ascii="Cambria" w:hAnsi="Cambria"/>
                <w:sz w:val="20"/>
                <w:szCs w:val="20"/>
              </w:rPr>
            </w:pPr>
          </w:p>
        </w:tc>
        <w:tc>
          <w:tcPr>
            <w:tcW w:w="2538" w:type="dxa"/>
            <w:vAlign w:val="center"/>
          </w:tcPr>
          <w:p w14:paraId="3AFCB988" w14:textId="29C1046C" w:rsidR="00B94E7C" w:rsidRPr="00DC0628" w:rsidRDefault="00B94E7C" w:rsidP="005E2F36">
            <w:pPr>
              <w:rPr>
                <w:rFonts w:ascii="Cambria" w:hAnsi="Cambria"/>
                <w:sz w:val="20"/>
                <w:szCs w:val="20"/>
              </w:rPr>
            </w:pPr>
          </w:p>
        </w:tc>
      </w:tr>
      <w:tr w:rsidR="00B94E7C" w:rsidRPr="0015756D" w14:paraId="7B0D47BA" w14:textId="77777777" w:rsidTr="005E2F36">
        <w:trPr>
          <w:trHeight w:val="187"/>
        </w:trPr>
        <w:tc>
          <w:tcPr>
            <w:tcW w:w="2988" w:type="dxa"/>
            <w:vAlign w:val="center"/>
          </w:tcPr>
          <w:p w14:paraId="52C45D59" w14:textId="77777777" w:rsidR="00B94E7C" w:rsidRPr="009F29FB" w:rsidRDefault="00B94E7C" w:rsidP="005E2F36">
            <w:pPr>
              <w:rPr>
                <w:rFonts w:ascii="Cambria" w:hAnsi="Cambria" w:cs="Arial"/>
                <w:sz w:val="20"/>
                <w:szCs w:val="20"/>
              </w:rPr>
            </w:pPr>
            <w:r w:rsidRPr="009F29FB">
              <w:rPr>
                <w:rFonts w:ascii="Cambria" w:hAnsi="Cambria" w:cs="Arial"/>
                <w:sz w:val="20"/>
                <w:szCs w:val="20"/>
              </w:rPr>
              <w:t>Director Information Technology</w:t>
            </w:r>
          </w:p>
        </w:tc>
        <w:tc>
          <w:tcPr>
            <w:tcW w:w="2160" w:type="dxa"/>
            <w:vAlign w:val="center"/>
          </w:tcPr>
          <w:p w14:paraId="523E0768" w14:textId="77777777" w:rsidR="00B94E7C" w:rsidRPr="009F29FB" w:rsidRDefault="00B94E7C" w:rsidP="005E2F36">
            <w:pPr>
              <w:rPr>
                <w:rFonts w:ascii="Cambria" w:hAnsi="Cambria" w:cs="Arial"/>
                <w:sz w:val="20"/>
                <w:szCs w:val="20"/>
              </w:rPr>
            </w:pPr>
            <w:r w:rsidRPr="009F29FB">
              <w:rPr>
                <w:rFonts w:ascii="Cambria" w:hAnsi="Cambria" w:cs="Arial"/>
                <w:sz w:val="20"/>
                <w:szCs w:val="20"/>
              </w:rPr>
              <w:t>Gordon Segal</w:t>
            </w:r>
          </w:p>
        </w:tc>
        <w:tc>
          <w:tcPr>
            <w:tcW w:w="990" w:type="dxa"/>
            <w:vAlign w:val="center"/>
          </w:tcPr>
          <w:p w14:paraId="30AF0616" w14:textId="77777777" w:rsidR="00B94E7C" w:rsidRPr="009F29FB" w:rsidRDefault="00BE25CE" w:rsidP="005E2F36">
            <w:pPr>
              <w:jc w:val="center"/>
              <w:rPr>
                <w:rFonts w:ascii="Cambria" w:hAnsi="Cambria"/>
                <w:sz w:val="20"/>
                <w:szCs w:val="20"/>
              </w:rPr>
            </w:pPr>
            <w:r>
              <w:rPr>
                <w:rFonts w:ascii="Cambria" w:hAnsi="Cambria"/>
                <w:sz w:val="20"/>
                <w:szCs w:val="20"/>
              </w:rPr>
              <w:t>X</w:t>
            </w:r>
          </w:p>
        </w:tc>
        <w:tc>
          <w:tcPr>
            <w:tcW w:w="900" w:type="dxa"/>
            <w:vAlign w:val="center"/>
          </w:tcPr>
          <w:p w14:paraId="458943A6" w14:textId="77777777" w:rsidR="00B94E7C" w:rsidRPr="009F29FB" w:rsidRDefault="00B94E7C" w:rsidP="005E2F36">
            <w:pPr>
              <w:jc w:val="center"/>
              <w:rPr>
                <w:rFonts w:ascii="Cambria" w:hAnsi="Cambria"/>
                <w:sz w:val="20"/>
                <w:szCs w:val="20"/>
              </w:rPr>
            </w:pPr>
          </w:p>
        </w:tc>
        <w:tc>
          <w:tcPr>
            <w:tcW w:w="2538" w:type="dxa"/>
            <w:vAlign w:val="center"/>
          </w:tcPr>
          <w:p w14:paraId="3DF4FFFC" w14:textId="078C1DED" w:rsidR="00B94E7C" w:rsidRPr="0042602B" w:rsidRDefault="0042602B" w:rsidP="005E2F36">
            <w:pPr>
              <w:rPr>
                <w:rFonts w:ascii="Cambria" w:hAnsi="Cambria"/>
                <w:sz w:val="20"/>
                <w:szCs w:val="20"/>
              </w:rPr>
            </w:pPr>
            <w:r>
              <w:rPr>
                <w:rFonts w:ascii="Cambria" w:hAnsi="Cambria"/>
                <w:sz w:val="20"/>
                <w:szCs w:val="20"/>
              </w:rPr>
              <w:t>Represented by Chris</w:t>
            </w:r>
          </w:p>
        </w:tc>
      </w:tr>
      <w:tr w:rsidR="00B94E7C" w:rsidRPr="0015756D" w14:paraId="465C24FB" w14:textId="77777777" w:rsidTr="005E2F36">
        <w:trPr>
          <w:trHeight w:val="187"/>
        </w:trPr>
        <w:tc>
          <w:tcPr>
            <w:tcW w:w="2988" w:type="dxa"/>
            <w:vAlign w:val="center"/>
          </w:tcPr>
          <w:p w14:paraId="47859AF6"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Director </w:t>
            </w:r>
            <w:r>
              <w:rPr>
                <w:rFonts w:ascii="Cambria" w:hAnsi="Cambria" w:cs="Arial"/>
                <w:sz w:val="20"/>
                <w:szCs w:val="20"/>
              </w:rPr>
              <w:t xml:space="preserve">of </w:t>
            </w:r>
            <w:r w:rsidRPr="009F29FB">
              <w:rPr>
                <w:rFonts w:ascii="Cambria" w:hAnsi="Cambria" w:cs="Arial"/>
                <w:sz w:val="20"/>
                <w:szCs w:val="20"/>
              </w:rPr>
              <w:t>Learning Resource</w:t>
            </w:r>
            <w:r w:rsidR="00E96AF9">
              <w:rPr>
                <w:rFonts w:ascii="Cambria" w:hAnsi="Cambria" w:cs="Arial"/>
                <w:sz w:val="20"/>
                <w:szCs w:val="20"/>
              </w:rPr>
              <w:t>s</w:t>
            </w:r>
            <w:r w:rsidRPr="009F29FB">
              <w:rPr>
                <w:rFonts w:ascii="Cambria" w:hAnsi="Cambria" w:cs="Arial"/>
                <w:sz w:val="20"/>
                <w:szCs w:val="20"/>
              </w:rPr>
              <w:t xml:space="preserve"> Center</w:t>
            </w:r>
          </w:p>
        </w:tc>
        <w:tc>
          <w:tcPr>
            <w:tcW w:w="2160" w:type="dxa"/>
            <w:vAlign w:val="center"/>
          </w:tcPr>
          <w:p w14:paraId="6B96BAE3" w14:textId="77777777" w:rsidR="00B94E7C" w:rsidRPr="009F29FB" w:rsidRDefault="00B94E7C" w:rsidP="005E2F36">
            <w:pPr>
              <w:rPr>
                <w:rFonts w:ascii="Cambria" w:hAnsi="Cambria" w:cs="Arial"/>
                <w:sz w:val="20"/>
                <w:szCs w:val="20"/>
              </w:rPr>
            </w:pPr>
            <w:r w:rsidRPr="009F29FB">
              <w:rPr>
                <w:rFonts w:ascii="Cambria" w:hAnsi="Cambria" w:cs="Arial"/>
                <w:sz w:val="20"/>
                <w:szCs w:val="20"/>
              </w:rPr>
              <w:t xml:space="preserve">Jennifer </w:t>
            </w:r>
            <w:proofErr w:type="spellStart"/>
            <w:r>
              <w:rPr>
                <w:rFonts w:ascii="Cambria" w:hAnsi="Cambria" w:cs="Arial"/>
                <w:sz w:val="20"/>
                <w:szCs w:val="20"/>
              </w:rPr>
              <w:t>Helieisar</w:t>
            </w:r>
            <w:proofErr w:type="spellEnd"/>
          </w:p>
        </w:tc>
        <w:tc>
          <w:tcPr>
            <w:tcW w:w="990" w:type="dxa"/>
            <w:vAlign w:val="center"/>
          </w:tcPr>
          <w:p w14:paraId="108C8968" w14:textId="77777777"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7A8026D5" w14:textId="77777777" w:rsidR="00B94E7C" w:rsidRPr="009F29FB" w:rsidRDefault="00B94E7C" w:rsidP="005E2F36">
            <w:pPr>
              <w:jc w:val="center"/>
              <w:rPr>
                <w:rFonts w:ascii="Cambria" w:hAnsi="Cambria"/>
                <w:sz w:val="20"/>
                <w:szCs w:val="20"/>
              </w:rPr>
            </w:pPr>
          </w:p>
        </w:tc>
        <w:tc>
          <w:tcPr>
            <w:tcW w:w="2538" w:type="dxa"/>
            <w:vAlign w:val="center"/>
          </w:tcPr>
          <w:p w14:paraId="215EA13B" w14:textId="77777777" w:rsidR="00B94E7C" w:rsidRPr="009F29FB" w:rsidRDefault="00B94E7C" w:rsidP="005E2F36">
            <w:pPr>
              <w:rPr>
                <w:rFonts w:ascii="Cambria" w:hAnsi="Cambria"/>
                <w:b/>
                <w:sz w:val="20"/>
                <w:szCs w:val="20"/>
              </w:rPr>
            </w:pPr>
          </w:p>
        </w:tc>
      </w:tr>
      <w:tr w:rsidR="00B94E7C" w:rsidRPr="0015756D" w14:paraId="24BD5A15" w14:textId="77777777" w:rsidTr="005E2F36">
        <w:trPr>
          <w:trHeight w:val="187"/>
        </w:trPr>
        <w:tc>
          <w:tcPr>
            <w:tcW w:w="2988" w:type="dxa"/>
            <w:vAlign w:val="center"/>
          </w:tcPr>
          <w:p w14:paraId="58039523" w14:textId="77777777" w:rsidR="00B94E7C" w:rsidRPr="009F29FB" w:rsidRDefault="00B94E7C" w:rsidP="005E2F36">
            <w:pPr>
              <w:rPr>
                <w:rFonts w:ascii="Cambria" w:hAnsi="Cambria" w:cs="Arial"/>
                <w:sz w:val="20"/>
                <w:szCs w:val="20"/>
              </w:rPr>
            </w:pPr>
            <w:r w:rsidRPr="009F29FB">
              <w:rPr>
                <w:rFonts w:ascii="Cambria" w:hAnsi="Cambria" w:cs="Arial"/>
                <w:sz w:val="20"/>
                <w:szCs w:val="20"/>
              </w:rPr>
              <w:t>Lead Counselor</w:t>
            </w:r>
          </w:p>
        </w:tc>
        <w:tc>
          <w:tcPr>
            <w:tcW w:w="2160" w:type="dxa"/>
            <w:vAlign w:val="center"/>
          </w:tcPr>
          <w:p w14:paraId="1C7D4565" w14:textId="77777777" w:rsidR="00B94E7C" w:rsidRPr="009F29FB" w:rsidRDefault="00B94E7C" w:rsidP="005E2F36">
            <w:pPr>
              <w:rPr>
                <w:rFonts w:ascii="Cambria" w:hAnsi="Cambria" w:cs="Arial"/>
                <w:sz w:val="20"/>
                <w:szCs w:val="20"/>
              </w:rPr>
            </w:pPr>
            <w:proofErr w:type="spellStart"/>
            <w:r w:rsidRPr="009F29FB">
              <w:rPr>
                <w:rFonts w:ascii="Cambria" w:hAnsi="Cambria" w:cs="Arial"/>
                <w:sz w:val="20"/>
                <w:szCs w:val="20"/>
              </w:rPr>
              <w:t>Penselynn</w:t>
            </w:r>
            <w:proofErr w:type="spellEnd"/>
            <w:r w:rsidRPr="009F29FB">
              <w:rPr>
                <w:rFonts w:ascii="Cambria" w:hAnsi="Cambria" w:cs="Arial"/>
                <w:sz w:val="20"/>
                <w:szCs w:val="20"/>
              </w:rPr>
              <w:t xml:space="preserve"> </w:t>
            </w:r>
            <w:proofErr w:type="spellStart"/>
            <w:r w:rsidRPr="009F29FB">
              <w:rPr>
                <w:rFonts w:ascii="Cambria" w:hAnsi="Cambria" w:cs="Arial"/>
                <w:sz w:val="20"/>
                <w:szCs w:val="20"/>
              </w:rPr>
              <w:t>Etse</w:t>
            </w:r>
            <w:proofErr w:type="spellEnd"/>
            <w:r w:rsidRPr="009F29FB">
              <w:rPr>
                <w:rFonts w:ascii="Cambria" w:hAnsi="Cambria" w:cs="Arial"/>
                <w:sz w:val="20"/>
                <w:szCs w:val="20"/>
              </w:rPr>
              <w:t xml:space="preserve"> Sam</w:t>
            </w:r>
          </w:p>
        </w:tc>
        <w:tc>
          <w:tcPr>
            <w:tcW w:w="990" w:type="dxa"/>
            <w:vAlign w:val="center"/>
          </w:tcPr>
          <w:p w14:paraId="0CDBF9D4" w14:textId="77777777" w:rsidR="00B94E7C" w:rsidRPr="009F29FB" w:rsidRDefault="00A92A22" w:rsidP="005E2F36">
            <w:pPr>
              <w:jc w:val="center"/>
              <w:rPr>
                <w:rFonts w:ascii="Cambria" w:hAnsi="Cambria"/>
                <w:sz w:val="20"/>
                <w:szCs w:val="20"/>
              </w:rPr>
            </w:pPr>
            <w:r>
              <w:rPr>
                <w:rFonts w:ascii="Cambria" w:hAnsi="Cambria"/>
                <w:sz w:val="20"/>
                <w:szCs w:val="20"/>
              </w:rPr>
              <w:t>X</w:t>
            </w:r>
          </w:p>
        </w:tc>
        <w:tc>
          <w:tcPr>
            <w:tcW w:w="900" w:type="dxa"/>
            <w:vAlign w:val="center"/>
          </w:tcPr>
          <w:p w14:paraId="6E0BEE17" w14:textId="77777777" w:rsidR="00B94E7C" w:rsidRPr="009F29FB" w:rsidRDefault="00B94E7C" w:rsidP="005E2F36">
            <w:pPr>
              <w:jc w:val="center"/>
              <w:rPr>
                <w:rFonts w:ascii="Cambria" w:hAnsi="Cambria"/>
                <w:sz w:val="20"/>
                <w:szCs w:val="20"/>
              </w:rPr>
            </w:pPr>
          </w:p>
        </w:tc>
        <w:tc>
          <w:tcPr>
            <w:tcW w:w="2538" w:type="dxa"/>
            <w:vAlign w:val="center"/>
          </w:tcPr>
          <w:p w14:paraId="5AB9CB69" w14:textId="77777777" w:rsidR="00B94E7C" w:rsidRPr="00A827C3" w:rsidRDefault="00B94E7C" w:rsidP="005E2F36">
            <w:pPr>
              <w:rPr>
                <w:rFonts w:ascii="Cambria" w:hAnsi="Cambria"/>
                <w:sz w:val="20"/>
                <w:szCs w:val="20"/>
              </w:rPr>
            </w:pPr>
          </w:p>
        </w:tc>
      </w:tr>
      <w:tr w:rsidR="00B94E7C" w:rsidRPr="0015756D" w14:paraId="3FCC1F5C" w14:textId="77777777" w:rsidTr="005E2F36">
        <w:trPr>
          <w:trHeight w:val="187"/>
        </w:trPr>
        <w:tc>
          <w:tcPr>
            <w:tcW w:w="2988" w:type="dxa"/>
            <w:tcBorders>
              <w:bottom w:val="single" w:sz="4" w:space="0" w:color="auto"/>
            </w:tcBorders>
            <w:vAlign w:val="center"/>
          </w:tcPr>
          <w:p w14:paraId="0F35906E" w14:textId="77777777" w:rsidR="00B94E7C" w:rsidRPr="001B1092" w:rsidRDefault="00B94E7C" w:rsidP="005E2F36">
            <w:pPr>
              <w:rPr>
                <w:rFonts w:ascii="Cambria" w:hAnsi="Cambria"/>
                <w:sz w:val="20"/>
                <w:szCs w:val="20"/>
              </w:rPr>
            </w:pPr>
            <w:r>
              <w:rPr>
                <w:rFonts w:ascii="Cambria" w:hAnsi="Cambria"/>
                <w:sz w:val="20"/>
                <w:szCs w:val="20"/>
              </w:rPr>
              <w:t>Director of Student Life</w:t>
            </w:r>
          </w:p>
        </w:tc>
        <w:tc>
          <w:tcPr>
            <w:tcW w:w="2160" w:type="dxa"/>
            <w:tcBorders>
              <w:bottom w:val="single" w:sz="4" w:space="0" w:color="auto"/>
            </w:tcBorders>
            <w:vAlign w:val="center"/>
          </w:tcPr>
          <w:p w14:paraId="14F2734D" w14:textId="77777777" w:rsidR="00B94E7C" w:rsidRPr="001B1092" w:rsidRDefault="00B94E7C" w:rsidP="0044047A">
            <w:pPr>
              <w:rPr>
                <w:rFonts w:ascii="Cambria" w:hAnsi="Cambria"/>
                <w:sz w:val="20"/>
                <w:szCs w:val="20"/>
              </w:rPr>
            </w:pPr>
            <w:proofErr w:type="spellStart"/>
            <w:r>
              <w:rPr>
                <w:rFonts w:ascii="Cambria" w:hAnsi="Cambria"/>
                <w:sz w:val="20"/>
                <w:szCs w:val="20"/>
              </w:rPr>
              <w:t>Krystilyn</w:t>
            </w:r>
            <w:proofErr w:type="spellEnd"/>
            <w:r>
              <w:rPr>
                <w:rFonts w:ascii="Cambria" w:hAnsi="Cambria"/>
                <w:sz w:val="20"/>
                <w:szCs w:val="20"/>
              </w:rPr>
              <w:t xml:space="preserve"> Atkinson</w:t>
            </w:r>
            <w:r w:rsidR="00DA4285">
              <w:rPr>
                <w:rFonts w:ascii="Cambria" w:hAnsi="Cambria"/>
                <w:sz w:val="20"/>
                <w:szCs w:val="20"/>
              </w:rPr>
              <w:t xml:space="preserve"> </w:t>
            </w:r>
            <w:r w:rsidR="0044047A">
              <w:rPr>
                <w:rFonts w:ascii="Cambria" w:hAnsi="Cambria"/>
                <w:sz w:val="20"/>
                <w:szCs w:val="20"/>
              </w:rPr>
              <w:br/>
              <w:t>(Secretary)</w:t>
            </w:r>
          </w:p>
        </w:tc>
        <w:tc>
          <w:tcPr>
            <w:tcW w:w="990" w:type="dxa"/>
            <w:tcBorders>
              <w:bottom w:val="single" w:sz="4" w:space="0" w:color="auto"/>
            </w:tcBorders>
            <w:vAlign w:val="center"/>
          </w:tcPr>
          <w:p w14:paraId="343E1250" w14:textId="4E799678" w:rsidR="00B94E7C" w:rsidRPr="001B1092" w:rsidRDefault="0042602B"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4C514986" w14:textId="22DB347E" w:rsidR="00B94E7C" w:rsidRPr="001B1092" w:rsidRDefault="00B94E7C" w:rsidP="00A93195">
            <w:pPr>
              <w:jc w:val="center"/>
              <w:rPr>
                <w:rFonts w:ascii="Cambria" w:hAnsi="Cambria"/>
                <w:sz w:val="20"/>
                <w:szCs w:val="20"/>
              </w:rPr>
            </w:pPr>
          </w:p>
        </w:tc>
        <w:tc>
          <w:tcPr>
            <w:tcW w:w="2538" w:type="dxa"/>
            <w:tcBorders>
              <w:bottom w:val="single" w:sz="4" w:space="0" w:color="auto"/>
            </w:tcBorders>
            <w:vAlign w:val="center"/>
          </w:tcPr>
          <w:p w14:paraId="657E77F0" w14:textId="298E6B7D" w:rsidR="00B94E7C" w:rsidRPr="001B1092" w:rsidRDefault="00B94E7C" w:rsidP="005E2F36">
            <w:pPr>
              <w:rPr>
                <w:rFonts w:ascii="Cambria" w:hAnsi="Cambria"/>
                <w:sz w:val="20"/>
                <w:szCs w:val="20"/>
              </w:rPr>
            </w:pPr>
          </w:p>
        </w:tc>
      </w:tr>
      <w:tr w:rsidR="00B94E7C" w:rsidRPr="0015756D" w14:paraId="0F128CC8" w14:textId="77777777" w:rsidTr="005E2F36">
        <w:trPr>
          <w:trHeight w:val="187"/>
        </w:trPr>
        <w:tc>
          <w:tcPr>
            <w:tcW w:w="2988" w:type="dxa"/>
            <w:tcBorders>
              <w:bottom w:val="single" w:sz="4" w:space="0" w:color="auto"/>
            </w:tcBorders>
            <w:vAlign w:val="center"/>
          </w:tcPr>
          <w:p w14:paraId="14DBD8DA" w14:textId="77777777" w:rsidR="00B94E7C" w:rsidRPr="0042602B" w:rsidRDefault="00B94E7C" w:rsidP="005E2F36">
            <w:pPr>
              <w:rPr>
                <w:rFonts w:ascii="Cambria" w:hAnsi="Cambria"/>
                <w:color w:val="C0504D" w:themeColor="accent2"/>
                <w:sz w:val="20"/>
                <w:szCs w:val="20"/>
              </w:rPr>
            </w:pPr>
            <w:r w:rsidRPr="0042602B">
              <w:rPr>
                <w:rFonts w:ascii="Cambria" w:hAnsi="Cambria"/>
                <w:color w:val="C0504D" w:themeColor="accent2"/>
                <w:sz w:val="20"/>
                <w:szCs w:val="20"/>
              </w:rPr>
              <w:t>Dean of Assessment</w:t>
            </w:r>
          </w:p>
        </w:tc>
        <w:tc>
          <w:tcPr>
            <w:tcW w:w="2160" w:type="dxa"/>
            <w:tcBorders>
              <w:bottom w:val="single" w:sz="4" w:space="0" w:color="auto"/>
            </w:tcBorders>
            <w:vAlign w:val="center"/>
          </w:tcPr>
          <w:p w14:paraId="511AE129" w14:textId="725125DA" w:rsidR="00B94E7C" w:rsidRPr="0042602B" w:rsidRDefault="0042602B" w:rsidP="005E2F36">
            <w:pPr>
              <w:rPr>
                <w:rFonts w:ascii="Cambria" w:hAnsi="Cambria"/>
                <w:color w:val="C0504D" w:themeColor="accent2"/>
                <w:sz w:val="20"/>
                <w:szCs w:val="20"/>
              </w:rPr>
            </w:pPr>
            <w:r w:rsidRPr="0042602B">
              <w:rPr>
                <w:rFonts w:ascii="Cambria" w:hAnsi="Cambria"/>
                <w:color w:val="C0504D" w:themeColor="accent2"/>
                <w:sz w:val="20"/>
                <w:szCs w:val="20"/>
              </w:rPr>
              <w:t>VACANT</w:t>
            </w:r>
          </w:p>
        </w:tc>
        <w:tc>
          <w:tcPr>
            <w:tcW w:w="990" w:type="dxa"/>
            <w:tcBorders>
              <w:bottom w:val="single" w:sz="4" w:space="0" w:color="auto"/>
            </w:tcBorders>
            <w:vAlign w:val="center"/>
          </w:tcPr>
          <w:p w14:paraId="0F3CC40E" w14:textId="57BE517B" w:rsidR="00B94E7C" w:rsidRPr="001B1092" w:rsidRDefault="00B94E7C" w:rsidP="005E2F36">
            <w:pPr>
              <w:jc w:val="center"/>
              <w:rPr>
                <w:rFonts w:ascii="Cambria" w:hAnsi="Cambria"/>
                <w:sz w:val="20"/>
                <w:szCs w:val="20"/>
              </w:rPr>
            </w:pPr>
          </w:p>
        </w:tc>
        <w:tc>
          <w:tcPr>
            <w:tcW w:w="900" w:type="dxa"/>
            <w:tcBorders>
              <w:bottom w:val="single" w:sz="4" w:space="0" w:color="auto"/>
            </w:tcBorders>
            <w:vAlign w:val="center"/>
          </w:tcPr>
          <w:p w14:paraId="2939FE9E" w14:textId="2E2622C5" w:rsidR="00B94E7C" w:rsidRPr="0042602B" w:rsidRDefault="0042602B" w:rsidP="00B64FAB">
            <w:pPr>
              <w:jc w:val="center"/>
              <w:rPr>
                <w:rFonts w:ascii="Cambria" w:hAnsi="Cambria"/>
                <w:color w:val="C0504D" w:themeColor="accent2"/>
                <w:sz w:val="20"/>
                <w:szCs w:val="20"/>
              </w:rPr>
            </w:pPr>
            <w:r w:rsidRPr="0042602B">
              <w:rPr>
                <w:rFonts w:ascii="Cambria" w:hAnsi="Cambria"/>
                <w:color w:val="C0504D" w:themeColor="accent2"/>
                <w:sz w:val="20"/>
                <w:szCs w:val="20"/>
              </w:rPr>
              <w:t>X</w:t>
            </w:r>
          </w:p>
        </w:tc>
        <w:tc>
          <w:tcPr>
            <w:tcW w:w="2538" w:type="dxa"/>
            <w:tcBorders>
              <w:bottom w:val="single" w:sz="4" w:space="0" w:color="auto"/>
            </w:tcBorders>
            <w:vAlign w:val="center"/>
          </w:tcPr>
          <w:p w14:paraId="30E9A959" w14:textId="068E2C3D" w:rsidR="00B94E7C" w:rsidRPr="00A91C58" w:rsidRDefault="00A91C58" w:rsidP="005E2F36">
            <w:pPr>
              <w:rPr>
                <w:rFonts w:ascii="Cambria" w:hAnsi="Cambria"/>
                <w:color w:val="C0504D" w:themeColor="accent2"/>
                <w:sz w:val="20"/>
                <w:szCs w:val="20"/>
              </w:rPr>
            </w:pPr>
            <w:r w:rsidRPr="00A91C58">
              <w:rPr>
                <w:rFonts w:ascii="Cambria" w:hAnsi="Cambria"/>
                <w:color w:val="C0504D" w:themeColor="accent2"/>
                <w:sz w:val="20"/>
                <w:szCs w:val="20"/>
              </w:rPr>
              <w:t>Vacant Position</w:t>
            </w:r>
          </w:p>
        </w:tc>
      </w:tr>
      <w:tr w:rsidR="0071456F" w:rsidRPr="0015756D" w14:paraId="749F483E" w14:textId="77777777" w:rsidTr="005E2F36">
        <w:trPr>
          <w:trHeight w:val="187"/>
        </w:trPr>
        <w:tc>
          <w:tcPr>
            <w:tcW w:w="2988" w:type="dxa"/>
            <w:tcBorders>
              <w:bottom w:val="single" w:sz="4" w:space="0" w:color="auto"/>
            </w:tcBorders>
            <w:vAlign w:val="center"/>
          </w:tcPr>
          <w:p w14:paraId="55AF9924" w14:textId="77777777" w:rsidR="0071456F" w:rsidRDefault="00DC0628" w:rsidP="005E2F36">
            <w:pPr>
              <w:rPr>
                <w:rFonts w:ascii="Cambria" w:hAnsi="Cambria"/>
                <w:sz w:val="20"/>
                <w:szCs w:val="20"/>
              </w:rPr>
            </w:pPr>
            <w:r>
              <w:rPr>
                <w:rFonts w:ascii="Cambria" w:hAnsi="Cambria"/>
                <w:sz w:val="20"/>
                <w:szCs w:val="20"/>
              </w:rPr>
              <w:t>Director of Procurement and Property Management</w:t>
            </w:r>
          </w:p>
        </w:tc>
        <w:tc>
          <w:tcPr>
            <w:tcW w:w="2160" w:type="dxa"/>
            <w:tcBorders>
              <w:bottom w:val="single" w:sz="4" w:space="0" w:color="auto"/>
            </w:tcBorders>
            <w:vAlign w:val="center"/>
          </w:tcPr>
          <w:p w14:paraId="4C92D4AA" w14:textId="77777777" w:rsidR="0071456F" w:rsidRDefault="00DC0628" w:rsidP="005E2F36">
            <w:pPr>
              <w:rPr>
                <w:rFonts w:ascii="Cambria" w:hAnsi="Cambria"/>
                <w:sz w:val="20"/>
                <w:szCs w:val="20"/>
              </w:rPr>
            </w:pPr>
            <w:r>
              <w:rPr>
                <w:rFonts w:ascii="Cambria" w:hAnsi="Cambria"/>
                <w:sz w:val="20"/>
                <w:szCs w:val="20"/>
              </w:rPr>
              <w:t>Robert Jose Santos</w:t>
            </w:r>
          </w:p>
        </w:tc>
        <w:tc>
          <w:tcPr>
            <w:tcW w:w="990" w:type="dxa"/>
            <w:tcBorders>
              <w:bottom w:val="single" w:sz="4" w:space="0" w:color="auto"/>
            </w:tcBorders>
            <w:vAlign w:val="center"/>
          </w:tcPr>
          <w:p w14:paraId="37F56EC0" w14:textId="77777777" w:rsidR="0071456F" w:rsidRPr="001B1092" w:rsidRDefault="00850C67"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5DA6924A" w14:textId="77777777" w:rsidR="0071456F" w:rsidRPr="001B1092" w:rsidRDefault="0071456F" w:rsidP="00A92A22">
            <w:pPr>
              <w:jc w:val="center"/>
              <w:rPr>
                <w:rFonts w:ascii="Cambria" w:hAnsi="Cambria"/>
                <w:sz w:val="20"/>
                <w:szCs w:val="20"/>
              </w:rPr>
            </w:pPr>
          </w:p>
        </w:tc>
        <w:tc>
          <w:tcPr>
            <w:tcW w:w="2538" w:type="dxa"/>
            <w:tcBorders>
              <w:bottom w:val="single" w:sz="4" w:space="0" w:color="auto"/>
            </w:tcBorders>
            <w:vAlign w:val="center"/>
          </w:tcPr>
          <w:p w14:paraId="5A471937" w14:textId="77777777" w:rsidR="0071456F" w:rsidRPr="001B1092" w:rsidRDefault="0071456F" w:rsidP="005E2F36">
            <w:pPr>
              <w:rPr>
                <w:rFonts w:ascii="Cambria" w:hAnsi="Cambria"/>
                <w:sz w:val="20"/>
                <w:szCs w:val="20"/>
              </w:rPr>
            </w:pPr>
          </w:p>
        </w:tc>
      </w:tr>
      <w:tr w:rsidR="00251AD5" w:rsidRPr="0015756D" w14:paraId="55AFE755" w14:textId="77777777" w:rsidTr="005E2F36">
        <w:trPr>
          <w:trHeight w:val="187"/>
        </w:trPr>
        <w:tc>
          <w:tcPr>
            <w:tcW w:w="2988" w:type="dxa"/>
            <w:tcBorders>
              <w:bottom w:val="single" w:sz="4" w:space="0" w:color="auto"/>
            </w:tcBorders>
            <w:vAlign w:val="center"/>
          </w:tcPr>
          <w:p w14:paraId="42C21C4E" w14:textId="340A3512" w:rsidR="00251AD5" w:rsidRDefault="00251AD5" w:rsidP="005E2F36">
            <w:pPr>
              <w:rPr>
                <w:rFonts w:ascii="Cambria" w:hAnsi="Cambria"/>
                <w:sz w:val="20"/>
                <w:szCs w:val="20"/>
              </w:rPr>
            </w:pPr>
            <w:r>
              <w:rPr>
                <w:rFonts w:ascii="Cambria" w:hAnsi="Cambria"/>
                <w:sz w:val="20"/>
                <w:szCs w:val="20"/>
              </w:rPr>
              <w:t xml:space="preserve">Director of </w:t>
            </w:r>
            <w:r w:rsidR="0036506A">
              <w:rPr>
                <w:rFonts w:ascii="Cambria" w:hAnsi="Cambria"/>
                <w:sz w:val="20"/>
                <w:szCs w:val="20"/>
              </w:rPr>
              <w:t>Institute for Student Learning and Excellence in Teaching</w:t>
            </w:r>
          </w:p>
        </w:tc>
        <w:tc>
          <w:tcPr>
            <w:tcW w:w="2160" w:type="dxa"/>
            <w:tcBorders>
              <w:bottom w:val="single" w:sz="4" w:space="0" w:color="auto"/>
            </w:tcBorders>
            <w:vAlign w:val="center"/>
          </w:tcPr>
          <w:p w14:paraId="2BC4C11E" w14:textId="56F5F2BA" w:rsidR="00251AD5" w:rsidRDefault="005A5674" w:rsidP="005E2F36">
            <w:pPr>
              <w:rPr>
                <w:rFonts w:ascii="Cambria" w:hAnsi="Cambria"/>
                <w:sz w:val="20"/>
                <w:szCs w:val="20"/>
              </w:rPr>
            </w:pPr>
            <w:r>
              <w:rPr>
                <w:rFonts w:ascii="Cambria" w:hAnsi="Cambria"/>
                <w:sz w:val="20"/>
                <w:szCs w:val="20"/>
              </w:rPr>
              <w:t xml:space="preserve">Denise </w:t>
            </w:r>
            <w:proofErr w:type="spellStart"/>
            <w:r>
              <w:rPr>
                <w:rFonts w:ascii="Cambria" w:hAnsi="Cambria"/>
                <w:sz w:val="20"/>
                <w:szCs w:val="20"/>
              </w:rPr>
              <w:t>Oen</w:t>
            </w:r>
            <w:proofErr w:type="spellEnd"/>
          </w:p>
        </w:tc>
        <w:tc>
          <w:tcPr>
            <w:tcW w:w="990" w:type="dxa"/>
            <w:tcBorders>
              <w:bottom w:val="single" w:sz="4" w:space="0" w:color="auto"/>
            </w:tcBorders>
            <w:vAlign w:val="center"/>
          </w:tcPr>
          <w:p w14:paraId="3631669A" w14:textId="346D9B05" w:rsidR="00251AD5" w:rsidRDefault="005A5674" w:rsidP="005E2F36">
            <w:pPr>
              <w:jc w:val="center"/>
              <w:rPr>
                <w:rFonts w:ascii="Cambria" w:hAnsi="Cambria"/>
                <w:sz w:val="20"/>
                <w:szCs w:val="20"/>
              </w:rPr>
            </w:pPr>
            <w:r>
              <w:rPr>
                <w:rFonts w:ascii="Cambria" w:hAnsi="Cambria"/>
                <w:sz w:val="20"/>
                <w:szCs w:val="20"/>
              </w:rPr>
              <w:t>X</w:t>
            </w:r>
          </w:p>
        </w:tc>
        <w:tc>
          <w:tcPr>
            <w:tcW w:w="900" w:type="dxa"/>
            <w:tcBorders>
              <w:bottom w:val="single" w:sz="4" w:space="0" w:color="auto"/>
            </w:tcBorders>
            <w:vAlign w:val="center"/>
          </w:tcPr>
          <w:p w14:paraId="2039FF75" w14:textId="77777777" w:rsidR="00251AD5" w:rsidRPr="001B1092" w:rsidRDefault="00251AD5" w:rsidP="00A92A22">
            <w:pPr>
              <w:jc w:val="center"/>
              <w:rPr>
                <w:rFonts w:ascii="Cambria" w:hAnsi="Cambria"/>
                <w:sz w:val="20"/>
                <w:szCs w:val="20"/>
              </w:rPr>
            </w:pPr>
          </w:p>
        </w:tc>
        <w:tc>
          <w:tcPr>
            <w:tcW w:w="2538" w:type="dxa"/>
            <w:tcBorders>
              <w:bottom w:val="single" w:sz="4" w:space="0" w:color="auto"/>
            </w:tcBorders>
            <w:vAlign w:val="center"/>
          </w:tcPr>
          <w:p w14:paraId="6C09F95A" w14:textId="77777777" w:rsidR="00251AD5" w:rsidRPr="001B1092" w:rsidRDefault="00251AD5" w:rsidP="005E2F36">
            <w:pPr>
              <w:rPr>
                <w:rFonts w:ascii="Cambria" w:hAnsi="Cambria"/>
                <w:sz w:val="20"/>
                <w:szCs w:val="20"/>
              </w:rPr>
            </w:pPr>
          </w:p>
        </w:tc>
      </w:tr>
      <w:tr w:rsidR="00B94E7C" w:rsidRPr="0015756D" w14:paraId="787DD5E9" w14:textId="77777777" w:rsidTr="005E2F36">
        <w:trPr>
          <w:trHeight w:val="187"/>
        </w:trPr>
        <w:tc>
          <w:tcPr>
            <w:tcW w:w="2988" w:type="dxa"/>
            <w:tcBorders>
              <w:top w:val="single" w:sz="4" w:space="0" w:color="auto"/>
              <w:left w:val="single" w:sz="4" w:space="0" w:color="auto"/>
              <w:bottom w:val="single" w:sz="4" w:space="0" w:color="auto"/>
              <w:right w:val="nil"/>
            </w:tcBorders>
          </w:tcPr>
          <w:p w14:paraId="1DA356A1" w14:textId="77777777" w:rsidR="00B94E7C" w:rsidRDefault="00B94E7C" w:rsidP="005E2F36">
            <w:pPr>
              <w:rPr>
                <w:rFonts w:ascii="Cambria" w:hAnsi="Cambria" w:cs="Arial"/>
                <w:sz w:val="20"/>
                <w:szCs w:val="20"/>
              </w:rPr>
            </w:pPr>
          </w:p>
        </w:tc>
        <w:tc>
          <w:tcPr>
            <w:tcW w:w="6588" w:type="dxa"/>
            <w:gridSpan w:val="4"/>
            <w:tcBorders>
              <w:top w:val="single" w:sz="4" w:space="0" w:color="auto"/>
              <w:left w:val="nil"/>
              <w:bottom w:val="single" w:sz="4" w:space="0" w:color="auto"/>
              <w:right w:val="single" w:sz="4" w:space="0" w:color="auto"/>
            </w:tcBorders>
          </w:tcPr>
          <w:p w14:paraId="1E3F2BBE" w14:textId="77777777" w:rsidR="00B94E7C" w:rsidRDefault="00B94E7C" w:rsidP="005E2F36">
            <w:pPr>
              <w:rPr>
                <w:rFonts w:ascii="Cambria" w:hAnsi="Cambria"/>
                <w:sz w:val="20"/>
                <w:szCs w:val="20"/>
              </w:rPr>
            </w:pPr>
          </w:p>
        </w:tc>
      </w:tr>
      <w:tr w:rsidR="00B94E7C" w:rsidRPr="0015756D" w14:paraId="7C90A127" w14:textId="77777777" w:rsidTr="005E2F36">
        <w:trPr>
          <w:trHeight w:val="187"/>
        </w:trPr>
        <w:tc>
          <w:tcPr>
            <w:tcW w:w="2988" w:type="dxa"/>
            <w:tcBorders>
              <w:top w:val="single" w:sz="4" w:space="0" w:color="auto"/>
            </w:tcBorders>
          </w:tcPr>
          <w:p w14:paraId="0E844D33" w14:textId="77777777" w:rsidR="00B94E7C" w:rsidRPr="009F29FB" w:rsidRDefault="00B94E7C" w:rsidP="005E2F36">
            <w:pPr>
              <w:rPr>
                <w:rFonts w:ascii="Cambria" w:hAnsi="Cambria" w:cs="Arial"/>
                <w:sz w:val="20"/>
                <w:szCs w:val="20"/>
              </w:rPr>
            </w:pPr>
            <w:r>
              <w:rPr>
                <w:rFonts w:ascii="Cambria" w:hAnsi="Cambria" w:cs="Arial"/>
                <w:sz w:val="20"/>
                <w:szCs w:val="20"/>
              </w:rPr>
              <w:t>Additional Attendees:</w:t>
            </w:r>
          </w:p>
        </w:tc>
        <w:tc>
          <w:tcPr>
            <w:tcW w:w="6588" w:type="dxa"/>
            <w:gridSpan w:val="4"/>
            <w:tcBorders>
              <w:top w:val="single" w:sz="4" w:space="0" w:color="auto"/>
            </w:tcBorders>
          </w:tcPr>
          <w:p w14:paraId="04925341" w14:textId="77777777" w:rsidR="00B94E7C" w:rsidRPr="001B1092" w:rsidRDefault="00B94E7C" w:rsidP="005E2F36">
            <w:pPr>
              <w:rPr>
                <w:rFonts w:ascii="Cambria" w:hAnsi="Cambria"/>
                <w:sz w:val="20"/>
                <w:szCs w:val="20"/>
              </w:rPr>
            </w:pPr>
          </w:p>
        </w:tc>
      </w:tr>
    </w:tbl>
    <w:p w14:paraId="53834C61" w14:textId="77777777" w:rsidR="00B94E7C" w:rsidRPr="009F29FB" w:rsidRDefault="00B94E7C" w:rsidP="00B94E7C">
      <w:pPr>
        <w:rPr>
          <w:rFonts w:ascii="Cambria" w:hAnsi="Cambria"/>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39DBF475" w14:textId="77777777" w:rsidTr="005E2F36">
        <w:tc>
          <w:tcPr>
            <w:tcW w:w="9590" w:type="dxa"/>
          </w:tcPr>
          <w:p w14:paraId="6F15FEC6" w14:textId="77777777" w:rsidR="00B94E7C" w:rsidRPr="009F29FB" w:rsidRDefault="00B94E7C" w:rsidP="005E2F36">
            <w:pPr>
              <w:rPr>
                <w:rFonts w:ascii="Cambria" w:hAnsi="Cambria"/>
                <w:b/>
                <w:sz w:val="20"/>
                <w:szCs w:val="20"/>
              </w:rPr>
            </w:pPr>
            <w:r w:rsidRPr="009F29FB">
              <w:rPr>
                <w:rFonts w:ascii="Cambria" w:hAnsi="Cambria"/>
                <w:b/>
                <w:sz w:val="20"/>
                <w:szCs w:val="20"/>
              </w:rPr>
              <w:t>A</w:t>
            </w:r>
            <w:r w:rsidRPr="009F29FB">
              <w:rPr>
                <w:rFonts w:ascii="Cambria" w:eastAsia="ヒラギノ角ゴ Pro W3" w:hAnsi="Cambria"/>
                <w:b/>
                <w:sz w:val="20"/>
                <w:szCs w:val="20"/>
              </w:rPr>
              <w:t>genda/Major Topics of Discussion:</w:t>
            </w:r>
          </w:p>
        </w:tc>
      </w:tr>
      <w:tr w:rsidR="00B94E7C" w:rsidRPr="009F29FB" w14:paraId="34A35F4D" w14:textId="77777777" w:rsidTr="00B94E7C">
        <w:trPr>
          <w:trHeight w:val="827"/>
        </w:trPr>
        <w:tc>
          <w:tcPr>
            <w:tcW w:w="9590" w:type="dxa"/>
          </w:tcPr>
          <w:p w14:paraId="463DF02A" w14:textId="00334FAC" w:rsidR="004C270B" w:rsidRPr="004C270B" w:rsidRDefault="0042602B"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 xml:space="preserve">May </w:t>
            </w:r>
            <w:r w:rsidR="004C270B" w:rsidRPr="004C270B">
              <w:rPr>
                <w:rFonts w:ascii="Cambria" w:hAnsi="Cambria"/>
                <w:sz w:val="20"/>
                <w:szCs w:val="20"/>
              </w:rPr>
              <w:t>Minutes</w:t>
            </w:r>
          </w:p>
          <w:p w14:paraId="513355EC" w14:textId="06A2C49E" w:rsidR="004C270B" w:rsidRPr="004C270B" w:rsidRDefault="0042602B"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New St</w:t>
            </w:r>
            <w:r w:rsidR="0036506A">
              <w:rPr>
                <w:rFonts w:ascii="Cambria" w:hAnsi="Cambria"/>
                <w:sz w:val="20"/>
                <w:szCs w:val="20"/>
              </w:rPr>
              <w:t>r</w:t>
            </w:r>
            <w:r>
              <w:rPr>
                <w:rFonts w:ascii="Cambria" w:hAnsi="Cambria"/>
                <w:sz w:val="20"/>
                <w:szCs w:val="20"/>
              </w:rPr>
              <w:t>ategic Plan</w:t>
            </w:r>
          </w:p>
          <w:p w14:paraId="2E2BF0C5" w14:textId="77777777" w:rsidR="00CA7321" w:rsidRDefault="0042602B"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BP 6021</w:t>
            </w:r>
          </w:p>
          <w:p w14:paraId="39741055" w14:textId="66C0831D" w:rsidR="004D3BE9" w:rsidRPr="004C270B" w:rsidRDefault="004D3BE9" w:rsidP="004C270B">
            <w:pPr>
              <w:pStyle w:val="ListParagraph"/>
              <w:numPr>
                <w:ilvl w:val="0"/>
                <w:numId w:val="1"/>
              </w:numPr>
              <w:spacing w:before="100" w:beforeAutospacing="1" w:after="100" w:afterAutospacing="1"/>
              <w:rPr>
                <w:rFonts w:ascii="Cambria" w:hAnsi="Cambria"/>
                <w:sz w:val="20"/>
                <w:szCs w:val="20"/>
              </w:rPr>
            </w:pPr>
            <w:r>
              <w:rPr>
                <w:rFonts w:ascii="Cambria" w:hAnsi="Cambria"/>
                <w:sz w:val="20"/>
                <w:szCs w:val="20"/>
              </w:rPr>
              <w:t>Others</w:t>
            </w:r>
          </w:p>
        </w:tc>
      </w:tr>
    </w:tbl>
    <w:p w14:paraId="7A8BDF51" w14:textId="77777777" w:rsidR="00B94E7C"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7B667208" w14:textId="77777777" w:rsidTr="005E2F36">
        <w:tc>
          <w:tcPr>
            <w:tcW w:w="9590" w:type="dxa"/>
          </w:tcPr>
          <w:p w14:paraId="6303182A" w14:textId="5539BA9A" w:rsidR="003E283F" w:rsidRDefault="00B94E7C" w:rsidP="005E2F36">
            <w:pPr>
              <w:rPr>
                <w:rFonts w:ascii="Cambria" w:hAnsi="Cambria"/>
                <w:b/>
                <w:sz w:val="20"/>
                <w:szCs w:val="20"/>
              </w:rPr>
            </w:pPr>
            <w:r w:rsidRPr="00DC0628">
              <w:rPr>
                <w:rFonts w:ascii="Cambria" w:hAnsi="Cambria"/>
                <w:b/>
                <w:sz w:val="20"/>
                <w:szCs w:val="20"/>
              </w:rPr>
              <w:t>Discussion of Agenda/Information Sharing:</w:t>
            </w:r>
          </w:p>
          <w:p w14:paraId="08C2F946" w14:textId="77777777" w:rsidR="00DE0217" w:rsidRPr="00DE0217" w:rsidRDefault="00DE0217" w:rsidP="00DE0217">
            <w:pPr>
              <w:pStyle w:val="ListParagraph"/>
              <w:rPr>
                <w:rFonts w:ascii="Cambria" w:hAnsi="Cambria"/>
                <w:b/>
                <w:sz w:val="20"/>
                <w:szCs w:val="20"/>
              </w:rPr>
            </w:pPr>
          </w:p>
          <w:p w14:paraId="5F26D1CF" w14:textId="77777777" w:rsidR="00140E88" w:rsidRDefault="00140E88" w:rsidP="00A93195">
            <w:pPr>
              <w:pStyle w:val="ListParagraph"/>
              <w:numPr>
                <w:ilvl w:val="0"/>
                <w:numId w:val="23"/>
              </w:numPr>
              <w:rPr>
                <w:rFonts w:ascii="Cambria" w:hAnsi="Cambria"/>
                <w:b/>
                <w:sz w:val="20"/>
                <w:szCs w:val="20"/>
              </w:rPr>
            </w:pPr>
            <w:r>
              <w:rPr>
                <w:rFonts w:ascii="Cambria" w:hAnsi="Cambria"/>
                <w:b/>
                <w:sz w:val="20"/>
                <w:szCs w:val="20"/>
              </w:rPr>
              <w:t>Welcoming</w:t>
            </w:r>
          </w:p>
          <w:p w14:paraId="6F4BE151" w14:textId="7F978752" w:rsidR="00140E88" w:rsidRPr="00140E88" w:rsidRDefault="004D3BE9" w:rsidP="00420243">
            <w:pPr>
              <w:pStyle w:val="ListParagraph"/>
              <w:numPr>
                <w:ilvl w:val="0"/>
                <w:numId w:val="47"/>
              </w:numPr>
              <w:rPr>
                <w:rFonts w:ascii="Cambria" w:hAnsi="Cambria"/>
                <w:b/>
                <w:sz w:val="20"/>
                <w:szCs w:val="20"/>
              </w:rPr>
            </w:pPr>
            <w:r>
              <w:rPr>
                <w:rFonts w:ascii="Cambria" w:hAnsi="Cambria"/>
                <w:sz w:val="20"/>
                <w:szCs w:val="20"/>
              </w:rPr>
              <w:t>The</w:t>
            </w:r>
            <w:r w:rsidR="00140E88">
              <w:rPr>
                <w:rFonts w:ascii="Cambria" w:hAnsi="Cambria"/>
                <w:sz w:val="20"/>
                <w:szCs w:val="20"/>
              </w:rPr>
              <w:t xml:space="preserve"> meeting </w:t>
            </w:r>
            <w:r>
              <w:rPr>
                <w:rFonts w:ascii="Cambria" w:hAnsi="Cambria"/>
                <w:sz w:val="20"/>
                <w:szCs w:val="20"/>
              </w:rPr>
              <w:t>was opened with the of</w:t>
            </w:r>
            <w:r w:rsidR="00140E88">
              <w:rPr>
                <w:rFonts w:ascii="Cambria" w:hAnsi="Cambria"/>
                <w:sz w:val="20"/>
                <w:szCs w:val="20"/>
              </w:rPr>
              <w:t xml:space="preserve"> reading </w:t>
            </w:r>
            <w:r w:rsidR="001B45C9">
              <w:rPr>
                <w:rFonts w:ascii="Cambria" w:hAnsi="Cambria"/>
                <w:sz w:val="20"/>
                <w:szCs w:val="20"/>
              </w:rPr>
              <w:t xml:space="preserve">of </w:t>
            </w:r>
            <w:r w:rsidR="00140E88">
              <w:rPr>
                <w:rFonts w:ascii="Cambria" w:hAnsi="Cambria"/>
                <w:sz w:val="20"/>
                <w:szCs w:val="20"/>
              </w:rPr>
              <w:t>the mission statement</w:t>
            </w:r>
          </w:p>
          <w:p w14:paraId="10D2A459" w14:textId="732F518B" w:rsidR="00140E88" w:rsidRPr="00140E88" w:rsidRDefault="004D3BE9" w:rsidP="00420243">
            <w:pPr>
              <w:pStyle w:val="ListParagraph"/>
              <w:numPr>
                <w:ilvl w:val="0"/>
                <w:numId w:val="47"/>
              </w:numPr>
              <w:rPr>
                <w:rFonts w:ascii="Cambria" w:hAnsi="Cambria"/>
                <w:b/>
                <w:sz w:val="20"/>
                <w:szCs w:val="20"/>
              </w:rPr>
            </w:pPr>
            <w:r>
              <w:rPr>
                <w:rFonts w:ascii="Cambria" w:hAnsi="Cambria"/>
                <w:sz w:val="20"/>
                <w:szCs w:val="20"/>
              </w:rPr>
              <w:lastRenderedPageBreak/>
              <w:t>The C</w:t>
            </w:r>
            <w:r w:rsidR="00140E88">
              <w:rPr>
                <w:rFonts w:ascii="Cambria" w:hAnsi="Cambria"/>
                <w:sz w:val="20"/>
                <w:szCs w:val="20"/>
              </w:rPr>
              <w:t>hair welcomed and thanked everyone for joining</w:t>
            </w:r>
            <w:r>
              <w:rPr>
                <w:rFonts w:ascii="Cambria" w:hAnsi="Cambria"/>
                <w:sz w:val="20"/>
                <w:szCs w:val="20"/>
              </w:rPr>
              <w:t xml:space="preserve"> the first meeting of the Fall 2017 Semester.</w:t>
            </w:r>
          </w:p>
          <w:p w14:paraId="718E9BD2" w14:textId="4D08E04E" w:rsidR="00140E88" w:rsidRPr="00140E88" w:rsidRDefault="004D3BE9" w:rsidP="00420243">
            <w:pPr>
              <w:pStyle w:val="ListParagraph"/>
              <w:numPr>
                <w:ilvl w:val="0"/>
                <w:numId w:val="47"/>
              </w:numPr>
              <w:rPr>
                <w:rFonts w:ascii="Cambria" w:hAnsi="Cambria"/>
                <w:b/>
                <w:sz w:val="20"/>
                <w:szCs w:val="20"/>
              </w:rPr>
            </w:pPr>
            <w:r>
              <w:rPr>
                <w:rFonts w:ascii="Cambria" w:hAnsi="Cambria"/>
                <w:sz w:val="20"/>
                <w:szCs w:val="20"/>
              </w:rPr>
              <w:t xml:space="preserve">The </w:t>
            </w:r>
            <w:r w:rsidR="00140E88">
              <w:rPr>
                <w:rFonts w:ascii="Cambria" w:hAnsi="Cambria"/>
                <w:sz w:val="20"/>
                <w:szCs w:val="20"/>
              </w:rPr>
              <w:t xml:space="preserve">Director of ISLET </w:t>
            </w:r>
            <w:r>
              <w:rPr>
                <w:rFonts w:ascii="Cambria" w:hAnsi="Cambria"/>
                <w:sz w:val="20"/>
                <w:szCs w:val="20"/>
              </w:rPr>
              <w:t xml:space="preserve">was </w:t>
            </w:r>
            <w:r w:rsidR="00140E88">
              <w:rPr>
                <w:rFonts w:ascii="Cambria" w:hAnsi="Cambria"/>
                <w:sz w:val="20"/>
                <w:szCs w:val="20"/>
              </w:rPr>
              <w:t xml:space="preserve">introduced </w:t>
            </w:r>
            <w:r>
              <w:rPr>
                <w:rFonts w:ascii="Cambria" w:hAnsi="Cambria"/>
                <w:sz w:val="20"/>
                <w:szCs w:val="20"/>
              </w:rPr>
              <w:t xml:space="preserve">and welcomed. This is a </w:t>
            </w:r>
            <w:r w:rsidR="00140E88">
              <w:rPr>
                <w:rFonts w:ascii="Cambria" w:hAnsi="Cambria"/>
                <w:sz w:val="20"/>
                <w:szCs w:val="20"/>
              </w:rPr>
              <w:t>new position</w:t>
            </w:r>
            <w:r>
              <w:rPr>
                <w:rFonts w:ascii="Cambria" w:hAnsi="Cambria"/>
                <w:sz w:val="20"/>
                <w:szCs w:val="20"/>
              </w:rPr>
              <w:t xml:space="preserve"> at COM-FSM National Campus</w:t>
            </w:r>
            <w:r w:rsidR="00140E88">
              <w:rPr>
                <w:rFonts w:ascii="Cambria" w:hAnsi="Cambria"/>
                <w:sz w:val="20"/>
                <w:szCs w:val="20"/>
              </w:rPr>
              <w:t xml:space="preserve">, </w:t>
            </w:r>
            <w:r>
              <w:rPr>
                <w:rFonts w:ascii="Cambria" w:hAnsi="Cambria"/>
                <w:sz w:val="20"/>
                <w:szCs w:val="20"/>
              </w:rPr>
              <w:t xml:space="preserve">which aims to provide </w:t>
            </w:r>
            <w:r w:rsidR="00140E88">
              <w:rPr>
                <w:rFonts w:ascii="Cambria" w:hAnsi="Cambria"/>
                <w:sz w:val="20"/>
                <w:szCs w:val="20"/>
              </w:rPr>
              <w:t xml:space="preserve">support for faculty who want to do new and innovative things, </w:t>
            </w:r>
            <w:r>
              <w:rPr>
                <w:rFonts w:ascii="Cambria" w:hAnsi="Cambria"/>
                <w:sz w:val="20"/>
                <w:szCs w:val="20"/>
              </w:rPr>
              <w:t xml:space="preserve">and is also meant to help </w:t>
            </w:r>
            <w:r w:rsidR="00140E88">
              <w:rPr>
                <w:rFonts w:ascii="Cambria" w:hAnsi="Cambria"/>
                <w:sz w:val="20"/>
                <w:szCs w:val="20"/>
              </w:rPr>
              <w:t xml:space="preserve">bridge </w:t>
            </w:r>
            <w:r>
              <w:rPr>
                <w:rFonts w:ascii="Cambria" w:hAnsi="Cambria"/>
                <w:sz w:val="20"/>
                <w:szCs w:val="20"/>
              </w:rPr>
              <w:t xml:space="preserve">the gap </w:t>
            </w:r>
            <w:r w:rsidR="00140E88">
              <w:rPr>
                <w:rFonts w:ascii="Cambria" w:hAnsi="Cambria"/>
                <w:sz w:val="20"/>
                <w:szCs w:val="20"/>
              </w:rPr>
              <w:t>between students and faculty</w:t>
            </w:r>
            <w:r>
              <w:rPr>
                <w:rFonts w:ascii="Cambria" w:hAnsi="Cambria"/>
                <w:sz w:val="20"/>
                <w:szCs w:val="20"/>
              </w:rPr>
              <w:t xml:space="preserve"> member.</w:t>
            </w:r>
          </w:p>
          <w:p w14:paraId="583A0A25" w14:textId="75816EC1" w:rsidR="00140E88" w:rsidRPr="00140E88" w:rsidRDefault="004D3BE9" w:rsidP="00420243">
            <w:pPr>
              <w:pStyle w:val="ListParagraph"/>
              <w:numPr>
                <w:ilvl w:val="0"/>
                <w:numId w:val="47"/>
              </w:numPr>
              <w:rPr>
                <w:rFonts w:ascii="Cambria" w:hAnsi="Cambria"/>
                <w:b/>
                <w:sz w:val="20"/>
                <w:szCs w:val="20"/>
              </w:rPr>
            </w:pPr>
            <w:r>
              <w:rPr>
                <w:rFonts w:ascii="Cambria" w:hAnsi="Cambria"/>
                <w:sz w:val="20"/>
                <w:szCs w:val="20"/>
              </w:rPr>
              <w:t>The chair provided an overview of the agenda, and the team approved that agenda.</w:t>
            </w:r>
          </w:p>
          <w:p w14:paraId="65318296" w14:textId="77777777" w:rsidR="00140E88" w:rsidRDefault="00140E88" w:rsidP="00140E88">
            <w:pPr>
              <w:pStyle w:val="ListParagraph"/>
              <w:rPr>
                <w:rFonts w:ascii="Cambria" w:hAnsi="Cambria"/>
                <w:b/>
                <w:sz w:val="20"/>
                <w:szCs w:val="20"/>
              </w:rPr>
            </w:pPr>
          </w:p>
          <w:p w14:paraId="3AE1A921" w14:textId="2CB6793B" w:rsidR="00A93195" w:rsidRPr="00B96D96" w:rsidRDefault="00A93195" w:rsidP="00A93195">
            <w:pPr>
              <w:pStyle w:val="ListParagraph"/>
              <w:numPr>
                <w:ilvl w:val="0"/>
                <w:numId w:val="23"/>
              </w:numPr>
              <w:rPr>
                <w:rFonts w:ascii="Cambria" w:hAnsi="Cambria"/>
                <w:b/>
                <w:sz w:val="20"/>
                <w:szCs w:val="20"/>
              </w:rPr>
            </w:pPr>
            <w:r w:rsidRPr="00B96D96">
              <w:rPr>
                <w:rFonts w:ascii="Cambria" w:hAnsi="Cambria"/>
                <w:b/>
                <w:sz w:val="20"/>
                <w:szCs w:val="20"/>
              </w:rPr>
              <w:t>Minutes</w:t>
            </w:r>
            <w:r w:rsidR="00CA07B5" w:rsidRPr="00B96D96">
              <w:rPr>
                <w:rFonts w:ascii="Cambria" w:hAnsi="Cambria"/>
                <w:b/>
                <w:sz w:val="20"/>
                <w:szCs w:val="20"/>
              </w:rPr>
              <w:t xml:space="preserve"> of </w:t>
            </w:r>
            <w:r w:rsidR="00725478">
              <w:rPr>
                <w:rFonts w:ascii="Cambria" w:hAnsi="Cambria"/>
                <w:b/>
                <w:sz w:val="20"/>
                <w:szCs w:val="20"/>
              </w:rPr>
              <w:t>May 17</w:t>
            </w:r>
            <w:r w:rsidR="00CA07B5" w:rsidRPr="00B96D96">
              <w:rPr>
                <w:rFonts w:ascii="Cambria" w:hAnsi="Cambria"/>
                <w:b/>
                <w:sz w:val="20"/>
                <w:szCs w:val="20"/>
              </w:rPr>
              <w:t>, 2017</w:t>
            </w:r>
          </w:p>
          <w:p w14:paraId="7E222163" w14:textId="57DA9D54" w:rsidR="00B96D96" w:rsidRPr="00725478" w:rsidRDefault="004D3BE9" w:rsidP="004C270B">
            <w:pPr>
              <w:pStyle w:val="ListParagraph"/>
              <w:numPr>
                <w:ilvl w:val="0"/>
                <w:numId w:val="28"/>
              </w:numPr>
              <w:rPr>
                <w:rFonts w:ascii="Cambria" w:hAnsi="Cambria"/>
                <w:b/>
                <w:sz w:val="20"/>
                <w:szCs w:val="20"/>
              </w:rPr>
            </w:pPr>
            <w:r>
              <w:rPr>
                <w:rFonts w:ascii="Cambria" w:hAnsi="Cambria"/>
                <w:sz w:val="20"/>
                <w:szCs w:val="20"/>
              </w:rPr>
              <w:t>It was suggested to c</w:t>
            </w:r>
            <w:r w:rsidR="00725478">
              <w:rPr>
                <w:rFonts w:ascii="Cambria" w:hAnsi="Cambria"/>
                <w:sz w:val="20"/>
                <w:szCs w:val="20"/>
              </w:rPr>
              <w:t xml:space="preserve">orrect spelling of </w:t>
            </w:r>
            <w:r>
              <w:rPr>
                <w:rFonts w:ascii="Cambria" w:hAnsi="Cambria"/>
                <w:sz w:val="20"/>
                <w:szCs w:val="20"/>
              </w:rPr>
              <w:t>“</w:t>
            </w:r>
            <w:r w:rsidR="00725478">
              <w:rPr>
                <w:rFonts w:ascii="Cambria" w:hAnsi="Cambria"/>
                <w:sz w:val="20"/>
                <w:szCs w:val="20"/>
              </w:rPr>
              <w:t>National</w:t>
            </w:r>
            <w:r>
              <w:rPr>
                <w:rFonts w:ascii="Cambria" w:hAnsi="Cambria"/>
                <w:sz w:val="20"/>
                <w:szCs w:val="20"/>
              </w:rPr>
              <w:t>”</w:t>
            </w:r>
            <w:r w:rsidR="00725478">
              <w:rPr>
                <w:rFonts w:ascii="Cambria" w:hAnsi="Cambria"/>
                <w:sz w:val="20"/>
                <w:szCs w:val="20"/>
              </w:rPr>
              <w:t xml:space="preserve"> on page 2</w:t>
            </w:r>
            <w:r>
              <w:rPr>
                <w:rFonts w:ascii="Cambria" w:hAnsi="Cambria"/>
                <w:sz w:val="20"/>
                <w:szCs w:val="20"/>
              </w:rPr>
              <w:t>.</w:t>
            </w:r>
          </w:p>
          <w:p w14:paraId="6F558959" w14:textId="6A3E3B5E" w:rsidR="00725478" w:rsidRPr="00725478" w:rsidRDefault="004D3BE9" w:rsidP="004D3BE9">
            <w:pPr>
              <w:pStyle w:val="ListParagraph"/>
              <w:numPr>
                <w:ilvl w:val="0"/>
                <w:numId w:val="28"/>
              </w:numPr>
              <w:rPr>
                <w:rFonts w:ascii="Cambria" w:hAnsi="Cambria"/>
                <w:b/>
                <w:sz w:val="20"/>
                <w:szCs w:val="20"/>
              </w:rPr>
            </w:pPr>
            <w:r>
              <w:rPr>
                <w:rFonts w:ascii="Cambria" w:hAnsi="Cambria"/>
                <w:sz w:val="20"/>
                <w:szCs w:val="20"/>
              </w:rPr>
              <w:t>The following was proposed and agreed upon by the team: If a member is going to be absent from a meeting, they should notify the team beforehand, so appropriate records can be kept regarding the reason for the absence.</w:t>
            </w:r>
          </w:p>
          <w:p w14:paraId="19066860" w14:textId="4D2D16F6" w:rsidR="00725478" w:rsidRPr="00B96D96" w:rsidRDefault="00725478" w:rsidP="004C270B">
            <w:pPr>
              <w:pStyle w:val="ListParagraph"/>
              <w:numPr>
                <w:ilvl w:val="0"/>
                <w:numId w:val="28"/>
              </w:numPr>
              <w:rPr>
                <w:rFonts w:ascii="Cambria" w:hAnsi="Cambria"/>
                <w:b/>
                <w:sz w:val="20"/>
                <w:szCs w:val="20"/>
              </w:rPr>
            </w:pPr>
            <w:r>
              <w:rPr>
                <w:rFonts w:ascii="Cambria" w:hAnsi="Cambria"/>
                <w:sz w:val="20"/>
                <w:szCs w:val="20"/>
              </w:rPr>
              <w:t xml:space="preserve">It was moved to adopt </w:t>
            </w:r>
            <w:r w:rsidR="004D3BE9">
              <w:rPr>
                <w:rFonts w:ascii="Cambria" w:hAnsi="Cambria"/>
                <w:sz w:val="20"/>
                <w:szCs w:val="20"/>
              </w:rPr>
              <w:t xml:space="preserve">the minutes </w:t>
            </w:r>
            <w:r>
              <w:rPr>
                <w:rFonts w:ascii="Cambria" w:hAnsi="Cambria"/>
                <w:sz w:val="20"/>
                <w:szCs w:val="20"/>
              </w:rPr>
              <w:t xml:space="preserve">with </w:t>
            </w:r>
            <w:r w:rsidR="004D3BE9">
              <w:rPr>
                <w:rFonts w:ascii="Cambria" w:hAnsi="Cambria"/>
                <w:sz w:val="20"/>
                <w:szCs w:val="20"/>
              </w:rPr>
              <w:t xml:space="preserve">the </w:t>
            </w:r>
            <w:r>
              <w:rPr>
                <w:rFonts w:ascii="Cambria" w:hAnsi="Cambria"/>
                <w:sz w:val="20"/>
                <w:szCs w:val="20"/>
              </w:rPr>
              <w:t xml:space="preserve">minor </w:t>
            </w:r>
            <w:r w:rsidR="004D3BE9">
              <w:rPr>
                <w:rFonts w:ascii="Cambria" w:hAnsi="Cambria"/>
                <w:sz w:val="20"/>
                <w:szCs w:val="20"/>
              </w:rPr>
              <w:t xml:space="preserve">spelling </w:t>
            </w:r>
            <w:r>
              <w:rPr>
                <w:rFonts w:ascii="Cambria" w:hAnsi="Cambria"/>
                <w:sz w:val="20"/>
                <w:szCs w:val="20"/>
              </w:rPr>
              <w:t>change</w:t>
            </w:r>
            <w:r w:rsidR="004D3BE9">
              <w:rPr>
                <w:rFonts w:ascii="Cambria" w:hAnsi="Cambria"/>
                <w:sz w:val="20"/>
                <w:szCs w:val="20"/>
              </w:rPr>
              <w:t xml:space="preserve"> stated above.</w:t>
            </w:r>
          </w:p>
          <w:p w14:paraId="7E67E153" w14:textId="77777777" w:rsidR="00B96D96" w:rsidRDefault="00B96D96" w:rsidP="00B96D96">
            <w:pPr>
              <w:rPr>
                <w:rFonts w:ascii="Cambria" w:hAnsi="Cambria"/>
                <w:b/>
                <w:sz w:val="20"/>
                <w:szCs w:val="20"/>
              </w:rPr>
            </w:pPr>
          </w:p>
          <w:p w14:paraId="723C31D9" w14:textId="516C3078" w:rsidR="004C270B" w:rsidRPr="00B96D96" w:rsidRDefault="00725478" w:rsidP="00B96D96">
            <w:pPr>
              <w:pStyle w:val="ListParagraph"/>
              <w:numPr>
                <w:ilvl w:val="0"/>
                <w:numId w:val="23"/>
              </w:numPr>
              <w:rPr>
                <w:rFonts w:ascii="Cambria" w:hAnsi="Cambria"/>
                <w:b/>
                <w:sz w:val="20"/>
                <w:szCs w:val="20"/>
              </w:rPr>
            </w:pPr>
            <w:r>
              <w:rPr>
                <w:rFonts w:ascii="Cambria" w:hAnsi="Cambria"/>
                <w:b/>
                <w:sz w:val="20"/>
                <w:szCs w:val="20"/>
              </w:rPr>
              <w:t>New Strategic Plan</w:t>
            </w:r>
          </w:p>
          <w:p w14:paraId="41255C07" w14:textId="5D51C185" w:rsidR="004C270B" w:rsidRPr="004D3BE9" w:rsidRDefault="004D3BE9" w:rsidP="004D3BE9">
            <w:pPr>
              <w:pStyle w:val="ListParagraph"/>
              <w:numPr>
                <w:ilvl w:val="0"/>
                <w:numId w:val="28"/>
              </w:numPr>
              <w:rPr>
                <w:rFonts w:ascii="Cambria" w:hAnsi="Cambria"/>
                <w:sz w:val="20"/>
                <w:szCs w:val="20"/>
              </w:rPr>
            </w:pPr>
            <w:r>
              <w:rPr>
                <w:rFonts w:ascii="Cambria" w:hAnsi="Cambria"/>
                <w:sz w:val="20"/>
                <w:szCs w:val="20"/>
              </w:rPr>
              <w:t>The team reviewed the New Strategic Plan, which begins by listing the core v</w:t>
            </w:r>
            <w:r w:rsidR="00725478" w:rsidRPr="004D3BE9">
              <w:rPr>
                <w:rFonts w:ascii="Cambria" w:hAnsi="Cambria"/>
                <w:sz w:val="20"/>
                <w:szCs w:val="20"/>
              </w:rPr>
              <w:t xml:space="preserve">alues, vision and mission statements </w:t>
            </w:r>
            <w:r>
              <w:rPr>
                <w:rFonts w:ascii="Cambria" w:hAnsi="Cambria"/>
                <w:sz w:val="20"/>
                <w:szCs w:val="20"/>
              </w:rPr>
              <w:t xml:space="preserve">of the College. Human Resource voiced that these </w:t>
            </w:r>
            <w:r w:rsidR="00725478" w:rsidRPr="004D3BE9">
              <w:rPr>
                <w:rFonts w:ascii="Cambria" w:hAnsi="Cambria"/>
                <w:sz w:val="20"/>
                <w:szCs w:val="20"/>
              </w:rPr>
              <w:t xml:space="preserve">are </w:t>
            </w:r>
            <w:r>
              <w:rPr>
                <w:rFonts w:ascii="Cambria" w:hAnsi="Cambria"/>
                <w:sz w:val="20"/>
                <w:szCs w:val="20"/>
              </w:rPr>
              <w:t xml:space="preserve">also </w:t>
            </w:r>
            <w:r w:rsidR="00725478" w:rsidRPr="004D3BE9">
              <w:rPr>
                <w:rFonts w:ascii="Cambria" w:hAnsi="Cambria"/>
                <w:sz w:val="20"/>
                <w:szCs w:val="20"/>
              </w:rPr>
              <w:t>reflected in</w:t>
            </w:r>
            <w:r>
              <w:rPr>
                <w:rFonts w:ascii="Cambria" w:hAnsi="Cambria"/>
                <w:sz w:val="20"/>
                <w:szCs w:val="20"/>
              </w:rPr>
              <w:t xml:space="preserve"> all vacancy announcements.</w:t>
            </w:r>
          </w:p>
          <w:p w14:paraId="6F11B5AF" w14:textId="37E4A513" w:rsidR="00251AD5" w:rsidRPr="004D3BE9" w:rsidRDefault="004D3BE9" w:rsidP="004D3BE9">
            <w:pPr>
              <w:pStyle w:val="ListParagraph"/>
              <w:numPr>
                <w:ilvl w:val="0"/>
                <w:numId w:val="28"/>
              </w:numPr>
              <w:rPr>
                <w:rFonts w:ascii="Cambria" w:hAnsi="Cambria"/>
                <w:sz w:val="20"/>
                <w:szCs w:val="20"/>
              </w:rPr>
            </w:pPr>
            <w:r>
              <w:rPr>
                <w:rFonts w:ascii="Cambria" w:hAnsi="Cambria"/>
                <w:sz w:val="20"/>
                <w:szCs w:val="20"/>
              </w:rPr>
              <w:t>The Chair explained that the working g</w:t>
            </w:r>
            <w:r w:rsidR="00251AD5">
              <w:rPr>
                <w:rFonts w:ascii="Cambria" w:hAnsi="Cambria"/>
                <w:sz w:val="20"/>
                <w:szCs w:val="20"/>
              </w:rPr>
              <w:t xml:space="preserve">roup </w:t>
            </w:r>
            <w:r>
              <w:rPr>
                <w:rFonts w:ascii="Cambria" w:hAnsi="Cambria"/>
                <w:sz w:val="20"/>
                <w:szCs w:val="20"/>
              </w:rPr>
              <w:t xml:space="preserve">for the plan </w:t>
            </w:r>
            <w:r w:rsidR="00251AD5">
              <w:rPr>
                <w:rFonts w:ascii="Cambria" w:hAnsi="Cambria"/>
                <w:sz w:val="20"/>
                <w:szCs w:val="20"/>
              </w:rPr>
              <w:t>developed</w:t>
            </w:r>
            <w:r>
              <w:rPr>
                <w:rFonts w:ascii="Cambria" w:hAnsi="Cambria"/>
                <w:sz w:val="20"/>
                <w:szCs w:val="20"/>
              </w:rPr>
              <w:t xml:space="preserve"> 2 strategic directions, both of which a</w:t>
            </w:r>
            <w:r w:rsidR="00251AD5" w:rsidRPr="004D3BE9">
              <w:rPr>
                <w:rFonts w:ascii="Cambria" w:hAnsi="Cambria"/>
                <w:sz w:val="20"/>
                <w:szCs w:val="20"/>
              </w:rPr>
              <w:t xml:space="preserve">ttempt to align all campuses </w:t>
            </w:r>
            <w:r>
              <w:rPr>
                <w:rFonts w:ascii="Cambria" w:hAnsi="Cambria"/>
                <w:sz w:val="20"/>
                <w:szCs w:val="20"/>
              </w:rPr>
              <w:t>under the umbrella of one college. The plan is all campuses will</w:t>
            </w:r>
            <w:r w:rsidR="00251AD5" w:rsidRPr="004D3BE9">
              <w:rPr>
                <w:rFonts w:ascii="Cambria" w:hAnsi="Cambria"/>
                <w:sz w:val="20"/>
                <w:szCs w:val="20"/>
              </w:rPr>
              <w:t xml:space="preserve"> have similar plans moving forward to </w:t>
            </w:r>
            <w:r>
              <w:rPr>
                <w:rFonts w:ascii="Cambria" w:hAnsi="Cambria"/>
                <w:sz w:val="20"/>
                <w:szCs w:val="20"/>
              </w:rPr>
              <w:t>address and achieve these goals; it links the campuses for combined support to help achieve the College’s goals</w:t>
            </w:r>
          </w:p>
          <w:p w14:paraId="2530C780" w14:textId="3DC87B21" w:rsidR="004D3BE9" w:rsidRPr="004D3BE9" w:rsidRDefault="004D3BE9" w:rsidP="004D3BE9">
            <w:pPr>
              <w:pStyle w:val="ListParagraph"/>
              <w:numPr>
                <w:ilvl w:val="0"/>
                <w:numId w:val="28"/>
              </w:numPr>
              <w:rPr>
                <w:rFonts w:ascii="Cambria" w:hAnsi="Cambria"/>
                <w:sz w:val="20"/>
                <w:szCs w:val="20"/>
              </w:rPr>
            </w:pPr>
            <w:r>
              <w:rPr>
                <w:rFonts w:ascii="Cambria" w:hAnsi="Cambria"/>
                <w:sz w:val="20"/>
                <w:szCs w:val="20"/>
              </w:rPr>
              <w:t>The question was raised regarding the p</w:t>
            </w:r>
            <w:r w:rsidR="00251AD5">
              <w:rPr>
                <w:rFonts w:ascii="Cambria" w:hAnsi="Cambria"/>
                <w:sz w:val="20"/>
                <w:szCs w:val="20"/>
              </w:rPr>
              <w:t>lans to accomplish measure of the success</w:t>
            </w:r>
            <w:r>
              <w:rPr>
                <w:rFonts w:ascii="Cambria" w:hAnsi="Cambria"/>
                <w:sz w:val="20"/>
                <w:szCs w:val="20"/>
              </w:rPr>
              <w:t xml:space="preserve"> in the Strategic Plan.</w:t>
            </w:r>
            <w:r w:rsidR="00251AD5">
              <w:rPr>
                <w:rFonts w:ascii="Cambria" w:hAnsi="Cambria"/>
                <w:sz w:val="20"/>
                <w:szCs w:val="20"/>
              </w:rPr>
              <w:t xml:space="preserve"> </w:t>
            </w:r>
            <w:r>
              <w:rPr>
                <w:rFonts w:ascii="Cambria" w:hAnsi="Cambria"/>
                <w:sz w:val="20"/>
                <w:szCs w:val="20"/>
              </w:rPr>
              <w:t>It was explained by the Chair that this is the general plan that was already approved by the Board. The leg work and detail will be in the Integrated Educational Masters Plan, which will be starting very soon</w:t>
            </w:r>
          </w:p>
          <w:p w14:paraId="75175112" w14:textId="2E6818BD" w:rsidR="00251AD5" w:rsidRPr="004D3BE9" w:rsidRDefault="004D3BE9" w:rsidP="004D3BE9">
            <w:pPr>
              <w:pStyle w:val="ListParagraph"/>
              <w:numPr>
                <w:ilvl w:val="0"/>
                <w:numId w:val="28"/>
              </w:numPr>
              <w:rPr>
                <w:rFonts w:ascii="Cambria" w:hAnsi="Cambria"/>
                <w:sz w:val="20"/>
                <w:szCs w:val="20"/>
              </w:rPr>
            </w:pPr>
            <w:r>
              <w:rPr>
                <w:rFonts w:ascii="Cambria" w:hAnsi="Cambria"/>
                <w:sz w:val="20"/>
                <w:szCs w:val="20"/>
              </w:rPr>
              <w:t>The strategic plan</w:t>
            </w:r>
            <w:r w:rsidR="00251AD5">
              <w:rPr>
                <w:rFonts w:ascii="Cambria" w:hAnsi="Cambria"/>
                <w:sz w:val="20"/>
                <w:szCs w:val="20"/>
              </w:rPr>
              <w:t xml:space="preserve"> will drive the budget</w:t>
            </w:r>
            <w:r>
              <w:rPr>
                <w:rFonts w:ascii="Cambria" w:hAnsi="Cambria"/>
                <w:sz w:val="20"/>
                <w:szCs w:val="20"/>
              </w:rPr>
              <w:t xml:space="preserve">, with everyone on the same page. </w:t>
            </w:r>
            <w:r w:rsidRPr="004D3BE9">
              <w:rPr>
                <w:rFonts w:ascii="Cambria" w:hAnsi="Cambria"/>
                <w:sz w:val="20"/>
                <w:szCs w:val="20"/>
              </w:rPr>
              <w:t>Budget</w:t>
            </w:r>
            <w:r>
              <w:rPr>
                <w:rFonts w:ascii="Cambria" w:hAnsi="Cambria"/>
                <w:sz w:val="20"/>
                <w:szCs w:val="20"/>
              </w:rPr>
              <w:t>s</w:t>
            </w:r>
            <w:r w:rsidRPr="004D3BE9">
              <w:rPr>
                <w:rFonts w:ascii="Cambria" w:hAnsi="Cambria"/>
                <w:sz w:val="20"/>
                <w:szCs w:val="20"/>
              </w:rPr>
              <w:t xml:space="preserve"> won’t be pulled away from </w:t>
            </w:r>
            <w:r>
              <w:rPr>
                <w:rFonts w:ascii="Cambria" w:hAnsi="Cambria"/>
                <w:sz w:val="20"/>
                <w:szCs w:val="20"/>
              </w:rPr>
              <w:t xml:space="preserve">the </w:t>
            </w:r>
            <w:r w:rsidRPr="004D3BE9">
              <w:rPr>
                <w:rFonts w:ascii="Cambria" w:hAnsi="Cambria"/>
                <w:sz w:val="20"/>
                <w:szCs w:val="20"/>
              </w:rPr>
              <w:t xml:space="preserve">state campuses, but </w:t>
            </w:r>
            <w:r>
              <w:rPr>
                <w:rFonts w:ascii="Cambria" w:hAnsi="Cambria"/>
                <w:sz w:val="20"/>
                <w:szCs w:val="20"/>
              </w:rPr>
              <w:t>they will be created in conjunction with National Campus representatives.</w:t>
            </w:r>
          </w:p>
          <w:p w14:paraId="01910B1F" w14:textId="7084DF0C" w:rsidR="00251AD5" w:rsidRDefault="004D3BE9" w:rsidP="00251AD5">
            <w:pPr>
              <w:pStyle w:val="ListParagraph"/>
              <w:numPr>
                <w:ilvl w:val="0"/>
                <w:numId w:val="28"/>
              </w:numPr>
              <w:rPr>
                <w:rFonts w:ascii="Cambria" w:hAnsi="Cambria"/>
                <w:sz w:val="20"/>
                <w:szCs w:val="20"/>
              </w:rPr>
            </w:pPr>
            <w:r>
              <w:rPr>
                <w:rFonts w:ascii="Cambria" w:hAnsi="Cambria"/>
                <w:sz w:val="20"/>
                <w:szCs w:val="20"/>
              </w:rPr>
              <w:t>There</w:t>
            </w:r>
            <w:r w:rsidR="00251AD5">
              <w:rPr>
                <w:rFonts w:ascii="Cambria" w:hAnsi="Cambria"/>
                <w:sz w:val="20"/>
                <w:szCs w:val="20"/>
              </w:rPr>
              <w:t xml:space="preserve"> are three five year phases</w:t>
            </w:r>
            <w:r>
              <w:rPr>
                <w:rFonts w:ascii="Cambria" w:hAnsi="Cambria"/>
                <w:sz w:val="20"/>
                <w:szCs w:val="20"/>
              </w:rPr>
              <w:t xml:space="preserve"> in place for Facilities,</w:t>
            </w:r>
            <w:r w:rsidR="00251AD5">
              <w:rPr>
                <w:rFonts w:ascii="Cambria" w:hAnsi="Cambria"/>
                <w:sz w:val="20"/>
                <w:szCs w:val="20"/>
              </w:rPr>
              <w:t xml:space="preserve"> this </w:t>
            </w:r>
            <w:r>
              <w:rPr>
                <w:rFonts w:ascii="Cambria" w:hAnsi="Cambria"/>
                <w:sz w:val="20"/>
                <w:szCs w:val="20"/>
              </w:rPr>
              <w:t xml:space="preserve">document </w:t>
            </w:r>
            <w:r w:rsidR="00251AD5">
              <w:rPr>
                <w:rFonts w:ascii="Cambria" w:hAnsi="Cambria"/>
                <w:sz w:val="20"/>
                <w:szCs w:val="20"/>
              </w:rPr>
              <w:t>only represents the fi</w:t>
            </w:r>
            <w:r>
              <w:rPr>
                <w:rFonts w:ascii="Cambria" w:hAnsi="Cambria"/>
                <w:sz w:val="20"/>
                <w:szCs w:val="20"/>
              </w:rPr>
              <w:t xml:space="preserve">rst phase, as it is a living document, that </w:t>
            </w:r>
            <w:r w:rsidR="00251AD5">
              <w:rPr>
                <w:rFonts w:ascii="Cambria" w:hAnsi="Cambria"/>
                <w:sz w:val="20"/>
                <w:szCs w:val="20"/>
              </w:rPr>
              <w:t xml:space="preserve">will need to be reviewed and updated every 5 </w:t>
            </w:r>
            <w:r>
              <w:rPr>
                <w:rFonts w:ascii="Cambria" w:hAnsi="Cambria"/>
                <w:sz w:val="20"/>
                <w:szCs w:val="20"/>
              </w:rPr>
              <w:t>years.</w:t>
            </w:r>
          </w:p>
          <w:p w14:paraId="7668BB11" w14:textId="3CC0F1D5" w:rsidR="001079E3" w:rsidRDefault="001079E3" w:rsidP="004D3BE9">
            <w:pPr>
              <w:pStyle w:val="ListParagraph"/>
              <w:numPr>
                <w:ilvl w:val="0"/>
                <w:numId w:val="28"/>
              </w:numPr>
              <w:rPr>
                <w:rFonts w:ascii="Cambria" w:hAnsi="Cambria"/>
                <w:sz w:val="20"/>
                <w:szCs w:val="20"/>
              </w:rPr>
            </w:pPr>
            <w:r>
              <w:rPr>
                <w:rFonts w:ascii="Cambria" w:hAnsi="Cambria"/>
                <w:sz w:val="20"/>
                <w:szCs w:val="20"/>
              </w:rPr>
              <w:t>Concerns were raised regarding the strategic plan to reduce operational costs by 5 percent (strategy 2, bullet 1).</w:t>
            </w:r>
            <w:r w:rsidR="00653EF7" w:rsidRPr="004D3BE9">
              <w:rPr>
                <w:rFonts w:ascii="Cambria" w:hAnsi="Cambria"/>
                <w:sz w:val="20"/>
                <w:szCs w:val="20"/>
              </w:rPr>
              <w:t xml:space="preserve"> It </w:t>
            </w:r>
            <w:r>
              <w:rPr>
                <w:rFonts w:ascii="Cambria" w:hAnsi="Cambria"/>
                <w:sz w:val="20"/>
                <w:szCs w:val="20"/>
              </w:rPr>
              <w:t xml:space="preserve">was expressed by Maintenance that it </w:t>
            </w:r>
            <w:proofErr w:type="gramStart"/>
            <w:r w:rsidR="00653EF7" w:rsidRPr="004D3BE9">
              <w:rPr>
                <w:rFonts w:ascii="Cambria" w:hAnsi="Cambria"/>
                <w:sz w:val="20"/>
                <w:szCs w:val="20"/>
              </w:rPr>
              <w:t>may</w:t>
            </w:r>
            <w:proofErr w:type="gramEnd"/>
            <w:r w:rsidR="00653EF7" w:rsidRPr="004D3BE9">
              <w:rPr>
                <w:rFonts w:ascii="Cambria" w:hAnsi="Cambria"/>
                <w:sz w:val="20"/>
                <w:szCs w:val="20"/>
              </w:rPr>
              <w:t xml:space="preserve"> be hard to decrease</w:t>
            </w:r>
            <w:r>
              <w:rPr>
                <w:rFonts w:ascii="Cambria" w:hAnsi="Cambria"/>
                <w:sz w:val="20"/>
                <w:szCs w:val="20"/>
              </w:rPr>
              <w:t xml:space="preserve"> operating costs, given the rising</w:t>
            </w:r>
            <w:r w:rsidR="00653EF7" w:rsidRPr="004D3BE9">
              <w:rPr>
                <w:rFonts w:ascii="Cambria" w:hAnsi="Cambria"/>
                <w:sz w:val="20"/>
                <w:szCs w:val="20"/>
              </w:rPr>
              <w:t xml:space="preserve"> </w:t>
            </w:r>
            <w:r>
              <w:rPr>
                <w:rFonts w:ascii="Cambria" w:hAnsi="Cambria"/>
                <w:sz w:val="20"/>
                <w:szCs w:val="20"/>
              </w:rPr>
              <w:t>costs of living</w:t>
            </w:r>
            <w:r w:rsidR="00653EF7" w:rsidRPr="004D3BE9">
              <w:rPr>
                <w:rFonts w:ascii="Cambria" w:hAnsi="Cambria"/>
                <w:sz w:val="20"/>
                <w:szCs w:val="20"/>
              </w:rPr>
              <w:t xml:space="preserve"> </w:t>
            </w:r>
            <w:r>
              <w:rPr>
                <w:rFonts w:ascii="Cambria" w:hAnsi="Cambria"/>
                <w:sz w:val="20"/>
                <w:szCs w:val="20"/>
              </w:rPr>
              <w:t xml:space="preserve">and </w:t>
            </w:r>
            <w:r w:rsidR="000C56F5">
              <w:rPr>
                <w:rFonts w:ascii="Cambria" w:hAnsi="Cambria"/>
                <w:sz w:val="20"/>
                <w:szCs w:val="20"/>
              </w:rPr>
              <w:t xml:space="preserve">the expansion of the College, with </w:t>
            </w:r>
            <w:r>
              <w:rPr>
                <w:rFonts w:ascii="Cambria" w:hAnsi="Cambria"/>
                <w:sz w:val="20"/>
                <w:szCs w:val="20"/>
              </w:rPr>
              <w:t xml:space="preserve">the </w:t>
            </w:r>
            <w:r w:rsidR="002709E2">
              <w:rPr>
                <w:rFonts w:ascii="Cambria" w:hAnsi="Cambria"/>
                <w:sz w:val="20"/>
                <w:szCs w:val="20"/>
              </w:rPr>
              <w:t>implementation of new facilities</w:t>
            </w:r>
            <w:r>
              <w:rPr>
                <w:rFonts w:ascii="Cambria" w:hAnsi="Cambria"/>
                <w:sz w:val="20"/>
                <w:szCs w:val="20"/>
              </w:rPr>
              <w:t xml:space="preserve">. Based on these two facts, </w:t>
            </w:r>
            <w:r w:rsidR="00653EF7" w:rsidRPr="004D3BE9">
              <w:rPr>
                <w:rFonts w:ascii="Cambria" w:hAnsi="Cambria"/>
                <w:sz w:val="20"/>
                <w:szCs w:val="20"/>
              </w:rPr>
              <w:t>operating costs are going to increase, so we may fail t</w:t>
            </w:r>
            <w:r>
              <w:rPr>
                <w:rFonts w:ascii="Cambria" w:hAnsi="Cambria"/>
                <w:sz w:val="20"/>
                <w:szCs w:val="20"/>
              </w:rPr>
              <w:t>his part of the strategic plan.</w:t>
            </w:r>
            <w:r w:rsidR="00653EF7" w:rsidRPr="004D3BE9">
              <w:rPr>
                <w:rFonts w:ascii="Cambria" w:hAnsi="Cambria"/>
                <w:sz w:val="20"/>
                <w:szCs w:val="20"/>
              </w:rPr>
              <w:t xml:space="preserve"> </w:t>
            </w:r>
            <w:r>
              <w:rPr>
                <w:rFonts w:ascii="Cambria" w:hAnsi="Cambria"/>
                <w:sz w:val="20"/>
                <w:szCs w:val="20"/>
              </w:rPr>
              <w:t xml:space="preserve">It was recommended that </w:t>
            </w:r>
            <w:r w:rsidR="002709E2">
              <w:rPr>
                <w:rFonts w:ascii="Cambria" w:hAnsi="Cambria"/>
                <w:sz w:val="20"/>
                <w:szCs w:val="20"/>
              </w:rPr>
              <w:t xml:space="preserve">wording of this be analyzed and </w:t>
            </w:r>
            <w:r w:rsidR="000C56F5">
              <w:rPr>
                <w:rFonts w:ascii="Cambria" w:hAnsi="Cambria"/>
                <w:sz w:val="20"/>
                <w:szCs w:val="20"/>
              </w:rPr>
              <w:t>considered for revision.</w:t>
            </w:r>
          </w:p>
          <w:p w14:paraId="46C846B0" w14:textId="3A8BA18A" w:rsidR="00D03CE8" w:rsidRPr="000C56F5" w:rsidRDefault="000C56F5" w:rsidP="000C56F5">
            <w:pPr>
              <w:pStyle w:val="ListParagraph"/>
              <w:numPr>
                <w:ilvl w:val="0"/>
                <w:numId w:val="28"/>
              </w:numPr>
              <w:rPr>
                <w:rFonts w:ascii="Cambria" w:hAnsi="Cambria"/>
                <w:sz w:val="20"/>
                <w:szCs w:val="20"/>
              </w:rPr>
            </w:pPr>
            <w:r>
              <w:rPr>
                <w:rFonts w:ascii="Cambria" w:hAnsi="Cambria"/>
                <w:sz w:val="20"/>
                <w:szCs w:val="20"/>
              </w:rPr>
              <w:t>These strategic plans</w:t>
            </w:r>
            <w:r w:rsidR="00955B5B">
              <w:rPr>
                <w:rFonts w:ascii="Cambria" w:hAnsi="Cambria"/>
                <w:sz w:val="20"/>
                <w:szCs w:val="20"/>
              </w:rPr>
              <w:t xml:space="preserve"> should shape the development of outcomes and goals in </w:t>
            </w:r>
            <w:proofErr w:type="spellStart"/>
            <w:r w:rsidR="00955B5B">
              <w:rPr>
                <w:rFonts w:ascii="Cambria" w:hAnsi="Cambria"/>
                <w:sz w:val="20"/>
                <w:szCs w:val="20"/>
              </w:rPr>
              <w:t>TracDat</w:t>
            </w:r>
            <w:proofErr w:type="spellEnd"/>
            <w:r w:rsidR="00955B5B">
              <w:rPr>
                <w:rFonts w:ascii="Cambria" w:hAnsi="Cambria"/>
                <w:sz w:val="20"/>
                <w:szCs w:val="20"/>
              </w:rPr>
              <w:t xml:space="preserve"> moving forward</w:t>
            </w:r>
            <w:r>
              <w:rPr>
                <w:rFonts w:ascii="Cambria" w:hAnsi="Cambria"/>
                <w:sz w:val="20"/>
                <w:szCs w:val="20"/>
              </w:rPr>
              <w:t>.</w:t>
            </w:r>
          </w:p>
          <w:p w14:paraId="6E708A49" w14:textId="3276F17D" w:rsidR="00621E27" w:rsidRDefault="000C56F5" w:rsidP="00D03CE8">
            <w:pPr>
              <w:pStyle w:val="ListParagraph"/>
              <w:numPr>
                <w:ilvl w:val="0"/>
                <w:numId w:val="28"/>
              </w:numPr>
              <w:rPr>
                <w:rFonts w:ascii="Cambria" w:hAnsi="Cambria"/>
                <w:sz w:val="20"/>
                <w:szCs w:val="20"/>
              </w:rPr>
            </w:pPr>
            <w:r>
              <w:rPr>
                <w:rFonts w:ascii="Cambria" w:hAnsi="Cambria"/>
                <w:sz w:val="20"/>
                <w:szCs w:val="20"/>
              </w:rPr>
              <w:t>This document focuses on measuring the success of the College, not each campus or department.</w:t>
            </w:r>
          </w:p>
          <w:p w14:paraId="51483D67" w14:textId="77777777" w:rsidR="004C270B" w:rsidRPr="00B96D96" w:rsidRDefault="004C270B" w:rsidP="00B96D96">
            <w:pPr>
              <w:rPr>
                <w:rFonts w:ascii="Cambria" w:hAnsi="Cambria"/>
                <w:sz w:val="20"/>
                <w:szCs w:val="20"/>
              </w:rPr>
            </w:pPr>
          </w:p>
          <w:p w14:paraId="5B686F7C" w14:textId="79582BF7" w:rsidR="004C270B" w:rsidRPr="00B96D96" w:rsidRDefault="00653EF7" w:rsidP="00B96D96">
            <w:pPr>
              <w:pStyle w:val="ListParagraph"/>
              <w:numPr>
                <w:ilvl w:val="0"/>
                <w:numId w:val="23"/>
              </w:numPr>
              <w:rPr>
                <w:rFonts w:ascii="Cambria" w:hAnsi="Cambria"/>
                <w:b/>
                <w:sz w:val="20"/>
                <w:szCs w:val="20"/>
              </w:rPr>
            </w:pPr>
            <w:r>
              <w:rPr>
                <w:rFonts w:ascii="Cambria" w:hAnsi="Cambria"/>
                <w:b/>
                <w:sz w:val="20"/>
                <w:szCs w:val="20"/>
              </w:rPr>
              <w:t>Board Poli</w:t>
            </w:r>
            <w:r w:rsidR="001B45C9">
              <w:rPr>
                <w:rFonts w:ascii="Cambria" w:hAnsi="Cambria"/>
                <w:b/>
                <w:sz w:val="20"/>
                <w:szCs w:val="20"/>
              </w:rPr>
              <w:t>c</w:t>
            </w:r>
            <w:r>
              <w:rPr>
                <w:rFonts w:ascii="Cambria" w:hAnsi="Cambria"/>
                <w:b/>
                <w:sz w:val="20"/>
                <w:szCs w:val="20"/>
              </w:rPr>
              <w:t>y 6021</w:t>
            </w:r>
          </w:p>
          <w:p w14:paraId="7B1815D8" w14:textId="27E04350" w:rsidR="004C270B" w:rsidRDefault="00960591" w:rsidP="00653EF7">
            <w:pPr>
              <w:pStyle w:val="ListParagraph"/>
              <w:numPr>
                <w:ilvl w:val="0"/>
                <w:numId w:val="28"/>
              </w:numPr>
              <w:rPr>
                <w:rFonts w:ascii="Cambria" w:hAnsi="Cambria"/>
                <w:sz w:val="20"/>
                <w:szCs w:val="20"/>
              </w:rPr>
            </w:pPr>
            <w:r>
              <w:rPr>
                <w:rFonts w:ascii="Cambria" w:hAnsi="Cambria"/>
                <w:sz w:val="20"/>
                <w:szCs w:val="20"/>
              </w:rPr>
              <w:t>The current proposed amendment is f</w:t>
            </w:r>
            <w:r w:rsidR="005A5674">
              <w:rPr>
                <w:rFonts w:ascii="Cambria" w:hAnsi="Cambria"/>
                <w:sz w:val="20"/>
                <w:szCs w:val="20"/>
              </w:rPr>
              <w:t>ocus</w:t>
            </w:r>
            <w:r>
              <w:rPr>
                <w:rFonts w:ascii="Cambria" w:hAnsi="Cambria"/>
                <w:sz w:val="20"/>
                <w:szCs w:val="20"/>
              </w:rPr>
              <w:t>ed</w:t>
            </w:r>
            <w:r w:rsidR="005A5674">
              <w:rPr>
                <w:rFonts w:ascii="Cambria" w:hAnsi="Cambria"/>
                <w:sz w:val="20"/>
                <w:szCs w:val="20"/>
              </w:rPr>
              <w:t xml:space="preserve"> on Section 2: Grievance Committee</w:t>
            </w:r>
            <w:r>
              <w:rPr>
                <w:rFonts w:ascii="Cambria" w:hAnsi="Cambria"/>
                <w:sz w:val="20"/>
                <w:szCs w:val="20"/>
              </w:rPr>
              <w:t>.</w:t>
            </w:r>
          </w:p>
          <w:p w14:paraId="0A5651B0" w14:textId="39E51679" w:rsidR="005A5674" w:rsidRDefault="005A5674" w:rsidP="00653EF7">
            <w:pPr>
              <w:pStyle w:val="ListParagraph"/>
              <w:numPr>
                <w:ilvl w:val="0"/>
                <w:numId w:val="28"/>
              </w:numPr>
              <w:rPr>
                <w:rFonts w:ascii="Cambria" w:hAnsi="Cambria"/>
                <w:sz w:val="20"/>
                <w:szCs w:val="20"/>
              </w:rPr>
            </w:pPr>
            <w:r>
              <w:rPr>
                <w:rFonts w:ascii="Cambria" w:hAnsi="Cambria"/>
                <w:sz w:val="20"/>
                <w:szCs w:val="20"/>
              </w:rPr>
              <w:t>HR is here to answer any questions that may remain, following communications for the Staff Senate.</w:t>
            </w:r>
          </w:p>
          <w:p w14:paraId="249C0590" w14:textId="33486D06" w:rsidR="005A5674" w:rsidRDefault="00960591" w:rsidP="00653EF7">
            <w:pPr>
              <w:pStyle w:val="ListParagraph"/>
              <w:numPr>
                <w:ilvl w:val="0"/>
                <w:numId w:val="28"/>
              </w:numPr>
              <w:rPr>
                <w:rFonts w:ascii="Cambria" w:hAnsi="Cambria"/>
                <w:sz w:val="20"/>
                <w:szCs w:val="20"/>
              </w:rPr>
            </w:pPr>
            <w:r>
              <w:rPr>
                <w:rFonts w:ascii="Cambria" w:hAnsi="Cambria"/>
                <w:sz w:val="20"/>
                <w:szCs w:val="20"/>
              </w:rPr>
              <w:t>HR explained that a</w:t>
            </w:r>
            <w:r w:rsidR="005A5674">
              <w:rPr>
                <w:rFonts w:ascii="Cambria" w:hAnsi="Cambria"/>
                <w:sz w:val="20"/>
                <w:szCs w:val="20"/>
              </w:rPr>
              <w:t xml:space="preserve"> committee must be assembled to have a hea</w:t>
            </w:r>
            <w:r>
              <w:rPr>
                <w:rFonts w:ascii="Cambria" w:hAnsi="Cambria"/>
                <w:sz w:val="20"/>
                <w:szCs w:val="20"/>
              </w:rPr>
              <w:t>ring;</w:t>
            </w:r>
            <w:r w:rsidR="005A5674">
              <w:rPr>
                <w:rFonts w:ascii="Cambria" w:hAnsi="Cambria"/>
                <w:sz w:val="20"/>
                <w:szCs w:val="20"/>
              </w:rPr>
              <w:t xml:space="preserve"> a hearing is made up of 3 people: the person who is grieving appoints a person, the College appoints a person, and the 2 appointed </w:t>
            </w:r>
            <w:r>
              <w:rPr>
                <w:rFonts w:ascii="Cambria" w:hAnsi="Cambria"/>
                <w:sz w:val="20"/>
                <w:szCs w:val="20"/>
              </w:rPr>
              <w:t xml:space="preserve">individuals </w:t>
            </w:r>
            <w:r w:rsidR="005A5674">
              <w:rPr>
                <w:rFonts w:ascii="Cambria" w:hAnsi="Cambria"/>
                <w:sz w:val="20"/>
                <w:szCs w:val="20"/>
              </w:rPr>
              <w:t>must appoint the 3</w:t>
            </w:r>
            <w:r w:rsidR="005A5674" w:rsidRPr="005A5674">
              <w:rPr>
                <w:rFonts w:ascii="Cambria" w:hAnsi="Cambria"/>
                <w:sz w:val="20"/>
                <w:szCs w:val="20"/>
                <w:vertAlign w:val="superscript"/>
              </w:rPr>
              <w:t>rd</w:t>
            </w:r>
            <w:r w:rsidR="005A5674">
              <w:rPr>
                <w:rFonts w:ascii="Cambria" w:hAnsi="Cambria"/>
                <w:sz w:val="20"/>
                <w:szCs w:val="20"/>
              </w:rPr>
              <w:t xml:space="preserve"> person. All must be appointed along a specific timeline.</w:t>
            </w:r>
          </w:p>
          <w:p w14:paraId="660AEFA2" w14:textId="5ABB5333" w:rsidR="004C270B" w:rsidRDefault="005A5674" w:rsidP="00B96D96">
            <w:pPr>
              <w:pStyle w:val="ListParagraph"/>
              <w:numPr>
                <w:ilvl w:val="0"/>
                <w:numId w:val="28"/>
              </w:numPr>
              <w:rPr>
                <w:rFonts w:ascii="Cambria" w:hAnsi="Cambria"/>
                <w:sz w:val="20"/>
                <w:szCs w:val="20"/>
              </w:rPr>
            </w:pPr>
            <w:r>
              <w:rPr>
                <w:rFonts w:ascii="Cambria" w:hAnsi="Cambria"/>
                <w:sz w:val="20"/>
                <w:szCs w:val="20"/>
              </w:rPr>
              <w:t xml:space="preserve">If you </w:t>
            </w:r>
            <w:r w:rsidR="00960591">
              <w:rPr>
                <w:rFonts w:ascii="Cambria" w:hAnsi="Cambria"/>
                <w:sz w:val="20"/>
                <w:szCs w:val="20"/>
              </w:rPr>
              <w:t>are</w:t>
            </w:r>
            <w:r>
              <w:rPr>
                <w:rFonts w:ascii="Cambria" w:hAnsi="Cambria"/>
                <w:sz w:val="20"/>
                <w:szCs w:val="20"/>
              </w:rPr>
              <w:t xml:space="preserve"> asked to be on the grievance policy, you can say no, it’s </w:t>
            </w:r>
            <w:r w:rsidR="00960591">
              <w:rPr>
                <w:rFonts w:ascii="Cambria" w:hAnsi="Cambria"/>
                <w:sz w:val="20"/>
                <w:szCs w:val="20"/>
              </w:rPr>
              <w:t>not required; it’s your choice, there will be</w:t>
            </w:r>
            <w:r>
              <w:rPr>
                <w:rFonts w:ascii="Cambria" w:hAnsi="Cambria"/>
                <w:sz w:val="20"/>
                <w:szCs w:val="20"/>
              </w:rPr>
              <w:t xml:space="preserve"> no negative impact </w:t>
            </w:r>
            <w:r w:rsidR="00960591">
              <w:rPr>
                <w:rFonts w:ascii="Cambria" w:hAnsi="Cambria"/>
                <w:sz w:val="20"/>
                <w:szCs w:val="20"/>
              </w:rPr>
              <w:t xml:space="preserve">or consequences </w:t>
            </w:r>
            <w:r>
              <w:rPr>
                <w:rFonts w:ascii="Cambria" w:hAnsi="Cambria"/>
                <w:sz w:val="20"/>
                <w:szCs w:val="20"/>
              </w:rPr>
              <w:t>for saying no.</w:t>
            </w:r>
          </w:p>
          <w:p w14:paraId="5581980A" w14:textId="5F73A464" w:rsidR="005A5674" w:rsidRDefault="005A5674" w:rsidP="00B96D96">
            <w:pPr>
              <w:pStyle w:val="ListParagraph"/>
              <w:numPr>
                <w:ilvl w:val="0"/>
                <w:numId w:val="28"/>
              </w:numPr>
              <w:rPr>
                <w:rFonts w:ascii="Cambria" w:hAnsi="Cambria"/>
                <w:sz w:val="20"/>
                <w:szCs w:val="20"/>
              </w:rPr>
            </w:pPr>
            <w:r>
              <w:rPr>
                <w:rFonts w:ascii="Cambria" w:hAnsi="Cambria"/>
                <w:sz w:val="20"/>
                <w:szCs w:val="20"/>
              </w:rPr>
              <w:lastRenderedPageBreak/>
              <w:t>Only employees of the college can preside over the hearing, outsiders may come in as witnesses</w:t>
            </w:r>
            <w:r w:rsidR="00960591">
              <w:rPr>
                <w:rFonts w:ascii="Cambria" w:hAnsi="Cambria"/>
                <w:sz w:val="20"/>
                <w:szCs w:val="20"/>
              </w:rPr>
              <w:t>.</w:t>
            </w:r>
          </w:p>
          <w:p w14:paraId="6BE0D34C" w14:textId="22C415C4" w:rsidR="005A5674" w:rsidRDefault="00960591" w:rsidP="00B96D96">
            <w:pPr>
              <w:pStyle w:val="ListParagraph"/>
              <w:numPr>
                <w:ilvl w:val="0"/>
                <w:numId w:val="28"/>
              </w:numPr>
              <w:rPr>
                <w:rFonts w:ascii="Cambria" w:hAnsi="Cambria"/>
                <w:sz w:val="20"/>
                <w:szCs w:val="20"/>
              </w:rPr>
            </w:pPr>
            <w:r>
              <w:rPr>
                <w:rFonts w:ascii="Cambria" w:hAnsi="Cambria"/>
                <w:sz w:val="20"/>
                <w:szCs w:val="20"/>
              </w:rPr>
              <w:t>The full r</w:t>
            </w:r>
            <w:r w:rsidR="00DA66C3">
              <w:rPr>
                <w:rFonts w:ascii="Cambria" w:hAnsi="Cambria"/>
                <w:sz w:val="20"/>
                <w:szCs w:val="20"/>
              </w:rPr>
              <w:t>e</w:t>
            </w:r>
            <w:r>
              <w:rPr>
                <w:rFonts w:ascii="Cambria" w:hAnsi="Cambria"/>
                <w:sz w:val="20"/>
                <w:szCs w:val="20"/>
              </w:rPr>
              <w:t>sponsibilities of the Committee are</w:t>
            </w:r>
            <w:r w:rsidR="00DA66C3">
              <w:rPr>
                <w:rFonts w:ascii="Cambria" w:hAnsi="Cambria"/>
                <w:sz w:val="20"/>
                <w:szCs w:val="20"/>
              </w:rPr>
              <w:t xml:space="preserve"> explained on page 3 </w:t>
            </w:r>
            <w:r>
              <w:rPr>
                <w:rFonts w:ascii="Cambria" w:hAnsi="Cambria"/>
                <w:sz w:val="20"/>
                <w:szCs w:val="20"/>
              </w:rPr>
              <w:t>of the policy.</w:t>
            </w:r>
          </w:p>
          <w:p w14:paraId="1E6DACBD" w14:textId="06DC7C2F" w:rsidR="00DA66C3" w:rsidRDefault="00DA66C3" w:rsidP="00B96D96">
            <w:pPr>
              <w:pStyle w:val="ListParagraph"/>
              <w:numPr>
                <w:ilvl w:val="0"/>
                <w:numId w:val="28"/>
              </w:numPr>
              <w:rPr>
                <w:rFonts w:ascii="Cambria" w:hAnsi="Cambria"/>
                <w:sz w:val="20"/>
                <w:szCs w:val="20"/>
              </w:rPr>
            </w:pPr>
            <w:r>
              <w:rPr>
                <w:rFonts w:ascii="Cambria" w:hAnsi="Cambria"/>
                <w:sz w:val="20"/>
                <w:szCs w:val="20"/>
              </w:rPr>
              <w:t xml:space="preserve">If someone is related to the grieving </w:t>
            </w:r>
            <w:r w:rsidR="00960591">
              <w:rPr>
                <w:rFonts w:ascii="Cambria" w:hAnsi="Cambria"/>
                <w:sz w:val="20"/>
                <w:szCs w:val="20"/>
              </w:rPr>
              <w:t>party, they cannot serve as a member on the committee. I</w:t>
            </w:r>
            <w:r>
              <w:rPr>
                <w:rFonts w:ascii="Cambria" w:hAnsi="Cambria"/>
                <w:sz w:val="20"/>
                <w:szCs w:val="20"/>
              </w:rPr>
              <w:t xml:space="preserve">f </w:t>
            </w:r>
            <w:r w:rsidR="00960591">
              <w:rPr>
                <w:rFonts w:ascii="Cambria" w:hAnsi="Cambria"/>
                <w:sz w:val="20"/>
                <w:szCs w:val="20"/>
              </w:rPr>
              <w:t>this information is not communicated</w:t>
            </w:r>
            <w:r>
              <w:rPr>
                <w:rFonts w:ascii="Cambria" w:hAnsi="Cambria"/>
                <w:sz w:val="20"/>
                <w:szCs w:val="20"/>
              </w:rPr>
              <w:t xml:space="preserve"> and </w:t>
            </w:r>
            <w:r w:rsidR="00960591">
              <w:rPr>
                <w:rFonts w:ascii="Cambria" w:hAnsi="Cambria"/>
                <w:sz w:val="20"/>
                <w:szCs w:val="20"/>
              </w:rPr>
              <w:t>HR finds</w:t>
            </w:r>
            <w:r>
              <w:rPr>
                <w:rFonts w:ascii="Cambria" w:hAnsi="Cambria"/>
                <w:sz w:val="20"/>
                <w:szCs w:val="20"/>
              </w:rPr>
              <w:t xml:space="preserve"> out</w:t>
            </w:r>
            <w:r w:rsidR="00960591">
              <w:rPr>
                <w:rFonts w:ascii="Cambria" w:hAnsi="Cambria"/>
                <w:sz w:val="20"/>
                <w:szCs w:val="20"/>
              </w:rPr>
              <w:t xml:space="preserve"> anyways</w:t>
            </w:r>
            <w:r>
              <w:rPr>
                <w:rFonts w:ascii="Cambria" w:hAnsi="Cambria"/>
                <w:sz w:val="20"/>
                <w:szCs w:val="20"/>
              </w:rPr>
              <w:t xml:space="preserve">, </w:t>
            </w:r>
            <w:r w:rsidR="00960591">
              <w:rPr>
                <w:rFonts w:ascii="Cambria" w:hAnsi="Cambria"/>
                <w:sz w:val="20"/>
                <w:szCs w:val="20"/>
              </w:rPr>
              <w:t>there will be delays in the process and someone else will be appointed.</w:t>
            </w:r>
          </w:p>
          <w:p w14:paraId="2FB1739F" w14:textId="5C6D3512" w:rsidR="00DA66C3" w:rsidRDefault="00DA66C3" w:rsidP="00B96D96">
            <w:pPr>
              <w:pStyle w:val="ListParagraph"/>
              <w:numPr>
                <w:ilvl w:val="0"/>
                <w:numId w:val="28"/>
              </w:numPr>
              <w:rPr>
                <w:rFonts w:ascii="Cambria" w:hAnsi="Cambria"/>
                <w:sz w:val="20"/>
                <w:szCs w:val="20"/>
              </w:rPr>
            </w:pPr>
            <w:r>
              <w:rPr>
                <w:rFonts w:ascii="Cambria" w:hAnsi="Cambria"/>
                <w:sz w:val="20"/>
                <w:szCs w:val="20"/>
              </w:rPr>
              <w:t xml:space="preserve">The legal </w:t>
            </w:r>
            <w:r w:rsidR="00960591">
              <w:rPr>
                <w:rFonts w:ascii="Cambria" w:hAnsi="Cambria"/>
                <w:sz w:val="20"/>
                <w:szCs w:val="20"/>
              </w:rPr>
              <w:t>counsel, along with the HR Director, is pr</w:t>
            </w:r>
            <w:r w:rsidR="001B45C9">
              <w:rPr>
                <w:rFonts w:ascii="Cambria" w:hAnsi="Cambria"/>
                <w:sz w:val="20"/>
                <w:szCs w:val="20"/>
              </w:rPr>
              <w:t xml:space="preserve">esent during the hearings to </w:t>
            </w:r>
            <w:r w:rsidR="00960591">
              <w:rPr>
                <w:rFonts w:ascii="Cambria" w:hAnsi="Cambria"/>
                <w:sz w:val="20"/>
                <w:szCs w:val="20"/>
              </w:rPr>
              <w:t>provide support and advice.</w:t>
            </w:r>
          </w:p>
          <w:p w14:paraId="51C5EEFA" w14:textId="03871E0C" w:rsidR="00DA66C3" w:rsidRDefault="00960591" w:rsidP="00B96D96">
            <w:pPr>
              <w:pStyle w:val="ListParagraph"/>
              <w:numPr>
                <w:ilvl w:val="0"/>
                <w:numId w:val="28"/>
              </w:numPr>
              <w:rPr>
                <w:rFonts w:ascii="Cambria" w:hAnsi="Cambria"/>
                <w:sz w:val="20"/>
                <w:szCs w:val="20"/>
              </w:rPr>
            </w:pPr>
            <w:r>
              <w:rPr>
                <w:rFonts w:ascii="Cambria" w:hAnsi="Cambria"/>
                <w:sz w:val="20"/>
                <w:szCs w:val="20"/>
              </w:rPr>
              <w:t>All i</w:t>
            </w:r>
            <w:r w:rsidR="00DA66C3">
              <w:rPr>
                <w:rFonts w:ascii="Cambria" w:hAnsi="Cambria"/>
                <w:sz w:val="20"/>
                <w:szCs w:val="20"/>
              </w:rPr>
              <w:t>nternal</w:t>
            </w:r>
            <w:r>
              <w:rPr>
                <w:rFonts w:ascii="Cambria" w:hAnsi="Cambria"/>
                <w:sz w:val="20"/>
                <w:szCs w:val="20"/>
              </w:rPr>
              <w:t xml:space="preserve"> grievance</w:t>
            </w:r>
            <w:r w:rsidR="00DA66C3">
              <w:rPr>
                <w:rFonts w:ascii="Cambria" w:hAnsi="Cambria"/>
                <w:sz w:val="20"/>
                <w:szCs w:val="20"/>
              </w:rPr>
              <w:t xml:space="preserve"> procedures must be exhausted, before </w:t>
            </w:r>
            <w:r>
              <w:rPr>
                <w:rFonts w:ascii="Cambria" w:hAnsi="Cambria"/>
                <w:sz w:val="20"/>
                <w:szCs w:val="20"/>
              </w:rPr>
              <w:t>the issue is raised</w:t>
            </w:r>
            <w:r w:rsidR="00DA66C3">
              <w:rPr>
                <w:rFonts w:ascii="Cambria" w:hAnsi="Cambria"/>
                <w:sz w:val="20"/>
                <w:szCs w:val="20"/>
              </w:rPr>
              <w:t xml:space="preserve"> outside of the college</w:t>
            </w:r>
            <w:r>
              <w:rPr>
                <w:rFonts w:ascii="Cambria" w:hAnsi="Cambria"/>
                <w:sz w:val="20"/>
                <w:szCs w:val="20"/>
              </w:rPr>
              <w:t>.</w:t>
            </w:r>
          </w:p>
          <w:p w14:paraId="182FCAF2" w14:textId="719869F4" w:rsidR="00DA66C3" w:rsidRDefault="00DA66C3" w:rsidP="00B96D96">
            <w:pPr>
              <w:pStyle w:val="ListParagraph"/>
              <w:numPr>
                <w:ilvl w:val="0"/>
                <w:numId w:val="28"/>
              </w:numPr>
              <w:rPr>
                <w:rFonts w:ascii="Cambria" w:hAnsi="Cambria"/>
                <w:sz w:val="20"/>
                <w:szCs w:val="20"/>
              </w:rPr>
            </w:pPr>
            <w:r>
              <w:rPr>
                <w:rFonts w:ascii="Cambria" w:hAnsi="Cambria"/>
                <w:sz w:val="20"/>
                <w:szCs w:val="20"/>
              </w:rPr>
              <w:t>The college must provide/is required to provide this opportunity for staff to grieve complaints</w:t>
            </w:r>
            <w:r w:rsidR="00960591">
              <w:rPr>
                <w:rFonts w:ascii="Cambria" w:hAnsi="Cambria"/>
                <w:sz w:val="20"/>
                <w:szCs w:val="20"/>
              </w:rPr>
              <w:t>.</w:t>
            </w:r>
          </w:p>
          <w:p w14:paraId="3F228160" w14:textId="7B0FB7EA" w:rsidR="00DA66C3" w:rsidRDefault="00DA66C3" w:rsidP="00B96D96">
            <w:pPr>
              <w:pStyle w:val="ListParagraph"/>
              <w:numPr>
                <w:ilvl w:val="0"/>
                <w:numId w:val="28"/>
              </w:numPr>
              <w:rPr>
                <w:rFonts w:ascii="Cambria" w:hAnsi="Cambria"/>
                <w:sz w:val="20"/>
                <w:szCs w:val="20"/>
              </w:rPr>
            </w:pPr>
            <w:r>
              <w:rPr>
                <w:rFonts w:ascii="Cambria" w:hAnsi="Cambria"/>
                <w:sz w:val="20"/>
                <w:szCs w:val="20"/>
              </w:rPr>
              <w:t>This is an actual fact finding process, it’s not based on</w:t>
            </w:r>
            <w:r w:rsidR="00960591">
              <w:rPr>
                <w:rFonts w:ascii="Cambria" w:hAnsi="Cambria"/>
                <w:sz w:val="20"/>
                <w:szCs w:val="20"/>
              </w:rPr>
              <w:t xml:space="preserve"> feelings or personal opinions. C</w:t>
            </w:r>
            <w:r>
              <w:rPr>
                <w:rFonts w:ascii="Cambria" w:hAnsi="Cambria"/>
                <w:sz w:val="20"/>
                <w:szCs w:val="20"/>
              </w:rPr>
              <w:t xml:space="preserve">oncerns were raised about </w:t>
            </w:r>
            <w:r w:rsidR="00960591">
              <w:rPr>
                <w:rFonts w:ascii="Cambria" w:hAnsi="Cambria"/>
                <w:sz w:val="20"/>
                <w:szCs w:val="20"/>
              </w:rPr>
              <w:t xml:space="preserve">the </w:t>
            </w:r>
            <w:r>
              <w:rPr>
                <w:rFonts w:ascii="Cambria" w:hAnsi="Cambria"/>
                <w:sz w:val="20"/>
                <w:szCs w:val="20"/>
              </w:rPr>
              <w:t xml:space="preserve">staff being influenced by the college, or holding back </w:t>
            </w:r>
            <w:r w:rsidR="00FB6E25">
              <w:rPr>
                <w:rFonts w:ascii="Cambria" w:hAnsi="Cambria"/>
                <w:sz w:val="20"/>
                <w:szCs w:val="20"/>
              </w:rPr>
              <w:t xml:space="preserve">out of respect and for fear of contradicting their supervisor and/or termination. </w:t>
            </w:r>
            <w:r w:rsidR="00960591">
              <w:rPr>
                <w:rFonts w:ascii="Cambria" w:hAnsi="Cambria"/>
                <w:sz w:val="20"/>
                <w:szCs w:val="20"/>
              </w:rPr>
              <w:t>HR responded by saying</w:t>
            </w:r>
            <w:r>
              <w:rPr>
                <w:rFonts w:ascii="Cambria" w:hAnsi="Cambria"/>
                <w:sz w:val="20"/>
                <w:szCs w:val="20"/>
              </w:rPr>
              <w:t xml:space="preserve"> </w:t>
            </w:r>
            <w:r w:rsidR="00960591">
              <w:rPr>
                <w:rFonts w:ascii="Cambria" w:hAnsi="Cambria"/>
                <w:sz w:val="20"/>
                <w:szCs w:val="20"/>
              </w:rPr>
              <w:t xml:space="preserve">that </w:t>
            </w:r>
            <w:r>
              <w:rPr>
                <w:rFonts w:ascii="Cambria" w:hAnsi="Cambria"/>
                <w:sz w:val="20"/>
                <w:szCs w:val="20"/>
              </w:rPr>
              <w:t>we need peo</w:t>
            </w:r>
            <w:r w:rsidR="001B45C9">
              <w:rPr>
                <w:rFonts w:ascii="Cambria" w:hAnsi="Cambria"/>
                <w:sz w:val="20"/>
                <w:szCs w:val="20"/>
              </w:rPr>
              <w:t>ple who know the college and it</w:t>
            </w:r>
            <w:r>
              <w:rPr>
                <w:rFonts w:ascii="Cambria" w:hAnsi="Cambria"/>
                <w:sz w:val="20"/>
                <w:szCs w:val="20"/>
              </w:rPr>
              <w:t>s policies, in order to make an informed and fair decision</w:t>
            </w:r>
            <w:r w:rsidR="00960591">
              <w:rPr>
                <w:rFonts w:ascii="Cambria" w:hAnsi="Cambria"/>
                <w:sz w:val="20"/>
                <w:szCs w:val="20"/>
              </w:rPr>
              <w:t>.</w:t>
            </w:r>
          </w:p>
          <w:p w14:paraId="3E1830DE" w14:textId="5FA486B9" w:rsidR="00DA66C3" w:rsidRDefault="00960591" w:rsidP="00B96D96">
            <w:pPr>
              <w:pStyle w:val="ListParagraph"/>
              <w:numPr>
                <w:ilvl w:val="0"/>
                <w:numId w:val="28"/>
              </w:numPr>
              <w:rPr>
                <w:rFonts w:ascii="Cambria" w:hAnsi="Cambria"/>
                <w:sz w:val="20"/>
                <w:szCs w:val="20"/>
              </w:rPr>
            </w:pPr>
            <w:r>
              <w:rPr>
                <w:rFonts w:ascii="Cambria" w:hAnsi="Cambria"/>
                <w:sz w:val="20"/>
                <w:szCs w:val="20"/>
              </w:rPr>
              <w:t>Questions regarding the</w:t>
            </w:r>
            <w:r w:rsidR="00DA66C3">
              <w:rPr>
                <w:rFonts w:ascii="Cambria" w:hAnsi="Cambria"/>
                <w:sz w:val="20"/>
                <w:szCs w:val="20"/>
              </w:rPr>
              <w:t xml:space="preserve"> word “related”</w:t>
            </w:r>
            <w:r>
              <w:rPr>
                <w:rFonts w:ascii="Cambria" w:hAnsi="Cambria"/>
                <w:sz w:val="20"/>
                <w:szCs w:val="20"/>
              </w:rPr>
              <w:t xml:space="preserve"> were raised,</w:t>
            </w:r>
            <w:r w:rsidR="00DA66C3">
              <w:rPr>
                <w:rFonts w:ascii="Cambria" w:hAnsi="Cambria"/>
                <w:sz w:val="20"/>
                <w:szCs w:val="20"/>
              </w:rPr>
              <w:t xml:space="preserve"> but it’s already explained in BP6024</w:t>
            </w:r>
            <w:r>
              <w:rPr>
                <w:rFonts w:ascii="Cambria" w:hAnsi="Cambria"/>
                <w:sz w:val="20"/>
                <w:szCs w:val="20"/>
              </w:rPr>
              <w:t>.</w:t>
            </w:r>
          </w:p>
          <w:p w14:paraId="7D953E3B" w14:textId="64CEE9F4" w:rsidR="00960591" w:rsidRDefault="00A91C58" w:rsidP="00B96D96">
            <w:pPr>
              <w:pStyle w:val="ListParagraph"/>
              <w:numPr>
                <w:ilvl w:val="0"/>
                <w:numId w:val="28"/>
              </w:numPr>
              <w:rPr>
                <w:rFonts w:ascii="Cambria" w:hAnsi="Cambria"/>
                <w:sz w:val="20"/>
                <w:szCs w:val="20"/>
              </w:rPr>
            </w:pPr>
            <w:r>
              <w:rPr>
                <w:rFonts w:ascii="Cambria" w:hAnsi="Cambria"/>
                <w:sz w:val="20"/>
                <w:szCs w:val="20"/>
              </w:rPr>
              <w:t>Any party may be selected</w:t>
            </w:r>
            <w:r w:rsidR="00960591">
              <w:rPr>
                <w:rFonts w:ascii="Cambria" w:hAnsi="Cambria"/>
                <w:sz w:val="20"/>
                <w:szCs w:val="20"/>
              </w:rPr>
              <w:t xml:space="preserve"> as a member of the committee</w:t>
            </w:r>
            <w:r>
              <w:rPr>
                <w:rFonts w:ascii="Cambria" w:hAnsi="Cambria"/>
                <w:sz w:val="20"/>
                <w:szCs w:val="20"/>
              </w:rPr>
              <w:t>, as long as they are not from the same departme</w:t>
            </w:r>
            <w:r w:rsidR="00960591">
              <w:rPr>
                <w:rFonts w:ascii="Cambria" w:hAnsi="Cambria"/>
                <w:sz w:val="20"/>
                <w:szCs w:val="20"/>
              </w:rPr>
              <w:t>nt as the individual grieving, as</w:t>
            </w:r>
            <w:r>
              <w:rPr>
                <w:rFonts w:ascii="Cambria" w:hAnsi="Cambria"/>
                <w:sz w:val="20"/>
                <w:szCs w:val="20"/>
              </w:rPr>
              <w:t xml:space="preserve"> this </w:t>
            </w:r>
            <w:r w:rsidR="00960591">
              <w:rPr>
                <w:rFonts w:ascii="Cambria" w:hAnsi="Cambria"/>
                <w:sz w:val="20"/>
                <w:szCs w:val="20"/>
              </w:rPr>
              <w:t>may be a conflict of interest. Concerns were raised saying that individuals may prefer to select someone from their own department, as they will know and represent that individual better.</w:t>
            </w:r>
          </w:p>
          <w:p w14:paraId="25BAE9F4" w14:textId="59F1E16D" w:rsidR="00A91C58" w:rsidRDefault="00960591" w:rsidP="00B96D96">
            <w:pPr>
              <w:pStyle w:val="ListParagraph"/>
              <w:numPr>
                <w:ilvl w:val="0"/>
                <w:numId w:val="28"/>
              </w:numPr>
              <w:rPr>
                <w:rFonts w:ascii="Cambria" w:hAnsi="Cambria"/>
                <w:sz w:val="20"/>
                <w:szCs w:val="20"/>
              </w:rPr>
            </w:pPr>
            <w:r>
              <w:rPr>
                <w:rFonts w:ascii="Cambria" w:hAnsi="Cambria"/>
                <w:sz w:val="20"/>
                <w:szCs w:val="20"/>
              </w:rPr>
              <w:t xml:space="preserve">It was clarified by HR that </w:t>
            </w:r>
            <w:r w:rsidR="00A91C58">
              <w:rPr>
                <w:rFonts w:ascii="Cambria" w:hAnsi="Cambria"/>
                <w:sz w:val="20"/>
                <w:szCs w:val="20"/>
              </w:rPr>
              <w:t xml:space="preserve">the </w:t>
            </w:r>
            <w:r>
              <w:rPr>
                <w:rFonts w:ascii="Cambria" w:hAnsi="Cambria"/>
                <w:sz w:val="20"/>
                <w:szCs w:val="20"/>
              </w:rPr>
              <w:t>three-member</w:t>
            </w:r>
            <w:r w:rsidR="00A91C58">
              <w:rPr>
                <w:rFonts w:ascii="Cambria" w:hAnsi="Cambria"/>
                <w:sz w:val="20"/>
                <w:szCs w:val="20"/>
              </w:rPr>
              <w:t xml:space="preserve"> commi</w:t>
            </w:r>
            <w:r>
              <w:rPr>
                <w:rFonts w:ascii="Cambria" w:hAnsi="Cambria"/>
                <w:sz w:val="20"/>
                <w:szCs w:val="20"/>
              </w:rPr>
              <w:t>ttee is not representing anyone;</w:t>
            </w:r>
            <w:r w:rsidR="00A91C58">
              <w:rPr>
                <w:rFonts w:ascii="Cambria" w:hAnsi="Cambria"/>
                <w:sz w:val="20"/>
                <w:szCs w:val="20"/>
              </w:rPr>
              <w:t xml:space="preserve"> they are simply reviewing the facts and following the procedures, to make</w:t>
            </w:r>
            <w:r>
              <w:rPr>
                <w:rFonts w:ascii="Cambria" w:hAnsi="Cambria"/>
                <w:sz w:val="20"/>
                <w:szCs w:val="20"/>
              </w:rPr>
              <w:t xml:space="preserve"> an unbiased decision. If this is the case, then it was suggested to </w:t>
            </w:r>
            <w:r w:rsidR="00A91C58">
              <w:rPr>
                <w:rFonts w:ascii="Cambria" w:hAnsi="Cambria"/>
                <w:sz w:val="20"/>
                <w:szCs w:val="20"/>
              </w:rPr>
              <w:t xml:space="preserve">take out </w:t>
            </w:r>
            <w:r>
              <w:rPr>
                <w:rFonts w:ascii="Cambria" w:hAnsi="Cambria"/>
                <w:sz w:val="20"/>
                <w:szCs w:val="20"/>
              </w:rPr>
              <w:t xml:space="preserve">the word </w:t>
            </w:r>
            <w:r w:rsidR="00A91C58">
              <w:rPr>
                <w:rFonts w:ascii="Cambria" w:hAnsi="Cambria"/>
                <w:sz w:val="20"/>
                <w:szCs w:val="20"/>
              </w:rPr>
              <w:t xml:space="preserve">“representative” and replace </w:t>
            </w:r>
            <w:r>
              <w:rPr>
                <w:rFonts w:ascii="Cambria" w:hAnsi="Cambria"/>
                <w:sz w:val="20"/>
                <w:szCs w:val="20"/>
              </w:rPr>
              <w:t xml:space="preserve">it </w:t>
            </w:r>
            <w:r w:rsidR="00A91C58">
              <w:rPr>
                <w:rFonts w:ascii="Cambria" w:hAnsi="Cambria"/>
                <w:sz w:val="20"/>
                <w:szCs w:val="20"/>
              </w:rPr>
              <w:t>with “member</w:t>
            </w:r>
            <w:r>
              <w:rPr>
                <w:rFonts w:ascii="Cambria" w:hAnsi="Cambria"/>
                <w:sz w:val="20"/>
                <w:szCs w:val="20"/>
              </w:rPr>
              <w:t>.</w:t>
            </w:r>
            <w:r w:rsidR="00A91C58">
              <w:rPr>
                <w:rFonts w:ascii="Cambria" w:hAnsi="Cambria"/>
                <w:sz w:val="20"/>
                <w:szCs w:val="20"/>
              </w:rPr>
              <w:t>”</w:t>
            </w:r>
          </w:p>
          <w:p w14:paraId="3EB3926D" w14:textId="6257505B" w:rsidR="00A91C58" w:rsidRDefault="001B45C9" w:rsidP="00B96D96">
            <w:pPr>
              <w:pStyle w:val="ListParagraph"/>
              <w:numPr>
                <w:ilvl w:val="0"/>
                <w:numId w:val="28"/>
              </w:numPr>
              <w:rPr>
                <w:rFonts w:ascii="Cambria" w:hAnsi="Cambria"/>
                <w:sz w:val="20"/>
                <w:szCs w:val="20"/>
              </w:rPr>
            </w:pPr>
            <w:bookmarkStart w:id="0" w:name="_GoBack"/>
            <w:bookmarkEnd w:id="0"/>
            <w:r>
              <w:rPr>
                <w:rFonts w:ascii="Cambria" w:hAnsi="Cambria"/>
                <w:sz w:val="20"/>
                <w:szCs w:val="20"/>
              </w:rPr>
              <w:t>Everything that</w:t>
            </w:r>
            <w:r w:rsidR="00A91C58">
              <w:rPr>
                <w:rFonts w:ascii="Cambria" w:hAnsi="Cambria"/>
                <w:sz w:val="20"/>
                <w:szCs w:val="20"/>
              </w:rPr>
              <w:t xml:space="preserve"> is provided to the </w:t>
            </w:r>
            <w:r w:rsidR="00960591">
              <w:rPr>
                <w:rFonts w:ascii="Cambria" w:hAnsi="Cambria"/>
                <w:sz w:val="20"/>
                <w:szCs w:val="20"/>
              </w:rPr>
              <w:t>lawyers is provided to the committee, as well.</w:t>
            </w:r>
          </w:p>
          <w:p w14:paraId="18677D2C" w14:textId="17091470" w:rsidR="002928C8" w:rsidRDefault="002928C8" w:rsidP="00B96D96">
            <w:pPr>
              <w:pStyle w:val="ListParagraph"/>
              <w:numPr>
                <w:ilvl w:val="0"/>
                <w:numId w:val="28"/>
              </w:numPr>
              <w:rPr>
                <w:rFonts w:ascii="Cambria" w:hAnsi="Cambria"/>
                <w:sz w:val="20"/>
                <w:szCs w:val="20"/>
              </w:rPr>
            </w:pPr>
            <w:r>
              <w:rPr>
                <w:rFonts w:ascii="Cambria" w:hAnsi="Cambria"/>
                <w:sz w:val="20"/>
                <w:szCs w:val="20"/>
              </w:rPr>
              <w:t>The i</w:t>
            </w:r>
            <w:r w:rsidR="00A91C58">
              <w:rPr>
                <w:rFonts w:ascii="Cambria" w:hAnsi="Cambria"/>
                <w:sz w:val="20"/>
                <w:szCs w:val="20"/>
              </w:rPr>
              <w:t>mportance of having a clean process</w:t>
            </w:r>
            <w:r>
              <w:rPr>
                <w:rFonts w:ascii="Cambria" w:hAnsi="Cambria"/>
                <w:sz w:val="20"/>
                <w:szCs w:val="20"/>
              </w:rPr>
              <w:t xml:space="preserve"> was expressed, it’s important that everyone understands what is being discussed and </w:t>
            </w:r>
            <w:proofErr w:type="gramStart"/>
            <w:r>
              <w:rPr>
                <w:rFonts w:ascii="Cambria" w:hAnsi="Cambria"/>
                <w:sz w:val="20"/>
                <w:szCs w:val="20"/>
              </w:rPr>
              <w:t>shared,</w:t>
            </w:r>
            <w:proofErr w:type="gramEnd"/>
            <w:r>
              <w:rPr>
                <w:rFonts w:ascii="Cambria" w:hAnsi="Cambria"/>
                <w:sz w:val="20"/>
                <w:szCs w:val="20"/>
              </w:rPr>
              <w:t xml:space="preserve"> this is why everything is held in English.</w:t>
            </w:r>
          </w:p>
          <w:p w14:paraId="4C9816E8" w14:textId="77777777" w:rsidR="004C270B" w:rsidRPr="004C270B" w:rsidRDefault="004C270B" w:rsidP="00B96D96">
            <w:pPr>
              <w:pStyle w:val="ListParagraph"/>
              <w:ind w:left="1440"/>
              <w:rPr>
                <w:rFonts w:ascii="Cambria" w:hAnsi="Cambria"/>
                <w:sz w:val="20"/>
                <w:szCs w:val="20"/>
              </w:rPr>
            </w:pPr>
          </w:p>
          <w:p w14:paraId="01B3A232" w14:textId="77777777" w:rsidR="004C270B" w:rsidRPr="00E300F1" w:rsidRDefault="00E300F1" w:rsidP="00E300F1">
            <w:pPr>
              <w:pStyle w:val="ListParagraph"/>
              <w:numPr>
                <w:ilvl w:val="0"/>
                <w:numId w:val="23"/>
              </w:numPr>
              <w:rPr>
                <w:rFonts w:ascii="Cambria" w:hAnsi="Cambria"/>
                <w:b/>
                <w:sz w:val="20"/>
                <w:szCs w:val="20"/>
              </w:rPr>
            </w:pPr>
            <w:r>
              <w:rPr>
                <w:rFonts w:ascii="Cambria" w:hAnsi="Cambria"/>
                <w:b/>
                <w:sz w:val="20"/>
                <w:szCs w:val="20"/>
              </w:rPr>
              <w:t>Others</w:t>
            </w:r>
            <w:r w:rsidR="004C270B" w:rsidRPr="00E300F1">
              <w:rPr>
                <w:rFonts w:ascii="Cambria" w:hAnsi="Cambria"/>
                <w:b/>
                <w:sz w:val="20"/>
                <w:szCs w:val="20"/>
              </w:rPr>
              <w:t>:</w:t>
            </w:r>
          </w:p>
          <w:p w14:paraId="72E9EDEE" w14:textId="7FDC0508" w:rsidR="00621E27" w:rsidRDefault="002928C8" w:rsidP="00621E27">
            <w:pPr>
              <w:pStyle w:val="ListParagraph"/>
              <w:numPr>
                <w:ilvl w:val="0"/>
                <w:numId w:val="28"/>
              </w:numPr>
              <w:rPr>
                <w:rFonts w:ascii="Cambria" w:hAnsi="Cambria"/>
                <w:sz w:val="20"/>
                <w:szCs w:val="20"/>
              </w:rPr>
            </w:pPr>
            <w:r>
              <w:rPr>
                <w:rFonts w:ascii="Cambria" w:hAnsi="Cambria"/>
                <w:sz w:val="20"/>
                <w:szCs w:val="20"/>
              </w:rPr>
              <w:t xml:space="preserve">It was suggested that </w:t>
            </w:r>
            <w:r w:rsidR="00955B5B">
              <w:rPr>
                <w:rFonts w:ascii="Cambria" w:hAnsi="Cambria"/>
                <w:sz w:val="20"/>
                <w:szCs w:val="20"/>
              </w:rPr>
              <w:t xml:space="preserve">we share </w:t>
            </w:r>
            <w:r>
              <w:rPr>
                <w:rFonts w:ascii="Cambria" w:hAnsi="Cambria"/>
                <w:sz w:val="20"/>
                <w:szCs w:val="20"/>
              </w:rPr>
              <w:t xml:space="preserve">the </w:t>
            </w:r>
            <w:r w:rsidR="00955B5B">
              <w:rPr>
                <w:rFonts w:ascii="Cambria" w:hAnsi="Cambria"/>
                <w:sz w:val="20"/>
                <w:szCs w:val="20"/>
              </w:rPr>
              <w:t xml:space="preserve">outcomes from our </w:t>
            </w:r>
            <w:proofErr w:type="spellStart"/>
            <w:r w:rsidR="00955B5B">
              <w:rPr>
                <w:rFonts w:ascii="Cambria" w:hAnsi="Cambria"/>
                <w:sz w:val="20"/>
                <w:szCs w:val="20"/>
              </w:rPr>
              <w:t>Tra</w:t>
            </w:r>
            <w:r>
              <w:rPr>
                <w:rFonts w:ascii="Cambria" w:hAnsi="Cambria"/>
                <w:sz w:val="20"/>
                <w:szCs w:val="20"/>
              </w:rPr>
              <w:t>cDat</w:t>
            </w:r>
            <w:proofErr w:type="spellEnd"/>
            <w:r>
              <w:rPr>
                <w:rFonts w:ascii="Cambria" w:hAnsi="Cambria"/>
                <w:sz w:val="20"/>
                <w:szCs w:val="20"/>
              </w:rPr>
              <w:t xml:space="preserve"> assessment with each other.</w:t>
            </w:r>
          </w:p>
          <w:p w14:paraId="26F09A2A" w14:textId="43AB0D7D" w:rsidR="00E76810" w:rsidRPr="00B9185C" w:rsidRDefault="00B9185C" w:rsidP="00B9185C">
            <w:pPr>
              <w:pStyle w:val="ListParagraph"/>
              <w:numPr>
                <w:ilvl w:val="0"/>
                <w:numId w:val="28"/>
              </w:numPr>
              <w:rPr>
                <w:rFonts w:ascii="Cambria" w:hAnsi="Cambria"/>
                <w:sz w:val="20"/>
                <w:szCs w:val="20"/>
              </w:rPr>
            </w:pPr>
            <w:r>
              <w:rPr>
                <w:rFonts w:ascii="Cambria" w:hAnsi="Cambria"/>
                <w:sz w:val="20"/>
                <w:szCs w:val="20"/>
              </w:rPr>
              <w:t>It was proposed that d</w:t>
            </w:r>
            <w:r w:rsidR="00E76810">
              <w:rPr>
                <w:rFonts w:ascii="Cambria" w:hAnsi="Cambria"/>
                <w:sz w:val="20"/>
                <w:szCs w:val="20"/>
              </w:rPr>
              <w:t>epartment</w:t>
            </w:r>
            <w:r>
              <w:rPr>
                <w:rFonts w:ascii="Cambria" w:hAnsi="Cambria"/>
                <w:sz w:val="20"/>
                <w:szCs w:val="20"/>
              </w:rPr>
              <w:t>s share</w:t>
            </w:r>
            <w:r w:rsidR="00E76810">
              <w:rPr>
                <w:rFonts w:ascii="Cambria" w:hAnsi="Cambria"/>
                <w:sz w:val="20"/>
                <w:szCs w:val="20"/>
              </w:rPr>
              <w:t xml:space="preserve"> reports and future </w:t>
            </w:r>
            <w:r>
              <w:rPr>
                <w:rFonts w:ascii="Cambria" w:hAnsi="Cambria"/>
                <w:sz w:val="20"/>
                <w:szCs w:val="20"/>
              </w:rPr>
              <w:t xml:space="preserve">plans, it </w:t>
            </w:r>
            <w:r w:rsidR="00E76810">
              <w:rPr>
                <w:rFonts w:ascii="Cambria" w:hAnsi="Cambria"/>
                <w:sz w:val="20"/>
                <w:szCs w:val="20"/>
              </w:rPr>
              <w:t xml:space="preserve">will be on </w:t>
            </w:r>
            <w:r>
              <w:rPr>
                <w:rFonts w:ascii="Cambria" w:hAnsi="Cambria"/>
                <w:sz w:val="20"/>
                <w:szCs w:val="20"/>
              </w:rPr>
              <w:t xml:space="preserve">the </w:t>
            </w:r>
            <w:r w:rsidR="00E76810">
              <w:rPr>
                <w:rFonts w:ascii="Cambria" w:hAnsi="Cambria"/>
                <w:sz w:val="20"/>
                <w:szCs w:val="20"/>
              </w:rPr>
              <w:t>next agenda.</w:t>
            </w:r>
            <w:r>
              <w:rPr>
                <w:rFonts w:ascii="Cambria" w:hAnsi="Cambria"/>
                <w:sz w:val="20"/>
                <w:szCs w:val="20"/>
              </w:rPr>
              <w:t xml:space="preserve"> </w:t>
            </w:r>
            <w:proofErr w:type="gramStart"/>
            <w:r w:rsidR="00E76810" w:rsidRPr="00B9185C">
              <w:rPr>
                <w:rFonts w:ascii="Cambria" w:hAnsi="Cambria"/>
                <w:sz w:val="20"/>
                <w:szCs w:val="20"/>
              </w:rPr>
              <w:t xml:space="preserve">IRPO may have </w:t>
            </w:r>
            <w:r>
              <w:rPr>
                <w:rFonts w:ascii="Cambria" w:hAnsi="Cambria"/>
                <w:sz w:val="20"/>
                <w:szCs w:val="20"/>
              </w:rPr>
              <w:t xml:space="preserve">our </w:t>
            </w:r>
            <w:r w:rsidR="001B45C9">
              <w:rPr>
                <w:rFonts w:ascii="Cambria" w:hAnsi="Cambria"/>
                <w:sz w:val="20"/>
                <w:szCs w:val="20"/>
              </w:rPr>
              <w:t>previous</w:t>
            </w:r>
            <w:r>
              <w:rPr>
                <w:rFonts w:ascii="Cambria" w:hAnsi="Cambria"/>
                <w:sz w:val="20"/>
                <w:szCs w:val="20"/>
              </w:rPr>
              <w:t xml:space="preserve"> reports/plans</w:t>
            </w:r>
            <w:proofErr w:type="gramEnd"/>
            <w:r>
              <w:rPr>
                <w:rFonts w:ascii="Cambria" w:hAnsi="Cambria"/>
                <w:sz w:val="20"/>
                <w:szCs w:val="20"/>
              </w:rPr>
              <w:t xml:space="preserve">, </w:t>
            </w:r>
            <w:proofErr w:type="gramStart"/>
            <w:r>
              <w:rPr>
                <w:rFonts w:ascii="Cambria" w:hAnsi="Cambria"/>
                <w:sz w:val="20"/>
                <w:szCs w:val="20"/>
              </w:rPr>
              <w:t>we will look into this</w:t>
            </w:r>
            <w:proofErr w:type="gramEnd"/>
            <w:r>
              <w:rPr>
                <w:rFonts w:ascii="Cambria" w:hAnsi="Cambria"/>
                <w:sz w:val="20"/>
                <w:szCs w:val="20"/>
              </w:rPr>
              <w:t>.</w:t>
            </w:r>
          </w:p>
          <w:p w14:paraId="3E19D6FC" w14:textId="1211CDC3" w:rsidR="00E76810" w:rsidRDefault="00B9185C" w:rsidP="00621E27">
            <w:pPr>
              <w:pStyle w:val="ListParagraph"/>
              <w:numPr>
                <w:ilvl w:val="0"/>
                <w:numId w:val="28"/>
              </w:numPr>
              <w:rPr>
                <w:rFonts w:ascii="Cambria" w:hAnsi="Cambria"/>
                <w:sz w:val="20"/>
                <w:szCs w:val="20"/>
              </w:rPr>
            </w:pPr>
            <w:r>
              <w:rPr>
                <w:rFonts w:ascii="Cambria" w:hAnsi="Cambria"/>
                <w:sz w:val="20"/>
                <w:szCs w:val="20"/>
              </w:rPr>
              <w:t xml:space="preserve">The </w:t>
            </w:r>
            <w:r w:rsidR="00E76810">
              <w:rPr>
                <w:rFonts w:ascii="Cambria" w:hAnsi="Cambria"/>
                <w:sz w:val="20"/>
                <w:szCs w:val="20"/>
              </w:rPr>
              <w:t>TOR was approved, but we need to insert our new memb</w:t>
            </w:r>
            <w:r>
              <w:rPr>
                <w:rFonts w:ascii="Cambria" w:hAnsi="Cambria"/>
                <w:sz w:val="20"/>
                <w:szCs w:val="20"/>
              </w:rPr>
              <w:t>er and update quorums and such. These changes will be addressed at</w:t>
            </w:r>
            <w:r w:rsidR="00E76810">
              <w:rPr>
                <w:rFonts w:ascii="Cambria" w:hAnsi="Cambria"/>
                <w:sz w:val="20"/>
                <w:szCs w:val="20"/>
              </w:rPr>
              <w:t xml:space="preserve"> the next meeting.</w:t>
            </w:r>
          </w:p>
          <w:p w14:paraId="5DCD3064" w14:textId="23C65FDF" w:rsidR="00534BC4" w:rsidRPr="00621E27" w:rsidRDefault="00534BC4" w:rsidP="00621E27">
            <w:pPr>
              <w:pStyle w:val="ListParagraph"/>
              <w:numPr>
                <w:ilvl w:val="0"/>
                <w:numId w:val="28"/>
              </w:numPr>
              <w:rPr>
                <w:rFonts w:ascii="Cambria" w:hAnsi="Cambria"/>
                <w:sz w:val="20"/>
                <w:szCs w:val="20"/>
              </w:rPr>
            </w:pPr>
            <w:r>
              <w:rPr>
                <w:rFonts w:ascii="Cambria" w:hAnsi="Cambria"/>
                <w:sz w:val="20"/>
                <w:szCs w:val="20"/>
              </w:rPr>
              <w:t>Self-evaluations of the M-Team should be done. Maybe in the future?</w:t>
            </w:r>
          </w:p>
          <w:p w14:paraId="5D59F7A2" w14:textId="77777777" w:rsidR="00A93195" w:rsidRDefault="00A93195" w:rsidP="00E300F1">
            <w:pPr>
              <w:rPr>
                <w:rFonts w:ascii="Cambria" w:hAnsi="Cambria"/>
                <w:sz w:val="20"/>
                <w:szCs w:val="20"/>
              </w:rPr>
            </w:pPr>
          </w:p>
          <w:p w14:paraId="5F7DDA31" w14:textId="77777777" w:rsidR="00E300F1" w:rsidRDefault="00E300F1" w:rsidP="00E300F1">
            <w:pPr>
              <w:rPr>
                <w:rFonts w:ascii="Cambria" w:hAnsi="Cambria"/>
                <w:sz w:val="20"/>
                <w:szCs w:val="20"/>
              </w:rPr>
            </w:pPr>
          </w:p>
          <w:p w14:paraId="7A28698E" w14:textId="0C58A4F0" w:rsidR="00E300F1" w:rsidRPr="00E300F1" w:rsidRDefault="00E300F1" w:rsidP="00E76810">
            <w:pPr>
              <w:ind w:left="720"/>
              <w:rPr>
                <w:rFonts w:ascii="Cambria" w:hAnsi="Cambria"/>
                <w:sz w:val="20"/>
                <w:szCs w:val="20"/>
              </w:rPr>
            </w:pPr>
            <w:r>
              <w:rPr>
                <w:rFonts w:ascii="Cambria" w:hAnsi="Cambria"/>
                <w:sz w:val="20"/>
                <w:szCs w:val="20"/>
              </w:rPr>
              <w:t xml:space="preserve">Meeting adjourned at </w:t>
            </w:r>
            <w:r w:rsidR="00534BC4">
              <w:rPr>
                <w:rFonts w:ascii="Cambria" w:hAnsi="Cambria"/>
                <w:sz w:val="20"/>
                <w:szCs w:val="20"/>
              </w:rPr>
              <w:t>11:22</w:t>
            </w:r>
            <w:r w:rsidR="00E76810">
              <w:rPr>
                <w:rFonts w:ascii="Cambria" w:hAnsi="Cambria"/>
                <w:sz w:val="20"/>
                <w:szCs w:val="20"/>
              </w:rPr>
              <w:t xml:space="preserve"> </w:t>
            </w:r>
            <w:r>
              <w:rPr>
                <w:rFonts w:ascii="Cambria" w:hAnsi="Cambria"/>
                <w:sz w:val="20"/>
                <w:szCs w:val="20"/>
              </w:rPr>
              <w:t>am.</w:t>
            </w:r>
          </w:p>
        </w:tc>
      </w:tr>
      <w:tr w:rsidR="00B94E7C" w:rsidRPr="009F29FB" w14:paraId="1B8AEDC5" w14:textId="77777777" w:rsidTr="005E2F36">
        <w:tc>
          <w:tcPr>
            <w:tcW w:w="9590" w:type="dxa"/>
          </w:tcPr>
          <w:p w14:paraId="24318A14" w14:textId="77777777" w:rsidR="00B94E7C" w:rsidRPr="008819B1" w:rsidRDefault="00B94E7C" w:rsidP="00B94E7C">
            <w:pPr>
              <w:rPr>
                <w:rFonts w:ascii="Cambria" w:hAnsi="Cambria"/>
                <w:b/>
                <w:sz w:val="28"/>
                <w:szCs w:val="28"/>
              </w:rPr>
            </w:pPr>
          </w:p>
        </w:tc>
      </w:tr>
    </w:tbl>
    <w:p w14:paraId="3BD06380"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1DADBBA8" w14:textId="77777777" w:rsidTr="005E2F36">
        <w:trPr>
          <w:trHeight w:val="332"/>
        </w:trPr>
        <w:tc>
          <w:tcPr>
            <w:tcW w:w="9590" w:type="dxa"/>
          </w:tcPr>
          <w:p w14:paraId="44860389" w14:textId="77777777" w:rsidR="00B94E7C" w:rsidRDefault="00B94E7C" w:rsidP="005E2F36">
            <w:pPr>
              <w:rPr>
                <w:rFonts w:ascii="Cambria" w:hAnsi="Cambria"/>
                <w:b/>
                <w:sz w:val="20"/>
                <w:szCs w:val="20"/>
              </w:rPr>
            </w:pPr>
            <w:r w:rsidRPr="009F29FB">
              <w:rPr>
                <w:rFonts w:ascii="Cambria" w:hAnsi="Cambria"/>
                <w:b/>
                <w:sz w:val="20"/>
                <w:szCs w:val="20"/>
              </w:rPr>
              <w:t>Comments/Upcoming Meeting Date &amp; Time/Etc.:</w:t>
            </w:r>
          </w:p>
          <w:p w14:paraId="64427708" w14:textId="77777777" w:rsidR="005B5FC2" w:rsidRPr="005B5FC2" w:rsidRDefault="005B5FC2" w:rsidP="005E2F36">
            <w:pPr>
              <w:rPr>
                <w:rFonts w:ascii="Cambria" w:hAnsi="Cambria"/>
                <w:sz w:val="20"/>
                <w:szCs w:val="20"/>
              </w:rPr>
            </w:pPr>
            <w:r w:rsidRPr="005B5FC2">
              <w:rPr>
                <w:rFonts w:ascii="Cambria" w:hAnsi="Cambria"/>
                <w:sz w:val="20"/>
                <w:szCs w:val="20"/>
              </w:rPr>
              <w:t xml:space="preserve">- </w:t>
            </w:r>
          </w:p>
          <w:p w14:paraId="64DD6D0F" w14:textId="77777777" w:rsidR="00482BBE" w:rsidRPr="009F29FB" w:rsidRDefault="00482BBE" w:rsidP="005E2F36">
            <w:pPr>
              <w:rPr>
                <w:rFonts w:ascii="Cambria" w:hAnsi="Cambria"/>
                <w:b/>
                <w:sz w:val="20"/>
                <w:szCs w:val="20"/>
              </w:rPr>
            </w:pPr>
          </w:p>
        </w:tc>
      </w:tr>
    </w:tbl>
    <w:p w14:paraId="2D04E264" w14:textId="77777777" w:rsidR="00B94E7C" w:rsidRPr="009F29FB" w:rsidRDefault="00B94E7C" w:rsidP="00B94E7C">
      <w:pPr>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08DC12DE" w14:textId="77777777" w:rsidTr="00140E88">
        <w:trPr>
          <w:trHeight w:val="1187"/>
        </w:trPr>
        <w:tc>
          <w:tcPr>
            <w:tcW w:w="9590" w:type="dxa"/>
          </w:tcPr>
          <w:p w14:paraId="2F6DDF4F" w14:textId="77777777" w:rsidR="00B94E7C" w:rsidRDefault="00B94E7C" w:rsidP="005E2F36">
            <w:pPr>
              <w:rPr>
                <w:rFonts w:ascii="Cambria" w:hAnsi="Cambria"/>
                <w:b/>
                <w:sz w:val="20"/>
                <w:szCs w:val="20"/>
              </w:rPr>
            </w:pPr>
            <w:r w:rsidRPr="009F29FB">
              <w:rPr>
                <w:rFonts w:ascii="Cambria" w:hAnsi="Cambria"/>
                <w:b/>
                <w:sz w:val="20"/>
                <w:szCs w:val="20"/>
              </w:rPr>
              <w:t>Handouts/Documents Referenced:</w:t>
            </w:r>
          </w:p>
          <w:p w14:paraId="251CB065" w14:textId="6C464736" w:rsidR="002B6AEE" w:rsidRDefault="00140E88" w:rsidP="00B94E7C">
            <w:pPr>
              <w:pStyle w:val="ListParagraph"/>
              <w:numPr>
                <w:ilvl w:val="0"/>
                <w:numId w:val="2"/>
              </w:numPr>
              <w:rPr>
                <w:rFonts w:ascii="Cambria" w:hAnsi="Cambria"/>
                <w:b/>
                <w:sz w:val="20"/>
                <w:szCs w:val="20"/>
              </w:rPr>
            </w:pPr>
            <w:r>
              <w:rPr>
                <w:rFonts w:ascii="Cambria" w:hAnsi="Cambria"/>
                <w:b/>
                <w:sz w:val="20"/>
                <w:szCs w:val="20"/>
              </w:rPr>
              <w:t>May 17</w:t>
            </w:r>
            <w:r w:rsidR="00A93195" w:rsidRPr="000629AE">
              <w:rPr>
                <w:rFonts w:ascii="Cambria" w:hAnsi="Cambria"/>
                <w:b/>
                <w:sz w:val="20"/>
                <w:szCs w:val="20"/>
              </w:rPr>
              <w:t>, 2017 Meeting Minutes</w:t>
            </w:r>
          </w:p>
          <w:p w14:paraId="6C9D00C6" w14:textId="5E33992C" w:rsidR="004843A6" w:rsidRPr="000629AE" w:rsidRDefault="004843A6" w:rsidP="00B94E7C">
            <w:pPr>
              <w:pStyle w:val="ListParagraph"/>
              <w:numPr>
                <w:ilvl w:val="0"/>
                <w:numId w:val="2"/>
              </w:numPr>
              <w:rPr>
                <w:rFonts w:ascii="Cambria" w:hAnsi="Cambria"/>
                <w:b/>
                <w:sz w:val="20"/>
                <w:szCs w:val="20"/>
              </w:rPr>
            </w:pPr>
            <w:proofErr w:type="spellStart"/>
            <w:r>
              <w:rPr>
                <w:rFonts w:ascii="Cambria" w:hAnsi="Cambria"/>
                <w:b/>
                <w:sz w:val="20"/>
                <w:szCs w:val="20"/>
              </w:rPr>
              <w:t>Stategic</w:t>
            </w:r>
            <w:proofErr w:type="spellEnd"/>
            <w:r>
              <w:rPr>
                <w:rFonts w:ascii="Cambria" w:hAnsi="Cambria"/>
                <w:b/>
                <w:sz w:val="20"/>
                <w:szCs w:val="20"/>
              </w:rPr>
              <w:t xml:space="preserve"> Plan 2018-2023</w:t>
            </w:r>
          </w:p>
          <w:p w14:paraId="500F75A6" w14:textId="77777777" w:rsidR="004C270B" w:rsidRDefault="00140E88" w:rsidP="00140E88">
            <w:pPr>
              <w:pStyle w:val="ListParagraph"/>
              <w:numPr>
                <w:ilvl w:val="0"/>
                <w:numId w:val="2"/>
              </w:numPr>
              <w:rPr>
                <w:rFonts w:ascii="Cambria" w:hAnsi="Cambria"/>
                <w:b/>
                <w:sz w:val="20"/>
                <w:szCs w:val="20"/>
              </w:rPr>
            </w:pPr>
            <w:r>
              <w:rPr>
                <w:rFonts w:ascii="Cambria" w:hAnsi="Cambria"/>
                <w:b/>
                <w:sz w:val="20"/>
                <w:szCs w:val="20"/>
              </w:rPr>
              <w:t>BP 6021</w:t>
            </w:r>
          </w:p>
          <w:p w14:paraId="643964C7" w14:textId="241D12A3" w:rsidR="00B9185C" w:rsidRPr="00140E88" w:rsidRDefault="00B9185C" w:rsidP="00140E88">
            <w:pPr>
              <w:pStyle w:val="ListParagraph"/>
              <w:numPr>
                <w:ilvl w:val="0"/>
                <w:numId w:val="2"/>
              </w:numPr>
              <w:rPr>
                <w:rFonts w:ascii="Cambria" w:hAnsi="Cambria"/>
                <w:b/>
                <w:sz w:val="20"/>
                <w:szCs w:val="20"/>
              </w:rPr>
            </w:pPr>
            <w:r>
              <w:rPr>
                <w:rFonts w:ascii="Cambria" w:hAnsi="Cambria"/>
                <w:b/>
                <w:sz w:val="20"/>
                <w:szCs w:val="20"/>
              </w:rPr>
              <w:t>BP 6024</w:t>
            </w:r>
          </w:p>
        </w:tc>
      </w:tr>
    </w:tbl>
    <w:p w14:paraId="7DCC89B0" w14:textId="77777777" w:rsidR="00B94E7C" w:rsidRPr="006906D3" w:rsidRDefault="00B94E7C" w:rsidP="00B94E7C">
      <w:pPr>
        <w:pStyle w:val="ListParagraph"/>
        <w:rPr>
          <w:rFonts w:ascii="Cambria" w:hAnsi="Cambria"/>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94E7C" w:rsidRPr="009F29FB" w14:paraId="4F201F08" w14:textId="77777777" w:rsidTr="005E2F36">
        <w:tc>
          <w:tcPr>
            <w:tcW w:w="9590" w:type="dxa"/>
          </w:tcPr>
          <w:p w14:paraId="2ACB2A3D" w14:textId="77777777" w:rsidR="00B94E7C" w:rsidRPr="009F29FB" w:rsidRDefault="00B94E7C" w:rsidP="005E2F36">
            <w:pPr>
              <w:rPr>
                <w:rFonts w:ascii="Cambria" w:hAnsi="Cambria"/>
                <w:b/>
                <w:sz w:val="20"/>
                <w:szCs w:val="20"/>
              </w:rPr>
            </w:pPr>
            <w:r w:rsidRPr="009F29FB">
              <w:rPr>
                <w:rFonts w:ascii="Cambria" w:hAnsi="Cambria"/>
                <w:b/>
                <w:sz w:val="20"/>
                <w:szCs w:val="20"/>
              </w:rPr>
              <w:t>College Web Site Link:</w:t>
            </w:r>
          </w:p>
        </w:tc>
      </w:tr>
    </w:tbl>
    <w:p w14:paraId="1E534A94" w14:textId="77777777" w:rsidR="00B94E7C" w:rsidRPr="009F29FB" w:rsidRDefault="00B94E7C" w:rsidP="00B94E7C">
      <w:pPr>
        <w:rPr>
          <w:rFonts w:ascii="Cambria" w:hAnsi="Cambria"/>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84"/>
        <w:gridCol w:w="1986"/>
        <w:gridCol w:w="2804"/>
      </w:tblGrid>
      <w:tr w:rsidR="00B94E7C" w:rsidRPr="009F29FB" w14:paraId="4E4F0449" w14:textId="77777777" w:rsidTr="005E2F36">
        <w:trPr>
          <w:trHeight w:val="295"/>
        </w:trPr>
        <w:tc>
          <w:tcPr>
            <w:tcW w:w="1998" w:type="dxa"/>
          </w:tcPr>
          <w:p w14:paraId="7C60CCFB" w14:textId="77777777" w:rsidR="00B94E7C" w:rsidRPr="009F29FB" w:rsidRDefault="00B94E7C" w:rsidP="005E2F36">
            <w:pPr>
              <w:rPr>
                <w:rFonts w:ascii="Cambria" w:hAnsi="Cambria"/>
                <w:b/>
                <w:sz w:val="20"/>
                <w:szCs w:val="20"/>
              </w:rPr>
            </w:pPr>
            <w:r w:rsidRPr="009F29FB">
              <w:rPr>
                <w:rFonts w:ascii="Cambria" w:hAnsi="Cambria"/>
                <w:b/>
                <w:sz w:val="20"/>
                <w:szCs w:val="20"/>
              </w:rPr>
              <w:t>Prepared by:</w:t>
            </w:r>
            <w:r>
              <w:rPr>
                <w:rFonts w:ascii="Cambria" w:hAnsi="Cambria"/>
                <w:b/>
                <w:sz w:val="20"/>
                <w:szCs w:val="20"/>
              </w:rPr>
              <w:t xml:space="preserve"> </w:t>
            </w:r>
          </w:p>
        </w:tc>
        <w:tc>
          <w:tcPr>
            <w:tcW w:w="2784" w:type="dxa"/>
          </w:tcPr>
          <w:p w14:paraId="28A4A262" w14:textId="7C93684C" w:rsidR="00B94E7C" w:rsidRPr="009F29FB" w:rsidRDefault="00725478" w:rsidP="005E2F36">
            <w:pPr>
              <w:rPr>
                <w:rFonts w:ascii="Cambria" w:hAnsi="Cambria"/>
                <w:sz w:val="20"/>
                <w:szCs w:val="20"/>
              </w:rPr>
            </w:pPr>
            <w:proofErr w:type="spellStart"/>
            <w:r>
              <w:rPr>
                <w:rFonts w:ascii="Cambria" w:hAnsi="Cambria"/>
                <w:sz w:val="20"/>
                <w:szCs w:val="20"/>
              </w:rPr>
              <w:t>Krystilyn</w:t>
            </w:r>
            <w:proofErr w:type="spellEnd"/>
            <w:r>
              <w:rPr>
                <w:rFonts w:ascii="Cambria" w:hAnsi="Cambria"/>
                <w:sz w:val="20"/>
                <w:szCs w:val="20"/>
              </w:rPr>
              <w:t xml:space="preserve"> Atkinson</w:t>
            </w:r>
          </w:p>
        </w:tc>
        <w:tc>
          <w:tcPr>
            <w:tcW w:w="1986" w:type="dxa"/>
          </w:tcPr>
          <w:p w14:paraId="4EF66457" w14:textId="77777777" w:rsidR="00B94E7C" w:rsidRPr="009F29FB" w:rsidRDefault="00B94E7C" w:rsidP="005E2F36">
            <w:pPr>
              <w:rPr>
                <w:rFonts w:ascii="Cambria" w:hAnsi="Cambria"/>
                <w:b/>
                <w:sz w:val="20"/>
                <w:szCs w:val="20"/>
              </w:rPr>
            </w:pPr>
            <w:r w:rsidRPr="009F29FB">
              <w:rPr>
                <w:rFonts w:ascii="Cambria" w:hAnsi="Cambria"/>
                <w:b/>
                <w:sz w:val="20"/>
                <w:szCs w:val="20"/>
              </w:rPr>
              <w:t>Date Distributed:</w:t>
            </w:r>
          </w:p>
        </w:tc>
        <w:tc>
          <w:tcPr>
            <w:tcW w:w="2804" w:type="dxa"/>
          </w:tcPr>
          <w:p w14:paraId="5D74362B" w14:textId="0A60CA77" w:rsidR="00B94E7C" w:rsidRPr="009F29FB" w:rsidRDefault="00B9185C" w:rsidP="005E2F36">
            <w:pPr>
              <w:rPr>
                <w:rFonts w:ascii="Cambria" w:hAnsi="Cambria"/>
                <w:sz w:val="20"/>
                <w:szCs w:val="20"/>
              </w:rPr>
            </w:pPr>
            <w:r>
              <w:rPr>
                <w:rFonts w:ascii="Cambria" w:hAnsi="Cambria"/>
                <w:sz w:val="20"/>
                <w:szCs w:val="20"/>
              </w:rPr>
              <w:t>9/27/17</w:t>
            </w:r>
          </w:p>
        </w:tc>
      </w:tr>
    </w:tbl>
    <w:p w14:paraId="4864373D" w14:textId="77777777" w:rsidR="00B94E7C" w:rsidRPr="009F29FB" w:rsidRDefault="00B94E7C" w:rsidP="00B94E7C">
      <w:pPr>
        <w:rPr>
          <w:rFonts w:ascii="Cambria" w:hAnsi="Cambria"/>
          <w:b/>
          <w:sz w:val="20"/>
          <w:szCs w:val="2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4"/>
      </w:tblGrid>
      <w:tr w:rsidR="00B94E7C" w:rsidRPr="009F29FB" w14:paraId="15162380" w14:textId="77777777" w:rsidTr="005E2F36">
        <w:trPr>
          <w:trHeight w:val="253"/>
        </w:trPr>
        <w:tc>
          <w:tcPr>
            <w:tcW w:w="9574" w:type="dxa"/>
          </w:tcPr>
          <w:p w14:paraId="47A80D61" w14:textId="77777777" w:rsidR="00B94E7C" w:rsidRPr="009F29FB" w:rsidRDefault="00B94E7C" w:rsidP="005E2F36">
            <w:pPr>
              <w:rPr>
                <w:rFonts w:ascii="Cambria" w:hAnsi="Cambria"/>
                <w:b/>
                <w:sz w:val="20"/>
                <w:szCs w:val="20"/>
              </w:rPr>
            </w:pPr>
            <w:r w:rsidRPr="009F29FB">
              <w:rPr>
                <w:rFonts w:ascii="Cambria" w:hAnsi="Cambria"/>
                <w:b/>
                <w:sz w:val="20"/>
                <w:szCs w:val="20"/>
              </w:rPr>
              <w:t>Approval of Minutes Process &amp; Responses:</w:t>
            </w:r>
          </w:p>
        </w:tc>
      </w:tr>
    </w:tbl>
    <w:p w14:paraId="0D5C9023" w14:textId="77777777" w:rsidR="00B94E7C" w:rsidRPr="009F29FB" w:rsidRDefault="00B94E7C" w:rsidP="00B94E7C">
      <w:pPr>
        <w:rPr>
          <w:rFonts w:ascii="Cambria" w:hAnsi="Cambria"/>
          <w:b/>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380"/>
        <w:gridCol w:w="2415"/>
        <w:gridCol w:w="2380"/>
      </w:tblGrid>
      <w:tr w:rsidR="00B94E7C" w:rsidRPr="009F29FB" w14:paraId="5136557D" w14:textId="77777777" w:rsidTr="005E2F36">
        <w:trPr>
          <w:trHeight w:val="253"/>
        </w:trPr>
        <w:tc>
          <w:tcPr>
            <w:tcW w:w="2413" w:type="dxa"/>
          </w:tcPr>
          <w:p w14:paraId="33124FC1" w14:textId="77777777" w:rsidR="00B94E7C" w:rsidRPr="009F29FB" w:rsidRDefault="00B94E7C" w:rsidP="005E2F36">
            <w:pPr>
              <w:rPr>
                <w:rFonts w:ascii="Cambria" w:hAnsi="Cambria"/>
                <w:b/>
                <w:sz w:val="20"/>
                <w:szCs w:val="20"/>
              </w:rPr>
            </w:pPr>
            <w:r w:rsidRPr="009F29FB">
              <w:rPr>
                <w:rFonts w:ascii="Cambria" w:hAnsi="Cambria"/>
                <w:b/>
                <w:sz w:val="20"/>
                <w:szCs w:val="20"/>
              </w:rPr>
              <w:t>Submitted by:</w:t>
            </w:r>
          </w:p>
        </w:tc>
        <w:tc>
          <w:tcPr>
            <w:tcW w:w="2380" w:type="dxa"/>
          </w:tcPr>
          <w:p w14:paraId="608A6C10" w14:textId="77777777" w:rsidR="00B94E7C" w:rsidRPr="009F29FB" w:rsidRDefault="00B94E7C" w:rsidP="005E2F36">
            <w:pPr>
              <w:rPr>
                <w:rFonts w:ascii="Cambria" w:hAnsi="Cambria"/>
                <w:sz w:val="20"/>
                <w:szCs w:val="20"/>
              </w:rPr>
            </w:pPr>
          </w:p>
        </w:tc>
        <w:tc>
          <w:tcPr>
            <w:tcW w:w="2415" w:type="dxa"/>
          </w:tcPr>
          <w:p w14:paraId="3960908F" w14:textId="77777777" w:rsidR="00B94E7C" w:rsidRPr="009F29FB" w:rsidRDefault="00B94E7C" w:rsidP="005E2F36">
            <w:pPr>
              <w:rPr>
                <w:rFonts w:ascii="Cambria" w:hAnsi="Cambria"/>
                <w:b/>
                <w:sz w:val="20"/>
                <w:szCs w:val="20"/>
              </w:rPr>
            </w:pPr>
            <w:r w:rsidRPr="009F29FB">
              <w:rPr>
                <w:rFonts w:ascii="Cambria" w:hAnsi="Cambria"/>
                <w:b/>
                <w:sz w:val="20"/>
                <w:szCs w:val="20"/>
              </w:rPr>
              <w:t>Date Submitted:</w:t>
            </w:r>
          </w:p>
        </w:tc>
        <w:tc>
          <w:tcPr>
            <w:tcW w:w="2380" w:type="dxa"/>
          </w:tcPr>
          <w:p w14:paraId="48968342" w14:textId="77777777" w:rsidR="00B94E7C" w:rsidRPr="009F29FB" w:rsidRDefault="00B94E7C" w:rsidP="005E2F36">
            <w:pPr>
              <w:rPr>
                <w:rFonts w:ascii="Cambria" w:hAnsi="Cambria"/>
                <w:sz w:val="20"/>
                <w:szCs w:val="20"/>
              </w:rPr>
            </w:pPr>
          </w:p>
        </w:tc>
      </w:tr>
    </w:tbl>
    <w:p w14:paraId="2C7A866F" w14:textId="77777777" w:rsidR="00B94E7C" w:rsidRPr="009F29FB" w:rsidRDefault="00B94E7C" w:rsidP="00B94E7C">
      <w:pPr>
        <w:rPr>
          <w:rFonts w:ascii="Cambria" w:hAnsi="Cambria"/>
          <w:b/>
          <w:sz w:val="20"/>
          <w:szCs w:val="20"/>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B94E7C" w:rsidRPr="009F29FB" w14:paraId="3071FD82" w14:textId="77777777" w:rsidTr="005E2F36">
        <w:tc>
          <w:tcPr>
            <w:tcW w:w="9590" w:type="dxa"/>
            <w:gridSpan w:val="5"/>
          </w:tcPr>
          <w:p w14:paraId="73842AFC" w14:textId="77777777" w:rsidR="00B94E7C" w:rsidRPr="009F29FB" w:rsidRDefault="00B94E7C" w:rsidP="005E2F36">
            <w:pPr>
              <w:rPr>
                <w:rFonts w:ascii="Cambria" w:hAnsi="Cambria"/>
                <w:b/>
                <w:sz w:val="20"/>
                <w:szCs w:val="20"/>
              </w:rPr>
            </w:pPr>
            <w:r w:rsidRPr="009F29FB">
              <w:rPr>
                <w:rFonts w:ascii="Cambria" w:hAnsi="Cambria"/>
                <w:b/>
                <w:sz w:val="20"/>
                <w:szCs w:val="20"/>
              </w:rPr>
              <w:t>Summary Decisions/Recommendations/Action Steps/Motions with Timeline &amp; Responsibilities:</w:t>
            </w:r>
          </w:p>
        </w:tc>
      </w:tr>
      <w:tr w:rsidR="00B94E7C" w:rsidRPr="009F29FB" w14:paraId="359B3086" w14:textId="77777777" w:rsidTr="005E2F36">
        <w:tc>
          <w:tcPr>
            <w:tcW w:w="9590" w:type="dxa"/>
            <w:gridSpan w:val="5"/>
          </w:tcPr>
          <w:p w14:paraId="201736BA" w14:textId="77777777" w:rsidR="00B94E7C" w:rsidRPr="00071D77" w:rsidRDefault="00B94E7C" w:rsidP="005E2F36">
            <w:pPr>
              <w:rPr>
                <w:bCs/>
              </w:rPr>
            </w:pPr>
          </w:p>
        </w:tc>
      </w:tr>
      <w:tr w:rsidR="00B94E7C" w:rsidRPr="009F29FB" w14:paraId="4FEB060F" w14:textId="77777777" w:rsidTr="005E2F36">
        <w:tc>
          <w:tcPr>
            <w:tcW w:w="9590" w:type="dxa"/>
            <w:gridSpan w:val="5"/>
          </w:tcPr>
          <w:p w14:paraId="1DA14BF0" w14:textId="77777777" w:rsidR="00B94E7C" w:rsidRPr="009F29FB" w:rsidRDefault="00B94E7C" w:rsidP="005E2F36">
            <w:pPr>
              <w:rPr>
                <w:rFonts w:ascii="Cambria" w:hAnsi="Cambria"/>
                <w:sz w:val="20"/>
                <w:szCs w:val="20"/>
              </w:rPr>
            </w:pPr>
            <w:r w:rsidRPr="009F29FB">
              <w:rPr>
                <w:rFonts w:ascii="Cambria" w:hAnsi="Cambria"/>
                <w:b/>
                <w:sz w:val="20"/>
                <w:szCs w:val="20"/>
              </w:rPr>
              <w:t>Action by President:</w:t>
            </w:r>
          </w:p>
        </w:tc>
      </w:tr>
      <w:tr w:rsidR="00B94E7C" w:rsidRPr="009F29FB" w14:paraId="5AEEDE47" w14:textId="77777777" w:rsidTr="005E2F36">
        <w:tblPrEx>
          <w:tblLook w:val="04A0" w:firstRow="1" w:lastRow="0" w:firstColumn="1" w:lastColumn="0" w:noHBand="0" w:noVBand="1"/>
        </w:tblPrEx>
        <w:tc>
          <w:tcPr>
            <w:tcW w:w="1917" w:type="dxa"/>
          </w:tcPr>
          <w:p w14:paraId="06545F6B" w14:textId="77777777" w:rsidR="00B94E7C" w:rsidRPr="009F29FB" w:rsidRDefault="00B94E7C" w:rsidP="005E2F36">
            <w:pPr>
              <w:rPr>
                <w:rFonts w:ascii="Cambria" w:hAnsi="Cambria"/>
                <w:b/>
                <w:sz w:val="20"/>
                <w:szCs w:val="20"/>
              </w:rPr>
            </w:pPr>
            <w:r w:rsidRPr="009F29FB">
              <w:rPr>
                <w:rFonts w:ascii="Cambria" w:hAnsi="Cambria"/>
                <w:b/>
                <w:sz w:val="20"/>
                <w:szCs w:val="20"/>
              </w:rPr>
              <w:t>Item #</w:t>
            </w:r>
          </w:p>
        </w:tc>
        <w:tc>
          <w:tcPr>
            <w:tcW w:w="1918" w:type="dxa"/>
          </w:tcPr>
          <w:p w14:paraId="6DDD49E9" w14:textId="77777777" w:rsidR="00B94E7C" w:rsidRPr="009F29FB" w:rsidRDefault="00B94E7C" w:rsidP="005E2F36">
            <w:pPr>
              <w:rPr>
                <w:rFonts w:ascii="Cambria" w:hAnsi="Cambria"/>
                <w:b/>
                <w:sz w:val="20"/>
                <w:szCs w:val="20"/>
              </w:rPr>
            </w:pPr>
            <w:r w:rsidRPr="009F29FB">
              <w:rPr>
                <w:rFonts w:ascii="Cambria" w:hAnsi="Cambria"/>
                <w:b/>
                <w:sz w:val="20"/>
                <w:szCs w:val="20"/>
              </w:rPr>
              <w:t>Approved</w:t>
            </w:r>
          </w:p>
        </w:tc>
        <w:tc>
          <w:tcPr>
            <w:tcW w:w="1918" w:type="dxa"/>
          </w:tcPr>
          <w:p w14:paraId="5D6958C4" w14:textId="77777777" w:rsidR="00B94E7C" w:rsidRPr="009F29FB" w:rsidRDefault="00B94E7C" w:rsidP="005E2F36">
            <w:pPr>
              <w:rPr>
                <w:rFonts w:ascii="Cambria" w:hAnsi="Cambria"/>
                <w:b/>
                <w:sz w:val="20"/>
                <w:szCs w:val="20"/>
              </w:rPr>
            </w:pPr>
            <w:r w:rsidRPr="009F29FB">
              <w:rPr>
                <w:rFonts w:ascii="Cambria" w:hAnsi="Cambria"/>
                <w:b/>
                <w:sz w:val="20"/>
                <w:szCs w:val="20"/>
              </w:rPr>
              <w:t>Disapproved</w:t>
            </w:r>
          </w:p>
        </w:tc>
        <w:tc>
          <w:tcPr>
            <w:tcW w:w="1918" w:type="dxa"/>
          </w:tcPr>
          <w:p w14:paraId="2D7F516A" w14:textId="77777777" w:rsidR="00B94E7C" w:rsidRPr="009F29FB" w:rsidRDefault="00B94E7C" w:rsidP="005E2F36">
            <w:pPr>
              <w:rPr>
                <w:rFonts w:ascii="Cambria" w:hAnsi="Cambria"/>
                <w:b/>
                <w:sz w:val="20"/>
                <w:szCs w:val="20"/>
              </w:rPr>
            </w:pPr>
            <w:r w:rsidRPr="009F29FB">
              <w:rPr>
                <w:rFonts w:ascii="Cambria" w:hAnsi="Cambria"/>
                <w:b/>
                <w:sz w:val="20"/>
                <w:szCs w:val="20"/>
              </w:rPr>
              <w:t>Approved with conditions</w:t>
            </w:r>
          </w:p>
        </w:tc>
        <w:tc>
          <w:tcPr>
            <w:tcW w:w="1919" w:type="dxa"/>
          </w:tcPr>
          <w:p w14:paraId="08630CCE" w14:textId="77777777" w:rsidR="00B94E7C" w:rsidRPr="009F29FB" w:rsidRDefault="00B94E7C" w:rsidP="005E2F36">
            <w:pPr>
              <w:rPr>
                <w:rFonts w:ascii="Cambria" w:hAnsi="Cambria"/>
                <w:b/>
                <w:sz w:val="20"/>
                <w:szCs w:val="20"/>
              </w:rPr>
            </w:pPr>
            <w:r w:rsidRPr="009F29FB">
              <w:rPr>
                <w:rFonts w:ascii="Cambria" w:hAnsi="Cambria"/>
                <w:b/>
                <w:sz w:val="20"/>
                <w:szCs w:val="20"/>
              </w:rPr>
              <w:t>Comments</w:t>
            </w:r>
          </w:p>
        </w:tc>
      </w:tr>
      <w:tr w:rsidR="00B94E7C" w:rsidRPr="009F29FB" w14:paraId="5B00AD01" w14:textId="77777777" w:rsidTr="005E2F36">
        <w:tblPrEx>
          <w:tblLook w:val="04A0" w:firstRow="1" w:lastRow="0" w:firstColumn="1" w:lastColumn="0" w:noHBand="0" w:noVBand="1"/>
        </w:tblPrEx>
        <w:tc>
          <w:tcPr>
            <w:tcW w:w="1917" w:type="dxa"/>
          </w:tcPr>
          <w:p w14:paraId="18D2206A" w14:textId="77777777" w:rsidR="00B94E7C" w:rsidRPr="009F29FB" w:rsidRDefault="00B94E7C" w:rsidP="005E2F36">
            <w:pPr>
              <w:rPr>
                <w:rFonts w:ascii="Cambria" w:hAnsi="Cambria"/>
                <w:b/>
                <w:sz w:val="20"/>
                <w:szCs w:val="20"/>
              </w:rPr>
            </w:pPr>
          </w:p>
        </w:tc>
        <w:tc>
          <w:tcPr>
            <w:tcW w:w="1918" w:type="dxa"/>
          </w:tcPr>
          <w:p w14:paraId="50323515" w14:textId="77777777" w:rsidR="00B94E7C" w:rsidRPr="009F29FB" w:rsidRDefault="00B94E7C" w:rsidP="005E2F36">
            <w:pPr>
              <w:rPr>
                <w:rFonts w:ascii="Cambria" w:hAnsi="Cambria"/>
                <w:b/>
                <w:sz w:val="20"/>
                <w:szCs w:val="20"/>
              </w:rPr>
            </w:pPr>
          </w:p>
        </w:tc>
        <w:tc>
          <w:tcPr>
            <w:tcW w:w="1918" w:type="dxa"/>
          </w:tcPr>
          <w:p w14:paraId="312B57C6" w14:textId="77777777" w:rsidR="00B94E7C" w:rsidRPr="009F29FB" w:rsidRDefault="00B94E7C" w:rsidP="005E2F36">
            <w:pPr>
              <w:rPr>
                <w:rFonts w:ascii="Cambria" w:hAnsi="Cambria"/>
                <w:b/>
                <w:sz w:val="20"/>
                <w:szCs w:val="20"/>
              </w:rPr>
            </w:pPr>
          </w:p>
        </w:tc>
        <w:tc>
          <w:tcPr>
            <w:tcW w:w="1918" w:type="dxa"/>
          </w:tcPr>
          <w:p w14:paraId="66D3050B" w14:textId="77777777" w:rsidR="00B94E7C" w:rsidRPr="009F29FB" w:rsidRDefault="00B94E7C" w:rsidP="005E2F36">
            <w:pPr>
              <w:rPr>
                <w:rFonts w:ascii="Cambria" w:hAnsi="Cambria"/>
                <w:b/>
                <w:sz w:val="20"/>
                <w:szCs w:val="20"/>
              </w:rPr>
            </w:pPr>
          </w:p>
        </w:tc>
        <w:tc>
          <w:tcPr>
            <w:tcW w:w="1919" w:type="dxa"/>
          </w:tcPr>
          <w:p w14:paraId="48756717" w14:textId="77777777" w:rsidR="00B94E7C" w:rsidRPr="009F29FB" w:rsidRDefault="00B94E7C" w:rsidP="005E2F36">
            <w:pPr>
              <w:rPr>
                <w:rFonts w:ascii="Cambria" w:hAnsi="Cambria"/>
                <w:b/>
                <w:sz w:val="20"/>
                <w:szCs w:val="20"/>
              </w:rPr>
            </w:pPr>
          </w:p>
        </w:tc>
      </w:tr>
    </w:tbl>
    <w:p w14:paraId="43F9DC6D" w14:textId="77777777" w:rsidR="00B94E7C" w:rsidRDefault="00B94E7C" w:rsidP="00B94E7C"/>
    <w:p w14:paraId="638A0C00" w14:textId="77777777" w:rsidR="002C0461" w:rsidRDefault="002C0461"/>
    <w:sectPr w:rsidR="002C0461" w:rsidSect="005E2F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3C4F7" w14:textId="77777777" w:rsidR="002928C8" w:rsidRDefault="002928C8">
      <w:r>
        <w:separator/>
      </w:r>
    </w:p>
  </w:endnote>
  <w:endnote w:type="continuationSeparator" w:id="0">
    <w:p w14:paraId="641ED76F" w14:textId="77777777" w:rsidR="002928C8" w:rsidRDefault="0029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45145456"/>
      <w:docPartObj>
        <w:docPartGallery w:val="Page Numbers (Bottom of Page)"/>
        <w:docPartUnique/>
      </w:docPartObj>
    </w:sdtPr>
    <w:sdtEndPr>
      <w:rPr>
        <w:noProof/>
      </w:rPr>
    </w:sdtEndPr>
    <w:sdtContent>
      <w:p w14:paraId="7A582B2D" w14:textId="77777777" w:rsidR="002928C8" w:rsidRDefault="002928C8">
        <w:pPr>
          <w:pStyle w:val="Footer"/>
          <w:jc w:val="center"/>
        </w:pPr>
        <w:r>
          <w:fldChar w:fldCharType="begin"/>
        </w:r>
        <w:r>
          <w:instrText xml:space="preserve"> PAGE   \* MERGEFORMAT </w:instrText>
        </w:r>
        <w:r>
          <w:fldChar w:fldCharType="separate"/>
        </w:r>
        <w:r w:rsidR="001B45C9">
          <w:rPr>
            <w:noProof/>
          </w:rPr>
          <w:t>3</w:t>
        </w:r>
        <w:r>
          <w:rPr>
            <w:noProof/>
          </w:rPr>
          <w:fldChar w:fldCharType="end"/>
        </w:r>
      </w:p>
    </w:sdtContent>
  </w:sdt>
  <w:p w14:paraId="237D6964" w14:textId="77777777" w:rsidR="002928C8" w:rsidRPr="00397E84" w:rsidRDefault="002928C8" w:rsidP="005E2F36">
    <w:pPr>
      <w:pStyle w:val="Footer"/>
      <w:jc w:val="center"/>
      <w:rPr>
        <w:b/>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4400" w14:textId="77777777" w:rsidR="002928C8" w:rsidRDefault="002928C8">
      <w:r>
        <w:separator/>
      </w:r>
    </w:p>
  </w:footnote>
  <w:footnote w:type="continuationSeparator" w:id="0">
    <w:p w14:paraId="6336BB04" w14:textId="77777777" w:rsidR="002928C8" w:rsidRDefault="002928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7114"/>
      <w:docPartObj>
        <w:docPartGallery w:val="Watermarks"/>
        <w:docPartUnique/>
      </w:docPartObj>
    </w:sdtPr>
    <w:sdtEndPr/>
    <w:sdtContent>
      <w:p w14:paraId="1FC9B06E" w14:textId="77777777" w:rsidR="002928C8" w:rsidRDefault="001B45C9">
        <w:pPr>
          <w:pStyle w:val="Header"/>
        </w:pPr>
        <w:r>
          <w:rPr>
            <w:noProof/>
            <w:lang w:eastAsia="zh-TW"/>
          </w:rPr>
          <w:pict w14:anchorId="274D21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A7"/>
    <w:multiLevelType w:val="hybridMultilevel"/>
    <w:tmpl w:val="7CDEA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D0FDA"/>
    <w:multiLevelType w:val="hybridMultilevel"/>
    <w:tmpl w:val="163A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66874"/>
    <w:multiLevelType w:val="hybridMultilevel"/>
    <w:tmpl w:val="503447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048CC"/>
    <w:multiLevelType w:val="hybridMultilevel"/>
    <w:tmpl w:val="87F2CF88"/>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73AFA"/>
    <w:multiLevelType w:val="hybridMultilevel"/>
    <w:tmpl w:val="61AA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B1A57"/>
    <w:multiLevelType w:val="hybridMultilevel"/>
    <w:tmpl w:val="50E853C2"/>
    <w:lvl w:ilvl="0" w:tplc="B3009E60">
      <w:start w:val="13"/>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6F13FE"/>
    <w:multiLevelType w:val="hybridMultilevel"/>
    <w:tmpl w:val="A72E0BF0"/>
    <w:lvl w:ilvl="0" w:tplc="76CCF5C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40D01"/>
    <w:multiLevelType w:val="hybridMultilevel"/>
    <w:tmpl w:val="947E14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E217B"/>
    <w:multiLevelType w:val="hybridMultilevel"/>
    <w:tmpl w:val="5350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43F03"/>
    <w:multiLevelType w:val="hybridMultilevel"/>
    <w:tmpl w:val="EF6A4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220F8B"/>
    <w:multiLevelType w:val="hybridMultilevel"/>
    <w:tmpl w:val="031EF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8B028B"/>
    <w:multiLevelType w:val="hybridMultilevel"/>
    <w:tmpl w:val="81A63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CA62AA"/>
    <w:multiLevelType w:val="hybridMultilevel"/>
    <w:tmpl w:val="D884BFEC"/>
    <w:lvl w:ilvl="0" w:tplc="E280F95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DE0A5D"/>
    <w:multiLevelType w:val="hybridMultilevel"/>
    <w:tmpl w:val="65169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427B2C"/>
    <w:multiLevelType w:val="hybridMultilevel"/>
    <w:tmpl w:val="37E6DEE6"/>
    <w:lvl w:ilvl="0" w:tplc="E3B648D0">
      <w:start w:val="1"/>
      <w:numFmt w:val="none"/>
      <w:lvlText w:val="5"/>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3A5F02"/>
    <w:multiLevelType w:val="hybridMultilevel"/>
    <w:tmpl w:val="45A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14CD5"/>
    <w:multiLevelType w:val="hybridMultilevel"/>
    <w:tmpl w:val="9B687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292184"/>
    <w:multiLevelType w:val="hybridMultilevel"/>
    <w:tmpl w:val="079645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66185B"/>
    <w:multiLevelType w:val="hybridMultilevel"/>
    <w:tmpl w:val="135283C2"/>
    <w:lvl w:ilvl="0" w:tplc="AF4C8D7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D4923"/>
    <w:multiLevelType w:val="hybridMultilevel"/>
    <w:tmpl w:val="1874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B6724"/>
    <w:multiLevelType w:val="hybridMultilevel"/>
    <w:tmpl w:val="41326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970D1"/>
    <w:multiLevelType w:val="hybridMultilevel"/>
    <w:tmpl w:val="F900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710FA"/>
    <w:multiLevelType w:val="hybridMultilevel"/>
    <w:tmpl w:val="28D6DC5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960DE"/>
    <w:multiLevelType w:val="hybridMultilevel"/>
    <w:tmpl w:val="682CF642"/>
    <w:lvl w:ilvl="0" w:tplc="B3009E60">
      <w:start w:val="13"/>
      <w:numFmt w:val="bullet"/>
      <w:lvlText w:val="-"/>
      <w:lvlJc w:val="left"/>
      <w:pPr>
        <w:ind w:left="360" w:hanging="360"/>
      </w:pPr>
      <w:rPr>
        <w:rFonts w:ascii="Garamond" w:eastAsiaTheme="minorEastAsia" w:hAnsi="Garamond"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311C"/>
    <w:multiLevelType w:val="hybridMultilevel"/>
    <w:tmpl w:val="7714B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D94EBD"/>
    <w:multiLevelType w:val="hybridMultilevel"/>
    <w:tmpl w:val="E6F4ACAA"/>
    <w:lvl w:ilvl="0" w:tplc="B3009E60">
      <w:start w:val="13"/>
      <w:numFmt w:val="bullet"/>
      <w:lvlText w:val="-"/>
      <w:lvlJc w:val="left"/>
      <w:pPr>
        <w:ind w:left="360" w:hanging="360"/>
      </w:pPr>
      <w:rPr>
        <w:rFonts w:ascii="Garamond" w:eastAsiaTheme="minorEastAsia" w:hAnsi="Garamond"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E833B3"/>
    <w:multiLevelType w:val="hybridMultilevel"/>
    <w:tmpl w:val="A81CE71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73759"/>
    <w:multiLevelType w:val="hybridMultilevel"/>
    <w:tmpl w:val="2DA0C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AF3038"/>
    <w:multiLevelType w:val="hybridMultilevel"/>
    <w:tmpl w:val="3A9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A15C9"/>
    <w:multiLevelType w:val="hybridMultilevel"/>
    <w:tmpl w:val="C55AA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124C5"/>
    <w:multiLevelType w:val="hybridMultilevel"/>
    <w:tmpl w:val="53BA9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D85CA0"/>
    <w:multiLevelType w:val="hybridMultilevel"/>
    <w:tmpl w:val="712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D4480"/>
    <w:multiLevelType w:val="hybridMultilevel"/>
    <w:tmpl w:val="55DC7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8F3351"/>
    <w:multiLevelType w:val="hybridMultilevel"/>
    <w:tmpl w:val="CF4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5AE43DB"/>
    <w:multiLevelType w:val="hybridMultilevel"/>
    <w:tmpl w:val="518E1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B56279"/>
    <w:multiLevelType w:val="hybridMultilevel"/>
    <w:tmpl w:val="FA32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D787D"/>
    <w:multiLevelType w:val="hybridMultilevel"/>
    <w:tmpl w:val="6D54B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DF0315"/>
    <w:multiLevelType w:val="hybridMultilevel"/>
    <w:tmpl w:val="82B25266"/>
    <w:lvl w:ilvl="0" w:tplc="F0B625A4">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C73F14"/>
    <w:multiLevelType w:val="hybridMultilevel"/>
    <w:tmpl w:val="211805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D95740"/>
    <w:multiLevelType w:val="hybridMultilevel"/>
    <w:tmpl w:val="1166D1B6"/>
    <w:lvl w:ilvl="0" w:tplc="E3B648D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F2D29"/>
    <w:multiLevelType w:val="hybridMultilevel"/>
    <w:tmpl w:val="534C0A56"/>
    <w:lvl w:ilvl="0" w:tplc="59EE6B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73799"/>
    <w:multiLevelType w:val="hybridMultilevel"/>
    <w:tmpl w:val="A1BAE47C"/>
    <w:lvl w:ilvl="0" w:tplc="5308D34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2C5098"/>
    <w:multiLevelType w:val="hybridMultilevel"/>
    <w:tmpl w:val="54967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B567FA"/>
    <w:multiLevelType w:val="hybridMultilevel"/>
    <w:tmpl w:val="44DE8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777245"/>
    <w:multiLevelType w:val="hybridMultilevel"/>
    <w:tmpl w:val="063C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92730C"/>
    <w:multiLevelType w:val="hybridMultilevel"/>
    <w:tmpl w:val="E4426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3731E7"/>
    <w:multiLevelType w:val="hybridMultilevel"/>
    <w:tmpl w:val="587ACE66"/>
    <w:lvl w:ilvl="0" w:tplc="1F2C60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3"/>
  </w:num>
  <w:num w:numId="3">
    <w:abstractNumId w:val="31"/>
  </w:num>
  <w:num w:numId="4">
    <w:abstractNumId w:val="21"/>
  </w:num>
  <w:num w:numId="5">
    <w:abstractNumId w:val="8"/>
  </w:num>
  <w:num w:numId="6">
    <w:abstractNumId w:val="28"/>
  </w:num>
  <w:num w:numId="7">
    <w:abstractNumId w:val="19"/>
  </w:num>
  <w:num w:numId="8">
    <w:abstractNumId w:val="15"/>
  </w:num>
  <w:num w:numId="9">
    <w:abstractNumId w:val="27"/>
  </w:num>
  <w:num w:numId="10">
    <w:abstractNumId w:val="17"/>
  </w:num>
  <w:num w:numId="11">
    <w:abstractNumId w:val="26"/>
  </w:num>
  <w:num w:numId="12">
    <w:abstractNumId w:val="35"/>
  </w:num>
  <w:num w:numId="13">
    <w:abstractNumId w:val="3"/>
  </w:num>
  <w:num w:numId="14">
    <w:abstractNumId w:val="39"/>
  </w:num>
  <w:num w:numId="15">
    <w:abstractNumId w:val="40"/>
  </w:num>
  <w:num w:numId="16">
    <w:abstractNumId w:val="14"/>
  </w:num>
  <w:num w:numId="17">
    <w:abstractNumId w:val="11"/>
  </w:num>
  <w:num w:numId="18">
    <w:abstractNumId w:val="46"/>
  </w:num>
  <w:num w:numId="19">
    <w:abstractNumId w:val="6"/>
  </w:num>
  <w:num w:numId="20">
    <w:abstractNumId w:val="41"/>
  </w:num>
  <w:num w:numId="21">
    <w:abstractNumId w:val="18"/>
  </w:num>
  <w:num w:numId="22">
    <w:abstractNumId w:val="37"/>
  </w:num>
  <w:num w:numId="23">
    <w:abstractNumId w:val="2"/>
  </w:num>
  <w:num w:numId="24">
    <w:abstractNumId w:val="13"/>
  </w:num>
  <w:num w:numId="25">
    <w:abstractNumId w:val="22"/>
  </w:num>
  <w:num w:numId="26">
    <w:abstractNumId w:val="29"/>
  </w:num>
  <w:num w:numId="27">
    <w:abstractNumId w:val="7"/>
  </w:num>
  <w:num w:numId="28">
    <w:abstractNumId w:val="16"/>
  </w:num>
  <w:num w:numId="29">
    <w:abstractNumId w:val="38"/>
  </w:num>
  <w:num w:numId="30">
    <w:abstractNumId w:val="20"/>
  </w:num>
  <w:num w:numId="31">
    <w:abstractNumId w:val="10"/>
  </w:num>
  <w:num w:numId="32">
    <w:abstractNumId w:val="32"/>
  </w:num>
  <w:num w:numId="33">
    <w:abstractNumId w:val="24"/>
  </w:num>
  <w:num w:numId="34">
    <w:abstractNumId w:val="34"/>
  </w:num>
  <w:num w:numId="35">
    <w:abstractNumId w:val="12"/>
  </w:num>
  <w:num w:numId="36">
    <w:abstractNumId w:val="9"/>
  </w:num>
  <w:num w:numId="37">
    <w:abstractNumId w:val="30"/>
  </w:num>
  <w:num w:numId="38">
    <w:abstractNumId w:val="33"/>
  </w:num>
  <w:num w:numId="39">
    <w:abstractNumId w:val="1"/>
  </w:num>
  <w:num w:numId="40">
    <w:abstractNumId w:val="44"/>
  </w:num>
  <w:num w:numId="41">
    <w:abstractNumId w:val="0"/>
  </w:num>
  <w:num w:numId="42">
    <w:abstractNumId w:val="42"/>
  </w:num>
  <w:num w:numId="43">
    <w:abstractNumId w:val="36"/>
  </w:num>
  <w:num w:numId="44">
    <w:abstractNumId w:val="23"/>
  </w:num>
  <w:num w:numId="45">
    <w:abstractNumId w:val="5"/>
  </w:num>
  <w:num w:numId="46">
    <w:abstractNumId w:val="2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C"/>
    <w:rsid w:val="0001305A"/>
    <w:rsid w:val="000249E9"/>
    <w:rsid w:val="00030AD1"/>
    <w:rsid w:val="00043DB7"/>
    <w:rsid w:val="000450B6"/>
    <w:rsid w:val="000629AE"/>
    <w:rsid w:val="000755B4"/>
    <w:rsid w:val="00082718"/>
    <w:rsid w:val="00090DE1"/>
    <w:rsid w:val="000C1D93"/>
    <w:rsid w:val="000C25AA"/>
    <w:rsid w:val="000C56F5"/>
    <w:rsid w:val="000F2EB1"/>
    <w:rsid w:val="0010599E"/>
    <w:rsid w:val="001079E3"/>
    <w:rsid w:val="001234AF"/>
    <w:rsid w:val="001268C8"/>
    <w:rsid w:val="00140E88"/>
    <w:rsid w:val="00142C07"/>
    <w:rsid w:val="00143E0E"/>
    <w:rsid w:val="001B45C9"/>
    <w:rsid w:val="001F29FD"/>
    <w:rsid w:val="00201B12"/>
    <w:rsid w:val="00211C79"/>
    <w:rsid w:val="00223EC0"/>
    <w:rsid w:val="00224864"/>
    <w:rsid w:val="00236A22"/>
    <w:rsid w:val="00251AD5"/>
    <w:rsid w:val="00254800"/>
    <w:rsid w:val="00254871"/>
    <w:rsid w:val="002709E2"/>
    <w:rsid w:val="002738DD"/>
    <w:rsid w:val="002928C8"/>
    <w:rsid w:val="002A2190"/>
    <w:rsid w:val="002B6AEE"/>
    <w:rsid w:val="002C0461"/>
    <w:rsid w:val="002C46A7"/>
    <w:rsid w:val="002D31D8"/>
    <w:rsid w:val="002E3720"/>
    <w:rsid w:val="003015DD"/>
    <w:rsid w:val="0032568D"/>
    <w:rsid w:val="003278F8"/>
    <w:rsid w:val="00332C3E"/>
    <w:rsid w:val="00342A30"/>
    <w:rsid w:val="003464DC"/>
    <w:rsid w:val="00347834"/>
    <w:rsid w:val="0036506A"/>
    <w:rsid w:val="00385EE5"/>
    <w:rsid w:val="003E283F"/>
    <w:rsid w:val="003F076C"/>
    <w:rsid w:val="003F3623"/>
    <w:rsid w:val="00415802"/>
    <w:rsid w:val="00420243"/>
    <w:rsid w:val="0042602B"/>
    <w:rsid w:val="0044047A"/>
    <w:rsid w:val="00450BA1"/>
    <w:rsid w:val="00454FEE"/>
    <w:rsid w:val="00482BBE"/>
    <w:rsid w:val="004843A6"/>
    <w:rsid w:val="004B30B7"/>
    <w:rsid w:val="004B371C"/>
    <w:rsid w:val="004C270B"/>
    <w:rsid w:val="004D3BE9"/>
    <w:rsid w:val="004E2606"/>
    <w:rsid w:val="005004EE"/>
    <w:rsid w:val="00514D3D"/>
    <w:rsid w:val="0052303B"/>
    <w:rsid w:val="005301FA"/>
    <w:rsid w:val="00534BC4"/>
    <w:rsid w:val="00553C5B"/>
    <w:rsid w:val="005540AA"/>
    <w:rsid w:val="0055542A"/>
    <w:rsid w:val="00561588"/>
    <w:rsid w:val="00596DF1"/>
    <w:rsid w:val="005A16D0"/>
    <w:rsid w:val="005A5674"/>
    <w:rsid w:val="005B5FC2"/>
    <w:rsid w:val="005B7D30"/>
    <w:rsid w:val="005E2F36"/>
    <w:rsid w:val="005F7549"/>
    <w:rsid w:val="006034BC"/>
    <w:rsid w:val="00603C56"/>
    <w:rsid w:val="00621E27"/>
    <w:rsid w:val="00641C33"/>
    <w:rsid w:val="00651C1F"/>
    <w:rsid w:val="00653EF7"/>
    <w:rsid w:val="00657721"/>
    <w:rsid w:val="00675CBE"/>
    <w:rsid w:val="00692B97"/>
    <w:rsid w:val="006B4CF5"/>
    <w:rsid w:val="006D3C1D"/>
    <w:rsid w:val="006F54EE"/>
    <w:rsid w:val="0071456F"/>
    <w:rsid w:val="00725478"/>
    <w:rsid w:val="00734897"/>
    <w:rsid w:val="00760CB9"/>
    <w:rsid w:val="00770F04"/>
    <w:rsid w:val="0077505F"/>
    <w:rsid w:val="00777C28"/>
    <w:rsid w:val="007822D8"/>
    <w:rsid w:val="00797F05"/>
    <w:rsid w:val="007B3009"/>
    <w:rsid w:val="007C76ED"/>
    <w:rsid w:val="007D672A"/>
    <w:rsid w:val="007F75F0"/>
    <w:rsid w:val="00806554"/>
    <w:rsid w:val="0081056D"/>
    <w:rsid w:val="00814A2C"/>
    <w:rsid w:val="0081719D"/>
    <w:rsid w:val="0082668F"/>
    <w:rsid w:val="00842D9B"/>
    <w:rsid w:val="00850C67"/>
    <w:rsid w:val="00853FC1"/>
    <w:rsid w:val="00857164"/>
    <w:rsid w:val="00866955"/>
    <w:rsid w:val="008873C5"/>
    <w:rsid w:val="008A24D2"/>
    <w:rsid w:val="008C3D9C"/>
    <w:rsid w:val="008E08F5"/>
    <w:rsid w:val="008E61A0"/>
    <w:rsid w:val="009061B0"/>
    <w:rsid w:val="00955B5B"/>
    <w:rsid w:val="00960591"/>
    <w:rsid w:val="00962682"/>
    <w:rsid w:val="0096596F"/>
    <w:rsid w:val="00973E82"/>
    <w:rsid w:val="00983B16"/>
    <w:rsid w:val="00985516"/>
    <w:rsid w:val="009A55F3"/>
    <w:rsid w:val="00A15D53"/>
    <w:rsid w:val="00A176E5"/>
    <w:rsid w:val="00A33F97"/>
    <w:rsid w:val="00A42205"/>
    <w:rsid w:val="00A4697A"/>
    <w:rsid w:val="00A551F3"/>
    <w:rsid w:val="00A73E5F"/>
    <w:rsid w:val="00A8765F"/>
    <w:rsid w:val="00A91C58"/>
    <w:rsid w:val="00A92A22"/>
    <w:rsid w:val="00A93195"/>
    <w:rsid w:val="00AA378B"/>
    <w:rsid w:val="00AA388E"/>
    <w:rsid w:val="00AD7C38"/>
    <w:rsid w:val="00AF01AC"/>
    <w:rsid w:val="00B10F7C"/>
    <w:rsid w:val="00B158E7"/>
    <w:rsid w:val="00B24A47"/>
    <w:rsid w:val="00B41720"/>
    <w:rsid w:val="00B47086"/>
    <w:rsid w:val="00B544D4"/>
    <w:rsid w:val="00B55B00"/>
    <w:rsid w:val="00B64FAB"/>
    <w:rsid w:val="00B7385D"/>
    <w:rsid w:val="00B824DF"/>
    <w:rsid w:val="00B9185C"/>
    <w:rsid w:val="00B94E7C"/>
    <w:rsid w:val="00B96D96"/>
    <w:rsid w:val="00BE25CE"/>
    <w:rsid w:val="00C34F25"/>
    <w:rsid w:val="00C64105"/>
    <w:rsid w:val="00C7736C"/>
    <w:rsid w:val="00CA07B5"/>
    <w:rsid w:val="00CA6394"/>
    <w:rsid w:val="00CA7321"/>
    <w:rsid w:val="00CB6287"/>
    <w:rsid w:val="00CF6EF9"/>
    <w:rsid w:val="00D03CE8"/>
    <w:rsid w:val="00D05746"/>
    <w:rsid w:val="00D67F92"/>
    <w:rsid w:val="00D75352"/>
    <w:rsid w:val="00D835FF"/>
    <w:rsid w:val="00D9420A"/>
    <w:rsid w:val="00DA4285"/>
    <w:rsid w:val="00DA66C3"/>
    <w:rsid w:val="00DC04E6"/>
    <w:rsid w:val="00DC0628"/>
    <w:rsid w:val="00DE0217"/>
    <w:rsid w:val="00E075E8"/>
    <w:rsid w:val="00E300F1"/>
    <w:rsid w:val="00E3424C"/>
    <w:rsid w:val="00E570AC"/>
    <w:rsid w:val="00E76810"/>
    <w:rsid w:val="00E96AF9"/>
    <w:rsid w:val="00EA1B90"/>
    <w:rsid w:val="00EB720E"/>
    <w:rsid w:val="00EC1E84"/>
    <w:rsid w:val="00EE2A26"/>
    <w:rsid w:val="00EF5C70"/>
    <w:rsid w:val="00F04DC3"/>
    <w:rsid w:val="00F11C10"/>
    <w:rsid w:val="00F175CE"/>
    <w:rsid w:val="00F204F4"/>
    <w:rsid w:val="00F265C5"/>
    <w:rsid w:val="00F56B90"/>
    <w:rsid w:val="00F63FB3"/>
    <w:rsid w:val="00F66110"/>
    <w:rsid w:val="00F76C47"/>
    <w:rsid w:val="00FA12D8"/>
    <w:rsid w:val="00FA3F81"/>
    <w:rsid w:val="00FA7A48"/>
    <w:rsid w:val="00FB1647"/>
    <w:rsid w:val="00FB36FA"/>
    <w:rsid w:val="00FB6E25"/>
    <w:rsid w:val="00FF163B"/>
    <w:rsid w:val="00FF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B33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E7C"/>
    <w:pPr>
      <w:tabs>
        <w:tab w:val="center" w:pos="4320"/>
        <w:tab w:val="right" w:pos="8640"/>
      </w:tabs>
    </w:pPr>
  </w:style>
  <w:style w:type="character" w:customStyle="1" w:styleId="FooterChar">
    <w:name w:val="Footer Char"/>
    <w:basedOn w:val="DefaultParagraphFont"/>
    <w:link w:val="Footer"/>
    <w:uiPriority w:val="99"/>
    <w:rsid w:val="00B94E7C"/>
    <w:rPr>
      <w:rFonts w:ascii="Times New Roman" w:eastAsia="Times New Roman" w:hAnsi="Times New Roman" w:cs="Times New Roman"/>
    </w:rPr>
  </w:style>
  <w:style w:type="paragraph" w:styleId="Header">
    <w:name w:val="header"/>
    <w:basedOn w:val="Normal"/>
    <w:link w:val="HeaderChar"/>
    <w:uiPriority w:val="99"/>
    <w:unhideWhenUsed/>
    <w:rsid w:val="00B94E7C"/>
    <w:pPr>
      <w:tabs>
        <w:tab w:val="center" w:pos="4680"/>
        <w:tab w:val="right" w:pos="9360"/>
      </w:tabs>
    </w:pPr>
  </w:style>
  <w:style w:type="character" w:customStyle="1" w:styleId="HeaderChar">
    <w:name w:val="Header Char"/>
    <w:basedOn w:val="DefaultParagraphFont"/>
    <w:link w:val="Header"/>
    <w:uiPriority w:val="99"/>
    <w:rsid w:val="00B94E7C"/>
    <w:rPr>
      <w:rFonts w:ascii="Times New Roman" w:eastAsia="Times New Roman" w:hAnsi="Times New Roman" w:cs="Times New Roman"/>
    </w:rPr>
  </w:style>
  <w:style w:type="paragraph" w:styleId="ListParagraph">
    <w:name w:val="List Paragraph"/>
    <w:basedOn w:val="Normal"/>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1208</Words>
  <Characters>6889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ICO-Maria_D Dison</dc:creator>
  <cp:keywords/>
  <dc:description/>
  <cp:lastModifiedBy>Kristy  Atkinson</cp:lastModifiedBy>
  <cp:revision>23</cp:revision>
  <dcterms:created xsi:type="dcterms:W3CDTF">2017-09-26T23:11:00Z</dcterms:created>
  <dcterms:modified xsi:type="dcterms:W3CDTF">2017-09-28T02:10:00Z</dcterms:modified>
</cp:coreProperties>
</file>