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28F53" w14:textId="77777777" w:rsidR="00661557" w:rsidRPr="00661557" w:rsidRDefault="00661557" w:rsidP="00661557">
      <w:pPr>
        <w:jc w:val="center"/>
      </w:pPr>
      <w:r w:rsidRPr="00661557">
        <w:rPr>
          <w:b/>
        </w:rPr>
        <w:t>College of Micronesia – FSM</w:t>
      </w:r>
    </w:p>
    <w:p w14:paraId="2FA12158" w14:textId="74CC7B4F" w:rsidR="00661557" w:rsidRPr="00661557" w:rsidRDefault="00661557" w:rsidP="00661557">
      <w:pPr>
        <w:jc w:val="center"/>
        <w:rPr>
          <w:b/>
        </w:rPr>
      </w:pPr>
      <w:r w:rsidRPr="00661557">
        <w:rPr>
          <w:b/>
        </w:rPr>
        <w:t>Minutes Reporting Form</w:t>
      </w:r>
    </w:p>
    <w:p w14:paraId="63A3800E" w14:textId="77777777" w:rsidR="00661557" w:rsidRPr="00661557" w:rsidRDefault="00661557" w:rsidP="00661557">
      <w:pPr>
        <w:jc w:val="center"/>
        <w:rPr>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7525"/>
      </w:tblGrid>
      <w:tr w:rsidR="00661557" w:rsidRPr="00661557" w14:paraId="285441BE" w14:textId="77777777" w:rsidTr="00F226EA">
        <w:tc>
          <w:tcPr>
            <w:tcW w:w="2065" w:type="dxa"/>
          </w:tcPr>
          <w:p w14:paraId="5388FDAA" w14:textId="77777777" w:rsidR="00661557" w:rsidRPr="00661557" w:rsidRDefault="00661557" w:rsidP="00F226EA">
            <w:pPr>
              <w:rPr>
                <w:b/>
              </w:rPr>
            </w:pPr>
            <w:r w:rsidRPr="00661557">
              <w:rPr>
                <w:b/>
              </w:rPr>
              <w:t xml:space="preserve"> Meeting Group:</w:t>
            </w:r>
          </w:p>
        </w:tc>
        <w:tc>
          <w:tcPr>
            <w:tcW w:w="7525" w:type="dxa"/>
          </w:tcPr>
          <w:p w14:paraId="497854A6" w14:textId="4F1D5442" w:rsidR="00661557" w:rsidRPr="00661557" w:rsidRDefault="00661557" w:rsidP="00F226EA">
            <w:pPr>
              <w:rPr>
                <w:b/>
              </w:rPr>
            </w:pPr>
            <w:r w:rsidRPr="00661557">
              <w:tab/>
            </w:r>
            <w:r w:rsidR="0049223B">
              <w:t>Selected members of Assessment Team + Curriculum Committee</w:t>
            </w:r>
          </w:p>
        </w:tc>
      </w:tr>
    </w:tbl>
    <w:p w14:paraId="436ADCE8" w14:textId="77777777" w:rsidR="00661557" w:rsidRPr="00661557" w:rsidRDefault="00661557" w:rsidP="00661557"/>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746"/>
        <w:gridCol w:w="4796"/>
      </w:tblGrid>
      <w:tr w:rsidR="00661557" w:rsidRPr="00661557" w14:paraId="464F34C5" w14:textId="77777777" w:rsidTr="00F226EA">
        <w:trPr>
          <w:trHeight w:val="235"/>
        </w:trPr>
        <w:tc>
          <w:tcPr>
            <w:tcW w:w="2065" w:type="dxa"/>
          </w:tcPr>
          <w:p w14:paraId="75A983AC" w14:textId="77777777" w:rsidR="00661557" w:rsidRPr="00661557" w:rsidRDefault="00661557" w:rsidP="00F226EA">
            <w:pPr>
              <w:rPr>
                <w:b/>
              </w:rPr>
            </w:pPr>
            <w:r w:rsidRPr="00661557">
              <w:rPr>
                <w:b/>
              </w:rPr>
              <w:t xml:space="preserve">Date: </w:t>
            </w:r>
          </w:p>
        </w:tc>
        <w:tc>
          <w:tcPr>
            <w:tcW w:w="2746" w:type="dxa"/>
          </w:tcPr>
          <w:p w14:paraId="032D640F" w14:textId="77777777" w:rsidR="00661557" w:rsidRPr="00661557" w:rsidRDefault="00661557" w:rsidP="00F226EA">
            <w:pPr>
              <w:rPr>
                <w:b/>
              </w:rPr>
            </w:pPr>
            <w:r w:rsidRPr="00661557">
              <w:rPr>
                <w:b/>
              </w:rPr>
              <w:t xml:space="preserve">Time: </w:t>
            </w:r>
          </w:p>
        </w:tc>
        <w:tc>
          <w:tcPr>
            <w:tcW w:w="4796" w:type="dxa"/>
          </w:tcPr>
          <w:p w14:paraId="7F644F9D" w14:textId="77777777" w:rsidR="00661557" w:rsidRPr="00661557" w:rsidRDefault="00661557" w:rsidP="00F226EA">
            <w:pPr>
              <w:rPr>
                <w:b/>
              </w:rPr>
            </w:pPr>
            <w:r w:rsidRPr="00661557">
              <w:rPr>
                <w:b/>
              </w:rPr>
              <w:t xml:space="preserve">Location: </w:t>
            </w:r>
          </w:p>
        </w:tc>
      </w:tr>
      <w:tr w:rsidR="00661557" w:rsidRPr="00661557" w14:paraId="19847A04" w14:textId="77777777" w:rsidTr="00F226EA">
        <w:trPr>
          <w:trHeight w:val="300"/>
        </w:trPr>
        <w:tc>
          <w:tcPr>
            <w:tcW w:w="2065" w:type="dxa"/>
          </w:tcPr>
          <w:p w14:paraId="67A84859" w14:textId="0CC92989" w:rsidR="00661557" w:rsidRPr="00661557" w:rsidRDefault="0049223B" w:rsidP="00F226EA">
            <w:r>
              <w:t>08/05/20</w:t>
            </w:r>
          </w:p>
        </w:tc>
        <w:tc>
          <w:tcPr>
            <w:tcW w:w="2746" w:type="dxa"/>
          </w:tcPr>
          <w:p w14:paraId="3DEC75EB" w14:textId="2FC8C4EC" w:rsidR="00661557" w:rsidRPr="00661557" w:rsidRDefault="0049223B" w:rsidP="00F226EA">
            <w:r>
              <w:t>15:00-16:30 Pohnpei time</w:t>
            </w:r>
          </w:p>
        </w:tc>
        <w:tc>
          <w:tcPr>
            <w:tcW w:w="4796" w:type="dxa"/>
          </w:tcPr>
          <w:p w14:paraId="33748E51" w14:textId="7A7C05B5" w:rsidR="00661557" w:rsidRPr="00661557" w:rsidRDefault="0049223B" w:rsidP="00F226EA">
            <w:r>
              <w:t>Zoom</w:t>
            </w:r>
          </w:p>
        </w:tc>
      </w:tr>
    </w:tbl>
    <w:p w14:paraId="0A49B4F6" w14:textId="77777777" w:rsidR="00661557" w:rsidRPr="00661557" w:rsidRDefault="00661557" w:rsidP="00661557"/>
    <w:p w14:paraId="2267A799" w14:textId="77777777" w:rsidR="00661557" w:rsidRPr="00661557" w:rsidRDefault="00661557" w:rsidP="00661557"/>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14:paraId="66D8277C" w14:textId="77777777" w:rsidTr="00F226EA">
        <w:tc>
          <w:tcPr>
            <w:tcW w:w="9590" w:type="dxa"/>
          </w:tcPr>
          <w:p w14:paraId="7D9561DC" w14:textId="77777777" w:rsidR="00661557" w:rsidRPr="00661557" w:rsidRDefault="00661557" w:rsidP="00F226EA">
            <w:pPr>
              <w:rPr>
                <w:b/>
              </w:rPr>
            </w:pPr>
            <w:r w:rsidRPr="00661557">
              <w:rPr>
                <w:b/>
              </w:rPr>
              <w:t>Summary of Recommendations with Suggested Timeline &amp; Responsibilities:</w:t>
            </w:r>
          </w:p>
        </w:tc>
      </w:tr>
      <w:tr w:rsidR="00661557" w:rsidRPr="00661557" w14:paraId="7618FA51" w14:textId="77777777" w:rsidTr="00F226EA">
        <w:tc>
          <w:tcPr>
            <w:tcW w:w="9590" w:type="dxa"/>
          </w:tcPr>
          <w:p w14:paraId="4F9AA216" w14:textId="77777777" w:rsidR="00F10337" w:rsidRPr="00F10337" w:rsidRDefault="00F10337" w:rsidP="00F10337">
            <w:pPr>
              <w:pStyle w:val="NoSpacing"/>
              <w:ind w:left="720"/>
            </w:pPr>
          </w:p>
          <w:p w14:paraId="26CE0A8F" w14:textId="77777777" w:rsidR="006966D6" w:rsidRDefault="00F10337" w:rsidP="00F10337">
            <w:pPr>
              <w:pStyle w:val="NoSpacing"/>
              <w:numPr>
                <w:ilvl w:val="0"/>
                <w:numId w:val="15"/>
              </w:numPr>
            </w:pPr>
            <w:r w:rsidRPr="00F10337">
              <w:rPr>
                <w:b/>
                <w:u w:val="single"/>
              </w:rPr>
              <w:t>DAP, ICs + CC Officers:</w:t>
            </w:r>
            <w:r>
              <w:t xml:space="preserve"> </w:t>
            </w:r>
          </w:p>
          <w:p w14:paraId="4D74A072" w14:textId="77777777" w:rsidR="006966D6" w:rsidRDefault="00F10337" w:rsidP="006966D6">
            <w:pPr>
              <w:pStyle w:val="NoSpacing"/>
              <w:numPr>
                <w:ilvl w:val="0"/>
                <w:numId w:val="16"/>
              </w:numPr>
            </w:pPr>
            <w:r>
              <w:t xml:space="preserve">Ensure </w:t>
            </w:r>
            <w:r w:rsidRPr="006966D6">
              <w:rPr>
                <w:b/>
              </w:rPr>
              <w:t>all programs</w:t>
            </w:r>
            <w:r>
              <w:t xml:space="preserve"> are represented on Curriculum Committee for AY2020-2021. </w:t>
            </w:r>
          </w:p>
          <w:p w14:paraId="6E7D8880" w14:textId="77777777" w:rsidR="006966D6" w:rsidRDefault="006966D6" w:rsidP="006966D6">
            <w:pPr>
              <w:pStyle w:val="NoSpacing"/>
              <w:numPr>
                <w:ilvl w:val="0"/>
                <w:numId w:val="16"/>
              </w:numPr>
            </w:pPr>
            <w:r>
              <w:t>[</w:t>
            </w:r>
            <w:r w:rsidR="00F10337">
              <w:t>Prioritize nomination of members for CC over other committees</w:t>
            </w:r>
            <w:r>
              <w:t>]</w:t>
            </w:r>
            <w:r w:rsidR="00F10337">
              <w:t xml:space="preserve">. </w:t>
            </w:r>
          </w:p>
          <w:p w14:paraId="1E713982" w14:textId="77777777" w:rsidR="006966D6" w:rsidRDefault="00F10337" w:rsidP="006966D6">
            <w:pPr>
              <w:pStyle w:val="NoSpacing"/>
              <w:numPr>
                <w:ilvl w:val="0"/>
                <w:numId w:val="16"/>
              </w:numPr>
            </w:pPr>
            <w:r>
              <w:t xml:space="preserve">Nominate a CC Secretary. </w:t>
            </w:r>
          </w:p>
          <w:p w14:paraId="504B219E" w14:textId="60EA7AAD" w:rsidR="00F10337" w:rsidRDefault="00F10337" w:rsidP="006966D6">
            <w:pPr>
              <w:pStyle w:val="NoSpacing"/>
              <w:ind w:left="720"/>
            </w:pPr>
            <w:r>
              <w:t xml:space="preserve">Due by </w:t>
            </w:r>
            <w:r w:rsidRPr="006966D6">
              <w:rPr>
                <w:b/>
              </w:rPr>
              <w:t xml:space="preserve">the first meeting of CC </w:t>
            </w:r>
            <w:r>
              <w:t>(Monday 17</w:t>
            </w:r>
            <w:r w:rsidRPr="00F10337">
              <w:rPr>
                <w:vertAlign w:val="superscript"/>
              </w:rPr>
              <w:t>th</w:t>
            </w:r>
            <w:r>
              <w:t xml:space="preserve"> August TBC)</w:t>
            </w:r>
          </w:p>
          <w:p w14:paraId="60543FFA" w14:textId="77777777" w:rsidR="00F10337" w:rsidRDefault="00F10337" w:rsidP="00F10337">
            <w:pPr>
              <w:pStyle w:val="NoSpacing"/>
              <w:ind w:left="720"/>
            </w:pPr>
          </w:p>
          <w:p w14:paraId="6D558090" w14:textId="78EA57D8" w:rsidR="00F10337" w:rsidRDefault="00F10337" w:rsidP="006966D6">
            <w:pPr>
              <w:pStyle w:val="NoSpacing"/>
              <w:numPr>
                <w:ilvl w:val="0"/>
                <w:numId w:val="15"/>
              </w:numPr>
            </w:pPr>
            <w:r w:rsidRPr="00F10337">
              <w:rPr>
                <w:b/>
                <w:u w:val="single"/>
              </w:rPr>
              <w:t>VPIEQA &amp; DAP</w:t>
            </w:r>
            <w:r>
              <w:rPr>
                <w:b/>
                <w:u w:val="single"/>
              </w:rPr>
              <w:t>:</w:t>
            </w:r>
            <w:r>
              <w:t xml:space="preserve"> to review Curriculum Committee Handbook </w:t>
            </w:r>
            <w:r w:rsidR="006966D6">
              <w:t xml:space="preserve">and Program Review Manual </w:t>
            </w:r>
            <w:bookmarkStart w:id="0" w:name="_GoBack"/>
            <w:bookmarkEnd w:id="0"/>
            <w:r>
              <w:t xml:space="preserve">to see how /can the two sets of work be better integrated. Feedback to CC </w:t>
            </w:r>
            <w:r w:rsidRPr="006966D6">
              <w:rPr>
                <w:b/>
                <w:u w:val="single"/>
              </w:rPr>
              <w:t>in last CC meeting of September</w:t>
            </w:r>
            <w:r>
              <w:t>.</w:t>
            </w:r>
          </w:p>
          <w:p w14:paraId="4BFB14CA" w14:textId="77777777" w:rsidR="00F10337" w:rsidRDefault="00F10337" w:rsidP="00F10337">
            <w:pPr>
              <w:pStyle w:val="NoSpacing"/>
            </w:pPr>
          </w:p>
          <w:p w14:paraId="352A854A" w14:textId="77777777" w:rsidR="006966D6" w:rsidRDefault="00F10337" w:rsidP="006966D6">
            <w:pPr>
              <w:pStyle w:val="NoSpacing"/>
              <w:numPr>
                <w:ilvl w:val="0"/>
                <w:numId w:val="15"/>
              </w:numPr>
            </w:pPr>
            <w:r w:rsidRPr="00F10337">
              <w:rPr>
                <w:b/>
                <w:u w:val="single"/>
              </w:rPr>
              <w:t>CC Chair / secretary &amp; VPIEQA</w:t>
            </w:r>
            <w:r>
              <w:t xml:space="preserve">: Communications – baby step 1 – “Curriculum and Assessment monthly update”. a joint communication to be shared broadly across the college to update on the status of work on Program Reviews and Course Outlines. </w:t>
            </w:r>
          </w:p>
          <w:p w14:paraId="2F8B38EE" w14:textId="2AF24029" w:rsidR="00F10337" w:rsidRPr="006966D6" w:rsidRDefault="006966D6" w:rsidP="006966D6">
            <w:pPr>
              <w:pStyle w:val="NoSpacing"/>
              <w:rPr>
                <w:b/>
                <w:u w:val="single"/>
              </w:rPr>
            </w:pPr>
            <w:r>
              <w:t xml:space="preserve">            </w:t>
            </w:r>
            <w:r w:rsidR="00F10337" w:rsidRPr="006966D6">
              <w:rPr>
                <w:b/>
                <w:u w:val="single"/>
              </w:rPr>
              <w:t xml:space="preserve">Due by end of September. </w:t>
            </w:r>
          </w:p>
          <w:p w14:paraId="0B13C227" w14:textId="77777777" w:rsidR="00F10337" w:rsidRDefault="00F10337" w:rsidP="00F10337">
            <w:pPr>
              <w:pStyle w:val="ListParagraph"/>
              <w:rPr>
                <w:b/>
                <w:u w:val="single"/>
              </w:rPr>
            </w:pPr>
          </w:p>
          <w:p w14:paraId="1FB4CC94" w14:textId="767F5991" w:rsidR="00661557" w:rsidRPr="00661557" w:rsidRDefault="00F10337" w:rsidP="006966D6">
            <w:pPr>
              <w:pStyle w:val="NoSpacing"/>
              <w:numPr>
                <w:ilvl w:val="0"/>
                <w:numId w:val="15"/>
              </w:numPr>
            </w:pPr>
            <w:r w:rsidRPr="00F10337">
              <w:rPr>
                <w:b/>
                <w:u w:val="single"/>
              </w:rPr>
              <w:t>CC members &amp; A-Team members:</w:t>
            </w:r>
            <w:r>
              <w:t xml:space="preserve"> thank you for the work you are doing to facilitate these processes. Continue to bring recommendations for improvement by voicing your concerns and faculty concerns by adding to meeting’s agendas</w:t>
            </w:r>
            <w:r w:rsidR="006966D6">
              <w:t xml:space="preserve">, and following up when you suspect the ball has been dropped 1) Alert / Email - if no response…2) Remind – if no response… 3) Elevate to superior level. This process holds for all levels of staff/faculty including ‘superiors’. </w:t>
            </w:r>
          </w:p>
        </w:tc>
      </w:tr>
      <w:tr w:rsidR="006966D6" w:rsidRPr="00661557" w14:paraId="08DF70A4" w14:textId="77777777" w:rsidTr="00F226EA">
        <w:tc>
          <w:tcPr>
            <w:tcW w:w="9590" w:type="dxa"/>
          </w:tcPr>
          <w:p w14:paraId="4AB47AFF" w14:textId="77777777" w:rsidR="006966D6" w:rsidRPr="00F10337" w:rsidRDefault="006966D6" w:rsidP="00F10337">
            <w:pPr>
              <w:pStyle w:val="NoSpacing"/>
              <w:ind w:left="720"/>
            </w:pPr>
          </w:p>
        </w:tc>
      </w:tr>
    </w:tbl>
    <w:p w14:paraId="3747EA3D" w14:textId="77777777" w:rsidR="00661557" w:rsidRPr="00661557" w:rsidRDefault="00661557" w:rsidP="00661557"/>
    <w:p w14:paraId="24150C8B" w14:textId="0B092EE8" w:rsidR="00661557" w:rsidRPr="00661557" w:rsidRDefault="00661557" w:rsidP="00661557"/>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6"/>
      </w:tblGrid>
      <w:tr w:rsidR="00661557" w:rsidRPr="00661557" w14:paraId="433F93F5" w14:textId="77777777" w:rsidTr="00661557">
        <w:trPr>
          <w:trHeight w:val="351"/>
        </w:trPr>
        <w:tc>
          <w:tcPr>
            <w:tcW w:w="9626" w:type="dxa"/>
          </w:tcPr>
          <w:p w14:paraId="568EE6F8" w14:textId="77777777" w:rsidR="00661557" w:rsidRPr="00661557" w:rsidRDefault="00661557" w:rsidP="00661557">
            <w:r w:rsidRPr="00661557">
              <w:rPr>
                <w:b/>
              </w:rPr>
              <w:lastRenderedPageBreak/>
              <w:t>Members:</w:t>
            </w:r>
          </w:p>
        </w:tc>
      </w:tr>
      <w:tr w:rsidR="00661557" w:rsidRPr="00661557" w14:paraId="727F4353" w14:textId="77777777" w:rsidTr="00661557">
        <w:trPr>
          <w:trHeight w:val="2734"/>
        </w:trPr>
        <w:tc>
          <w:tcPr>
            <w:tcW w:w="9626" w:type="dxa"/>
          </w:tcPr>
          <w:p w14:paraId="791BEC00" w14:textId="77777777" w:rsidR="00661557" w:rsidRPr="00661557" w:rsidRDefault="00661557" w:rsidP="00661557">
            <w:pPr>
              <w:rPr>
                <w:b/>
                <w:u w:val="single"/>
              </w:rPr>
            </w:pPr>
          </w:p>
          <w:tbl>
            <w:tblPr>
              <w:tblW w:w="9297"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1841"/>
              <w:gridCol w:w="1330"/>
              <w:gridCol w:w="1330"/>
              <w:gridCol w:w="1790"/>
            </w:tblGrid>
            <w:tr w:rsidR="00661557" w:rsidRPr="00661557" w14:paraId="255A03CF" w14:textId="77777777" w:rsidTr="00F226EA">
              <w:trPr>
                <w:trHeight w:val="217"/>
              </w:trPr>
              <w:tc>
                <w:tcPr>
                  <w:tcW w:w="3006" w:type="dxa"/>
                </w:tcPr>
                <w:p w14:paraId="3F39BF93" w14:textId="77777777" w:rsidR="00661557" w:rsidRPr="00661557" w:rsidRDefault="00661557" w:rsidP="0049223B">
                  <w:pPr>
                    <w:framePr w:hSpace="180" w:wrap="around" w:vAnchor="text" w:hAnchor="margin" w:y="-311"/>
                    <w:rPr>
                      <w:b/>
                    </w:rPr>
                  </w:pPr>
                  <w:r w:rsidRPr="00661557">
                    <w:rPr>
                      <w:b/>
                    </w:rPr>
                    <w:t>Titles/Representative</w:t>
                  </w:r>
                </w:p>
              </w:tc>
              <w:tc>
                <w:tcPr>
                  <w:tcW w:w="1841" w:type="dxa"/>
                </w:tcPr>
                <w:p w14:paraId="257742BF" w14:textId="77777777" w:rsidR="00661557" w:rsidRPr="00661557" w:rsidRDefault="00661557" w:rsidP="0049223B">
                  <w:pPr>
                    <w:framePr w:hSpace="180" w:wrap="around" w:vAnchor="text" w:hAnchor="margin" w:y="-311"/>
                    <w:rPr>
                      <w:b/>
                    </w:rPr>
                  </w:pPr>
                  <w:r w:rsidRPr="00661557">
                    <w:rPr>
                      <w:b/>
                    </w:rPr>
                    <w:t>Name</w:t>
                  </w:r>
                </w:p>
              </w:tc>
              <w:tc>
                <w:tcPr>
                  <w:tcW w:w="1330" w:type="dxa"/>
                </w:tcPr>
                <w:p w14:paraId="6B4852C8" w14:textId="77777777" w:rsidR="00661557" w:rsidRPr="00661557" w:rsidRDefault="00661557" w:rsidP="0049223B">
                  <w:pPr>
                    <w:framePr w:hSpace="180" w:wrap="around" w:vAnchor="text" w:hAnchor="margin" w:y="-311"/>
                    <w:rPr>
                      <w:b/>
                    </w:rPr>
                  </w:pPr>
                  <w:r w:rsidRPr="00661557">
                    <w:rPr>
                      <w:b/>
                    </w:rPr>
                    <w:t>Present</w:t>
                  </w:r>
                </w:p>
              </w:tc>
              <w:tc>
                <w:tcPr>
                  <w:tcW w:w="1330" w:type="dxa"/>
                </w:tcPr>
                <w:p w14:paraId="509CA1BD" w14:textId="77777777" w:rsidR="00661557" w:rsidRPr="00661557" w:rsidRDefault="00661557" w:rsidP="0049223B">
                  <w:pPr>
                    <w:framePr w:hSpace="180" w:wrap="around" w:vAnchor="text" w:hAnchor="margin" w:y="-311"/>
                    <w:rPr>
                      <w:b/>
                    </w:rPr>
                  </w:pPr>
                  <w:r w:rsidRPr="00661557">
                    <w:rPr>
                      <w:b/>
                    </w:rPr>
                    <w:t>Absent</w:t>
                  </w:r>
                </w:p>
              </w:tc>
              <w:tc>
                <w:tcPr>
                  <w:tcW w:w="1790" w:type="dxa"/>
                </w:tcPr>
                <w:p w14:paraId="23F5BCD5" w14:textId="77777777" w:rsidR="00661557" w:rsidRPr="00661557" w:rsidRDefault="00661557" w:rsidP="0049223B">
                  <w:pPr>
                    <w:framePr w:hSpace="180" w:wrap="around" w:vAnchor="text" w:hAnchor="margin" w:y="-311"/>
                    <w:rPr>
                      <w:b/>
                    </w:rPr>
                  </w:pPr>
                  <w:r w:rsidRPr="00661557">
                    <w:rPr>
                      <w:b/>
                    </w:rPr>
                    <w:t>Remarks</w:t>
                  </w:r>
                </w:p>
              </w:tc>
            </w:tr>
            <w:tr w:rsidR="00661557" w:rsidRPr="00661557" w14:paraId="707B24D3" w14:textId="77777777" w:rsidTr="00F226EA">
              <w:trPr>
                <w:trHeight w:val="235"/>
              </w:trPr>
              <w:tc>
                <w:tcPr>
                  <w:tcW w:w="3006" w:type="dxa"/>
                </w:tcPr>
                <w:p w14:paraId="0950DA2B" w14:textId="56F9B1C8" w:rsidR="00661557" w:rsidRPr="00661557" w:rsidRDefault="0049223B" w:rsidP="0049223B">
                  <w:pPr>
                    <w:framePr w:hSpace="180" w:wrap="around" w:vAnchor="text" w:hAnchor="margin" w:y="-311"/>
                  </w:pPr>
                  <w:bookmarkStart w:id="1" w:name="Check1"/>
                  <w:r>
                    <w:t>CC Chair</w:t>
                  </w:r>
                </w:p>
              </w:tc>
              <w:tc>
                <w:tcPr>
                  <w:tcW w:w="1841" w:type="dxa"/>
                </w:tcPr>
                <w:p w14:paraId="7DCE5F69" w14:textId="605BFFD7" w:rsidR="00661557" w:rsidRPr="00661557" w:rsidRDefault="0049223B" w:rsidP="0049223B">
                  <w:pPr>
                    <w:framePr w:hSpace="180" w:wrap="around" w:vAnchor="text" w:hAnchor="margin" w:y="-311"/>
                  </w:pPr>
                  <w:proofErr w:type="spellStart"/>
                  <w:r>
                    <w:t>Kasiano</w:t>
                  </w:r>
                  <w:proofErr w:type="spellEnd"/>
                  <w:r>
                    <w:t xml:space="preserve"> Paul</w:t>
                  </w:r>
                </w:p>
              </w:tc>
              <w:bookmarkEnd w:id="1"/>
              <w:tc>
                <w:tcPr>
                  <w:tcW w:w="1330" w:type="dxa"/>
                  <w:vAlign w:val="center"/>
                </w:tcPr>
                <w:p w14:paraId="712F3D65" w14:textId="3C81C3B4" w:rsidR="00661557" w:rsidRPr="00661557" w:rsidRDefault="0049223B" w:rsidP="0049223B">
                  <w:pPr>
                    <w:framePr w:hSpace="180" w:wrap="around" w:vAnchor="text" w:hAnchor="margin" w:y="-311"/>
                    <w:ind w:left="360"/>
                    <w:jc w:val="right"/>
                    <w:rPr>
                      <w:sz w:val="20"/>
                      <w:szCs w:val="20"/>
                    </w:rPr>
                  </w:pPr>
                  <w:r w:rsidRPr="000B5231">
                    <w:rPr>
                      <w:sz w:val="20"/>
                      <w:szCs w:val="20"/>
                    </w:rPr>
                    <w:fldChar w:fldCharType="begin">
                      <w:ffData>
                        <w:name w:val=""/>
                        <w:enabled w:val="0"/>
                        <w:calcOnExit w:val="0"/>
                        <w:checkBox>
                          <w:size w:val="20"/>
                          <w:default w:val="1"/>
                        </w:checkBox>
                      </w:ffData>
                    </w:fldChar>
                  </w:r>
                  <w:r w:rsidRPr="000B5231">
                    <w:rPr>
                      <w:sz w:val="20"/>
                      <w:szCs w:val="20"/>
                    </w:rPr>
                    <w:instrText xml:space="preserve"> FORMCHECKBOX </w:instrText>
                  </w:r>
                  <w:r>
                    <w:rPr>
                      <w:sz w:val="20"/>
                      <w:szCs w:val="20"/>
                    </w:rPr>
                  </w:r>
                  <w:r>
                    <w:rPr>
                      <w:sz w:val="20"/>
                      <w:szCs w:val="20"/>
                    </w:rPr>
                    <w:fldChar w:fldCharType="separate"/>
                  </w:r>
                  <w:r w:rsidRPr="000B5231">
                    <w:rPr>
                      <w:sz w:val="20"/>
                      <w:szCs w:val="20"/>
                    </w:rPr>
                    <w:fldChar w:fldCharType="end"/>
                  </w:r>
                </w:p>
              </w:tc>
              <w:tc>
                <w:tcPr>
                  <w:tcW w:w="1330" w:type="dxa"/>
                  <w:vAlign w:val="center"/>
                </w:tcPr>
                <w:p w14:paraId="3C534E71" w14:textId="77777777" w:rsidR="00661557" w:rsidRPr="00661557" w:rsidRDefault="00661557" w:rsidP="0049223B">
                  <w:pPr>
                    <w:framePr w:hSpace="180" w:wrap="around" w:vAnchor="text" w:hAnchor="margin" w:y="-311"/>
                    <w:jc w:val="right"/>
                    <w:rPr>
                      <w:sz w:val="20"/>
                      <w:szCs w:val="20"/>
                    </w:rPr>
                  </w:pPr>
                  <w:r w:rsidRPr="00661557">
                    <w:rPr>
                      <w:sz w:val="20"/>
                      <w:szCs w:val="20"/>
                    </w:rPr>
                    <w:fldChar w:fldCharType="begin">
                      <w:ffData>
                        <w:name w:val="Check9"/>
                        <w:enabled/>
                        <w:calcOnExit w:val="0"/>
                        <w:checkBox>
                          <w:sizeAuto/>
                          <w:default w:val="0"/>
                        </w:checkBox>
                      </w:ffData>
                    </w:fldChar>
                  </w:r>
                  <w:bookmarkStart w:id="2" w:name="Check9"/>
                  <w:r w:rsidRPr="00661557">
                    <w:rPr>
                      <w:sz w:val="20"/>
                      <w:szCs w:val="20"/>
                    </w:rPr>
                    <w:instrText xml:space="preserve"> FORMCHECKBOX </w:instrText>
                  </w:r>
                  <w:r w:rsidR="00F226EA">
                    <w:rPr>
                      <w:sz w:val="20"/>
                      <w:szCs w:val="20"/>
                    </w:rPr>
                  </w:r>
                  <w:r w:rsidR="00F226EA">
                    <w:rPr>
                      <w:sz w:val="20"/>
                      <w:szCs w:val="20"/>
                    </w:rPr>
                    <w:fldChar w:fldCharType="separate"/>
                  </w:r>
                  <w:r w:rsidRPr="00661557">
                    <w:rPr>
                      <w:sz w:val="20"/>
                      <w:szCs w:val="20"/>
                    </w:rPr>
                    <w:fldChar w:fldCharType="end"/>
                  </w:r>
                  <w:bookmarkEnd w:id="2"/>
                </w:p>
              </w:tc>
              <w:tc>
                <w:tcPr>
                  <w:tcW w:w="1790" w:type="dxa"/>
                </w:tcPr>
                <w:p w14:paraId="62F51D8A" w14:textId="77777777" w:rsidR="00661557" w:rsidRPr="00661557" w:rsidRDefault="00661557" w:rsidP="0049223B">
                  <w:pPr>
                    <w:framePr w:hSpace="180" w:wrap="around" w:vAnchor="text" w:hAnchor="margin" w:y="-311"/>
                  </w:pPr>
                </w:p>
              </w:tc>
            </w:tr>
            <w:tr w:rsidR="00661557" w:rsidRPr="00661557" w14:paraId="521AC0DC" w14:textId="77777777" w:rsidTr="00F226EA">
              <w:trPr>
                <w:trHeight w:val="217"/>
              </w:trPr>
              <w:tc>
                <w:tcPr>
                  <w:tcW w:w="3006" w:type="dxa"/>
                </w:tcPr>
                <w:p w14:paraId="3F40AFDC" w14:textId="54C8C9C0" w:rsidR="00661557" w:rsidRPr="00661557" w:rsidRDefault="0049223B" w:rsidP="0049223B">
                  <w:pPr>
                    <w:framePr w:hSpace="180" w:wrap="around" w:vAnchor="text" w:hAnchor="margin" w:y="-311"/>
                  </w:pPr>
                  <w:r>
                    <w:t>CC Vice Chair</w:t>
                  </w:r>
                </w:p>
              </w:tc>
              <w:tc>
                <w:tcPr>
                  <w:tcW w:w="1841" w:type="dxa"/>
                </w:tcPr>
                <w:p w14:paraId="2FA7527B" w14:textId="769F32DB" w:rsidR="00661557" w:rsidRPr="00661557" w:rsidRDefault="0049223B" w:rsidP="0049223B">
                  <w:pPr>
                    <w:framePr w:hSpace="180" w:wrap="around" w:vAnchor="text" w:hAnchor="margin" w:y="-311"/>
                  </w:pPr>
                  <w:r>
                    <w:t xml:space="preserve">Lynn </w:t>
                  </w:r>
                  <w:proofErr w:type="spellStart"/>
                  <w:r>
                    <w:t>Sipenuk</w:t>
                  </w:r>
                  <w:proofErr w:type="spellEnd"/>
                </w:p>
              </w:tc>
              <w:tc>
                <w:tcPr>
                  <w:tcW w:w="1330" w:type="dxa"/>
                  <w:vAlign w:val="center"/>
                </w:tcPr>
                <w:p w14:paraId="4113FE11" w14:textId="71E810C7" w:rsidR="00661557" w:rsidRPr="00661557" w:rsidRDefault="0049223B" w:rsidP="0049223B">
                  <w:pPr>
                    <w:framePr w:hSpace="180" w:wrap="around" w:vAnchor="text" w:hAnchor="margin" w:y="-311"/>
                    <w:ind w:left="720"/>
                    <w:jc w:val="right"/>
                    <w:rPr>
                      <w:i/>
                      <w:sz w:val="20"/>
                      <w:szCs w:val="20"/>
                    </w:rPr>
                  </w:pPr>
                  <w:r w:rsidRPr="000B5231">
                    <w:rPr>
                      <w:sz w:val="20"/>
                      <w:szCs w:val="20"/>
                    </w:rPr>
                    <w:fldChar w:fldCharType="begin">
                      <w:ffData>
                        <w:name w:val=""/>
                        <w:enabled w:val="0"/>
                        <w:calcOnExit w:val="0"/>
                        <w:checkBox>
                          <w:size w:val="20"/>
                          <w:default w:val="1"/>
                        </w:checkBox>
                      </w:ffData>
                    </w:fldChar>
                  </w:r>
                  <w:r w:rsidRPr="000B5231">
                    <w:rPr>
                      <w:sz w:val="20"/>
                      <w:szCs w:val="20"/>
                    </w:rPr>
                    <w:instrText xml:space="preserve"> FORMCHECKBOX </w:instrText>
                  </w:r>
                  <w:r>
                    <w:rPr>
                      <w:sz w:val="20"/>
                      <w:szCs w:val="20"/>
                    </w:rPr>
                  </w:r>
                  <w:r>
                    <w:rPr>
                      <w:sz w:val="20"/>
                      <w:szCs w:val="20"/>
                    </w:rPr>
                    <w:fldChar w:fldCharType="separate"/>
                  </w:r>
                  <w:r w:rsidRPr="000B5231">
                    <w:rPr>
                      <w:sz w:val="20"/>
                      <w:szCs w:val="20"/>
                    </w:rPr>
                    <w:fldChar w:fldCharType="end"/>
                  </w:r>
                </w:p>
              </w:tc>
              <w:tc>
                <w:tcPr>
                  <w:tcW w:w="1330" w:type="dxa"/>
                  <w:vAlign w:val="center"/>
                </w:tcPr>
                <w:p w14:paraId="3706B3A9" w14:textId="77777777" w:rsidR="00661557" w:rsidRPr="00661557" w:rsidRDefault="00661557" w:rsidP="0049223B">
                  <w:pPr>
                    <w:framePr w:hSpace="180" w:wrap="around" w:vAnchor="text" w:hAnchor="margin" w:y="-311"/>
                    <w:jc w:val="right"/>
                    <w:rPr>
                      <w:i/>
                      <w:sz w:val="20"/>
                      <w:szCs w:val="20"/>
                    </w:rPr>
                  </w:pPr>
                  <w:r w:rsidRPr="00661557">
                    <w:rPr>
                      <w:i/>
                      <w:sz w:val="20"/>
                      <w:szCs w:val="20"/>
                    </w:rPr>
                    <w:fldChar w:fldCharType="begin">
                      <w:ffData>
                        <w:name w:val="Check10"/>
                        <w:enabled/>
                        <w:calcOnExit w:val="0"/>
                        <w:checkBox>
                          <w:sizeAuto/>
                          <w:default w:val="0"/>
                        </w:checkBox>
                      </w:ffData>
                    </w:fldChar>
                  </w:r>
                  <w:bookmarkStart w:id="3" w:name="Check10"/>
                  <w:r w:rsidRPr="00661557">
                    <w:rPr>
                      <w:i/>
                      <w:sz w:val="20"/>
                      <w:szCs w:val="20"/>
                    </w:rPr>
                    <w:instrText xml:space="preserve"> FORMCHECKBOX </w:instrText>
                  </w:r>
                  <w:r w:rsidR="00F226EA">
                    <w:rPr>
                      <w:i/>
                      <w:sz w:val="20"/>
                      <w:szCs w:val="20"/>
                    </w:rPr>
                  </w:r>
                  <w:r w:rsidR="00F226EA">
                    <w:rPr>
                      <w:i/>
                      <w:sz w:val="20"/>
                      <w:szCs w:val="20"/>
                    </w:rPr>
                    <w:fldChar w:fldCharType="separate"/>
                  </w:r>
                  <w:r w:rsidRPr="00661557">
                    <w:rPr>
                      <w:i/>
                      <w:sz w:val="20"/>
                      <w:szCs w:val="20"/>
                    </w:rPr>
                    <w:fldChar w:fldCharType="end"/>
                  </w:r>
                  <w:bookmarkEnd w:id="3"/>
                </w:p>
              </w:tc>
              <w:tc>
                <w:tcPr>
                  <w:tcW w:w="1790" w:type="dxa"/>
                </w:tcPr>
                <w:p w14:paraId="172719F0" w14:textId="77777777" w:rsidR="00661557" w:rsidRPr="00661557" w:rsidRDefault="00661557" w:rsidP="0049223B">
                  <w:pPr>
                    <w:framePr w:hSpace="180" w:wrap="around" w:vAnchor="text" w:hAnchor="margin" w:y="-311"/>
                  </w:pPr>
                </w:p>
              </w:tc>
            </w:tr>
            <w:tr w:rsidR="00661557" w:rsidRPr="00661557" w14:paraId="28CAC231" w14:textId="77777777" w:rsidTr="00F226EA">
              <w:trPr>
                <w:trHeight w:val="217"/>
              </w:trPr>
              <w:tc>
                <w:tcPr>
                  <w:tcW w:w="3006" w:type="dxa"/>
                </w:tcPr>
                <w:p w14:paraId="6765AC5C" w14:textId="657C4031" w:rsidR="00661557" w:rsidRPr="00661557" w:rsidRDefault="0049223B" w:rsidP="0049223B">
                  <w:pPr>
                    <w:framePr w:hSpace="180" w:wrap="around" w:vAnchor="text" w:hAnchor="margin" w:y="-311"/>
                  </w:pPr>
                  <w:r>
                    <w:t>CC Ex officio / Assessment Team / DAP</w:t>
                  </w:r>
                </w:p>
              </w:tc>
              <w:tc>
                <w:tcPr>
                  <w:tcW w:w="1841" w:type="dxa"/>
                </w:tcPr>
                <w:p w14:paraId="4292299A" w14:textId="673A064B" w:rsidR="00661557" w:rsidRPr="00661557" w:rsidRDefault="0049223B" w:rsidP="0049223B">
                  <w:pPr>
                    <w:framePr w:hSpace="180" w:wrap="around" w:vAnchor="text" w:hAnchor="margin" w:y="-311"/>
                  </w:pPr>
                  <w:r>
                    <w:t xml:space="preserve">Maria </w:t>
                  </w:r>
                  <w:proofErr w:type="spellStart"/>
                  <w:r>
                    <w:t>Dison</w:t>
                  </w:r>
                  <w:proofErr w:type="spellEnd"/>
                </w:p>
              </w:tc>
              <w:tc>
                <w:tcPr>
                  <w:tcW w:w="1330" w:type="dxa"/>
                  <w:vAlign w:val="center"/>
                </w:tcPr>
                <w:p w14:paraId="7C52CD29" w14:textId="05693023" w:rsidR="00661557" w:rsidRPr="00661557" w:rsidRDefault="0049223B" w:rsidP="0049223B">
                  <w:pPr>
                    <w:framePr w:hSpace="180" w:wrap="around" w:vAnchor="text" w:hAnchor="margin" w:y="-311"/>
                    <w:ind w:left="720"/>
                    <w:jc w:val="right"/>
                    <w:rPr>
                      <w:sz w:val="20"/>
                      <w:szCs w:val="20"/>
                    </w:rPr>
                  </w:pPr>
                  <w:r w:rsidRPr="000B5231">
                    <w:rPr>
                      <w:sz w:val="20"/>
                      <w:szCs w:val="20"/>
                    </w:rPr>
                    <w:fldChar w:fldCharType="begin">
                      <w:ffData>
                        <w:name w:val=""/>
                        <w:enabled w:val="0"/>
                        <w:calcOnExit w:val="0"/>
                        <w:checkBox>
                          <w:size w:val="20"/>
                          <w:default w:val="1"/>
                        </w:checkBox>
                      </w:ffData>
                    </w:fldChar>
                  </w:r>
                  <w:r w:rsidRPr="000B5231">
                    <w:rPr>
                      <w:sz w:val="20"/>
                      <w:szCs w:val="20"/>
                    </w:rPr>
                    <w:instrText xml:space="preserve"> FORMCHECKBOX </w:instrText>
                  </w:r>
                  <w:r>
                    <w:rPr>
                      <w:sz w:val="20"/>
                      <w:szCs w:val="20"/>
                    </w:rPr>
                  </w:r>
                  <w:r>
                    <w:rPr>
                      <w:sz w:val="20"/>
                      <w:szCs w:val="20"/>
                    </w:rPr>
                    <w:fldChar w:fldCharType="separate"/>
                  </w:r>
                  <w:r w:rsidRPr="000B5231">
                    <w:rPr>
                      <w:sz w:val="20"/>
                      <w:szCs w:val="20"/>
                    </w:rPr>
                    <w:fldChar w:fldCharType="end"/>
                  </w:r>
                </w:p>
              </w:tc>
              <w:tc>
                <w:tcPr>
                  <w:tcW w:w="1330" w:type="dxa"/>
                  <w:vAlign w:val="center"/>
                </w:tcPr>
                <w:p w14:paraId="0F95A465" w14:textId="77777777" w:rsidR="00661557" w:rsidRPr="00661557" w:rsidRDefault="00661557" w:rsidP="0049223B">
                  <w:pPr>
                    <w:framePr w:hSpace="180" w:wrap="around" w:vAnchor="text" w:hAnchor="margin" w:y="-311"/>
                    <w:jc w:val="right"/>
                    <w:rPr>
                      <w:sz w:val="20"/>
                      <w:szCs w:val="20"/>
                    </w:rPr>
                  </w:pPr>
                  <w:r w:rsidRPr="00661557">
                    <w:rPr>
                      <w:sz w:val="20"/>
                      <w:szCs w:val="20"/>
                    </w:rPr>
                    <w:fldChar w:fldCharType="begin">
                      <w:ffData>
                        <w:name w:val="Check12"/>
                        <w:enabled/>
                        <w:calcOnExit w:val="0"/>
                        <w:checkBox>
                          <w:size w:val="20"/>
                          <w:default w:val="0"/>
                        </w:checkBox>
                      </w:ffData>
                    </w:fldChar>
                  </w:r>
                  <w:r w:rsidRPr="00661557">
                    <w:rPr>
                      <w:sz w:val="20"/>
                      <w:szCs w:val="20"/>
                    </w:rPr>
                    <w:instrText xml:space="preserve"> FORMCHECKBOX </w:instrText>
                  </w:r>
                  <w:r w:rsidR="00F226EA">
                    <w:rPr>
                      <w:sz w:val="20"/>
                      <w:szCs w:val="20"/>
                    </w:rPr>
                  </w:r>
                  <w:r w:rsidR="00F226EA">
                    <w:rPr>
                      <w:sz w:val="20"/>
                      <w:szCs w:val="20"/>
                    </w:rPr>
                    <w:fldChar w:fldCharType="separate"/>
                  </w:r>
                  <w:r w:rsidRPr="00661557">
                    <w:rPr>
                      <w:sz w:val="20"/>
                      <w:szCs w:val="20"/>
                    </w:rPr>
                    <w:fldChar w:fldCharType="end"/>
                  </w:r>
                </w:p>
              </w:tc>
              <w:tc>
                <w:tcPr>
                  <w:tcW w:w="1790" w:type="dxa"/>
                </w:tcPr>
                <w:p w14:paraId="7AD06BF6" w14:textId="77777777" w:rsidR="00661557" w:rsidRPr="00661557" w:rsidRDefault="00661557" w:rsidP="0049223B">
                  <w:pPr>
                    <w:framePr w:hSpace="180" w:wrap="around" w:vAnchor="text" w:hAnchor="margin" w:y="-311"/>
                  </w:pPr>
                </w:p>
              </w:tc>
            </w:tr>
            <w:tr w:rsidR="00661557" w:rsidRPr="00661557" w14:paraId="5090E3E7" w14:textId="77777777" w:rsidTr="00F226EA">
              <w:trPr>
                <w:trHeight w:val="217"/>
              </w:trPr>
              <w:tc>
                <w:tcPr>
                  <w:tcW w:w="3006" w:type="dxa"/>
                </w:tcPr>
                <w:p w14:paraId="0588952A" w14:textId="4449B571" w:rsidR="00661557" w:rsidRPr="00661557" w:rsidRDefault="0049223B" w:rsidP="0049223B">
                  <w:pPr>
                    <w:framePr w:hSpace="180" w:wrap="around" w:vAnchor="text" w:hAnchor="margin" w:y="-311"/>
                  </w:pPr>
                  <w:r>
                    <w:t>CC CTEC HTM/CoA Bus.</w:t>
                  </w:r>
                </w:p>
              </w:tc>
              <w:tc>
                <w:tcPr>
                  <w:tcW w:w="1841" w:type="dxa"/>
                </w:tcPr>
                <w:p w14:paraId="63CF2B0C" w14:textId="5C661ECE" w:rsidR="00661557" w:rsidRPr="00661557" w:rsidRDefault="0049223B" w:rsidP="0049223B">
                  <w:pPr>
                    <w:framePr w:hSpace="180" w:wrap="around" w:vAnchor="text" w:hAnchor="margin" w:y="-311"/>
                  </w:pPr>
                  <w:r>
                    <w:t xml:space="preserve">Debra </w:t>
                  </w:r>
                  <w:proofErr w:type="spellStart"/>
                  <w:r>
                    <w:t>Perman</w:t>
                  </w:r>
                  <w:proofErr w:type="spellEnd"/>
                </w:p>
              </w:tc>
              <w:tc>
                <w:tcPr>
                  <w:tcW w:w="1330" w:type="dxa"/>
                  <w:vAlign w:val="center"/>
                </w:tcPr>
                <w:p w14:paraId="1DB34D71" w14:textId="4FC2E38B" w:rsidR="00661557" w:rsidRPr="00661557" w:rsidRDefault="0049223B" w:rsidP="0049223B">
                  <w:pPr>
                    <w:framePr w:hSpace="180" w:wrap="around" w:vAnchor="text" w:hAnchor="margin" w:y="-311"/>
                    <w:ind w:left="720"/>
                    <w:jc w:val="right"/>
                    <w:rPr>
                      <w:sz w:val="20"/>
                      <w:szCs w:val="20"/>
                    </w:rPr>
                  </w:pPr>
                  <w:r w:rsidRPr="000B5231">
                    <w:rPr>
                      <w:sz w:val="20"/>
                      <w:szCs w:val="20"/>
                    </w:rPr>
                    <w:fldChar w:fldCharType="begin">
                      <w:ffData>
                        <w:name w:val=""/>
                        <w:enabled w:val="0"/>
                        <w:calcOnExit w:val="0"/>
                        <w:checkBox>
                          <w:size w:val="20"/>
                          <w:default w:val="1"/>
                        </w:checkBox>
                      </w:ffData>
                    </w:fldChar>
                  </w:r>
                  <w:r w:rsidRPr="000B5231">
                    <w:rPr>
                      <w:sz w:val="20"/>
                      <w:szCs w:val="20"/>
                    </w:rPr>
                    <w:instrText xml:space="preserve"> FORMCHECKBOX </w:instrText>
                  </w:r>
                  <w:r>
                    <w:rPr>
                      <w:sz w:val="20"/>
                      <w:szCs w:val="20"/>
                    </w:rPr>
                  </w:r>
                  <w:r>
                    <w:rPr>
                      <w:sz w:val="20"/>
                      <w:szCs w:val="20"/>
                    </w:rPr>
                    <w:fldChar w:fldCharType="separate"/>
                  </w:r>
                  <w:r w:rsidRPr="000B5231">
                    <w:rPr>
                      <w:sz w:val="20"/>
                      <w:szCs w:val="20"/>
                    </w:rPr>
                    <w:fldChar w:fldCharType="end"/>
                  </w:r>
                </w:p>
              </w:tc>
              <w:tc>
                <w:tcPr>
                  <w:tcW w:w="1330" w:type="dxa"/>
                  <w:vAlign w:val="center"/>
                </w:tcPr>
                <w:p w14:paraId="02AEB8FA" w14:textId="77777777" w:rsidR="00661557" w:rsidRPr="00661557" w:rsidRDefault="00661557" w:rsidP="0049223B">
                  <w:pPr>
                    <w:pStyle w:val="ListParagraph"/>
                    <w:framePr w:hSpace="180" w:wrap="around" w:vAnchor="text" w:hAnchor="margin" w:y="-311"/>
                    <w:jc w:val="right"/>
                    <w:rPr>
                      <w:sz w:val="20"/>
                      <w:szCs w:val="20"/>
                    </w:rPr>
                  </w:pPr>
                  <w:r w:rsidRPr="00661557">
                    <w:rPr>
                      <w:sz w:val="20"/>
                      <w:szCs w:val="20"/>
                    </w:rPr>
                    <w:fldChar w:fldCharType="begin">
                      <w:ffData>
                        <w:name w:val="Check12"/>
                        <w:enabled/>
                        <w:calcOnExit w:val="0"/>
                        <w:checkBox>
                          <w:size w:val="20"/>
                          <w:default w:val="0"/>
                        </w:checkBox>
                      </w:ffData>
                    </w:fldChar>
                  </w:r>
                  <w:bookmarkStart w:id="4" w:name="Check12"/>
                  <w:r w:rsidRPr="00661557">
                    <w:rPr>
                      <w:sz w:val="20"/>
                      <w:szCs w:val="20"/>
                    </w:rPr>
                    <w:instrText xml:space="preserve"> FORMCHECKBOX </w:instrText>
                  </w:r>
                  <w:r w:rsidR="00F226EA">
                    <w:rPr>
                      <w:sz w:val="20"/>
                      <w:szCs w:val="20"/>
                    </w:rPr>
                  </w:r>
                  <w:r w:rsidR="00F226EA">
                    <w:rPr>
                      <w:sz w:val="20"/>
                      <w:szCs w:val="20"/>
                    </w:rPr>
                    <w:fldChar w:fldCharType="separate"/>
                  </w:r>
                  <w:r w:rsidRPr="00661557">
                    <w:rPr>
                      <w:sz w:val="20"/>
                      <w:szCs w:val="20"/>
                    </w:rPr>
                    <w:fldChar w:fldCharType="end"/>
                  </w:r>
                  <w:bookmarkEnd w:id="4"/>
                </w:p>
              </w:tc>
              <w:tc>
                <w:tcPr>
                  <w:tcW w:w="1790" w:type="dxa"/>
                </w:tcPr>
                <w:p w14:paraId="03FB08E5" w14:textId="77777777" w:rsidR="00661557" w:rsidRPr="00661557" w:rsidRDefault="00661557" w:rsidP="0049223B">
                  <w:pPr>
                    <w:framePr w:hSpace="180" w:wrap="around" w:vAnchor="text" w:hAnchor="margin" w:y="-311"/>
                    <w:tabs>
                      <w:tab w:val="left" w:pos="200"/>
                    </w:tabs>
                  </w:pPr>
                </w:p>
              </w:tc>
            </w:tr>
            <w:tr w:rsidR="00661557" w:rsidRPr="00661557" w14:paraId="49B96606" w14:textId="77777777" w:rsidTr="00F226EA">
              <w:trPr>
                <w:trHeight w:val="453"/>
              </w:trPr>
              <w:tc>
                <w:tcPr>
                  <w:tcW w:w="3006" w:type="dxa"/>
                </w:tcPr>
                <w:p w14:paraId="6183F3EA" w14:textId="0E9D291D" w:rsidR="00661557" w:rsidRPr="00661557" w:rsidRDefault="0049223B" w:rsidP="0049223B">
                  <w:pPr>
                    <w:framePr w:hSpace="180" w:wrap="around" w:vAnchor="text" w:hAnchor="margin" w:y="-311"/>
                  </w:pPr>
                  <w:r>
                    <w:t>Yap Campus Rep</w:t>
                  </w:r>
                </w:p>
              </w:tc>
              <w:tc>
                <w:tcPr>
                  <w:tcW w:w="1841" w:type="dxa"/>
                </w:tcPr>
                <w:p w14:paraId="1E315537" w14:textId="663656A4" w:rsidR="00661557" w:rsidRPr="00661557" w:rsidRDefault="0049223B" w:rsidP="0049223B">
                  <w:pPr>
                    <w:framePr w:hSpace="180" w:wrap="around" w:vAnchor="text" w:hAnchor="margin" w:y="-311"/>
                  </w:pPr>
                  <w:r>
                    <w:t xml:space="preserve">Joy </w:t>
                  </w:r>
                  <w:proofErr w:type="spellStart"/>
                  <w:r>
                    <w:t>Guarin</w:t>
                  </w:r>
                  <w:proofErr w:type="spellEnd"/>
                </w:p>
              </w:tc>
              <w:tc>
                <w:tcPr>
                  <w:tcW w:w="1330" w:type="dxa"/>
                  <w:vAlign w:val="center"/>
                </w:tcPr>
                <w:p w14:paraId="659EE676" w14:textId="5862BC45" w:rsidR="00661557" w:rsidRPr="00661557" w:rsidRDefault="0049223B" w:rsidP="0049223B">
                  <w:pPr>
                    <w:framePr w:hSpace="180" w:wrap="around" w:vAnchor="text" w:hAnchor="margin" w:y="-311"/>
                    <w:ind w:left="720"/>
                    <w:jc w:val="right"/>
                    <w:rPr>
                      <w:sz w:val="20"/>
                      <w:szCs w:val="20"/>
                    </w:rPr>
                  </w:pPr>
                  <w:r w:rsidRPr="000B5231">
                    <w:rPr>
                      <w:sz w:val="20"/>
                      <w:szCs w:val="20"/>
                    </w:rPr>
                    <w:fldChar w:fldCharType="begin">
                      <w:ffData>
                        <w:name w:val=""/>
                        <w:enabled w:val="0"/>
                        <w:calcOnExit w:val="0"/>
                        <w:checkBox>
                          <w:size w:val="20"/>
                          <w:default w:val="1"/>
                        </w:checkBox>
                      </w:ffData>
                    </w:fldChar>
                  </w:r>
                  <w:r w:rsidRPr="000B5231">
                    <w:rPr>
                      <w:sz w:val="20"/>
                      <w:szCs w:val="20"/>
                    </w:rPr>
                    <w:instrText xml:space="preserve"> FORMCHECKBOX </w:instrText>
                  </w:r>
                  <w:r>
                    <w:rPr>
                      <w:sz w:val="20"/>
                      <w:szCs w:val="20"/>
                    </w:rPr>
                  </w:r>
                  <w:r>
                    <w:rPr>
                      <w:sz w:val="20"/>
                      <w:szCs w:val="20"/>
                    </w:rPr>
                    <w:fldChar w:fldCharType="separate"/>
                  </w:r>
                  <w:r w:rsidRPr="000B5231">
                    <w:rPr>
                      <w:sz w:val="20"/>
                      <w:szCs w:val="20"/>
                    </w:rPr>
                    <w:fldChar w:fldCharType="end"/>
                  </w:r>
                </w:p>
              </w:tc>
              <w:tc>
                <w:tcPr>
                  <w:tcW w:w="1330" w:type="dxa"/>
                  <w:vAlign w:val="center"/>
                </w:tcPr>
                <w:p w14:paraId="1BFC21A6" w14:textId="77777777" w:rsidR="00661557" w:rsidRPr="00661557" w:rsidRDefault="00661557" w:rsidP="0049223B">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F226EA">
                    <w:rPr>
                      <w:sz w:val="20"/>
                      <w:szCs w:val="20"/>
                    </w:rPr>
                  </w:r>
                  <w:r w:rsidR="00F226EA">
                    <w:rPr>
                      <w:sz w:val="20"/>
                      <w:szCs w:val="20"/>
                    </w:rPr>
                    <w:fldChar w:fldCharType="separate"/>
                  </w:r>
                  <w:r w:rsidRPr="00661557">
                    <w:rPr>
                      <w:sz w:val="20"/>
                      <w:szCs w:val="20"/>
                    </w:rPr>
                    <w:fldChar w:fldCharType="end"/>
                  </w:r>
                </w:p>
              </w:tc>
              <w:tc>
                <w:tcPr>
                  <w:tcW w:w="1790" w:type="dxa"/>
                </w:tcPr>
                <w:p w14:paraId="32A39C8C" w14:textId="77777777" w:rsidR="00661557" w:rsidRPr="00661557" w:rsidRDefault="00661557" w:rsidP="0049223B">
                  <w:pPr>
                    <w:framePr w:hSpace="180" w:wrap="around" w:vAnchor="text" w:hAnchor="margin" w:y="-311"/>
                    <w:tabs>
                      <w:tab w:val="left" w:pos="200"/>
                    </w:tabs>
                  </w:pPr>
                </w:p>
              </w:tc>
            </w:tr>
            <w:tr w:rsidR="00661557" w:rsidRPr="00661557" w14:paraId="6FA5D2E3" w14:textId="77777777" w:rsidTr="00F226EA">
              <w:trPr>
                <w:trHeight w:val="453"/>
              </w:trPr>
              <w:tc>
                <w:tcPr>
                  <w:tcW w:w="3006" w:type="dxa"/>
                </w:tcPr>
                <w:p w14:paraId="688BD2BD" w14:textId="0EDF83CB" w:rsidR="00661557" w:rsidRPr="00661557" w:rsidRDefault="0049223B" w:rsidP="0049223B">
                  <w:pPr>
                    <w:framePr w:hSpace="180" w:wrap="around" w:vAnchor="text" w:hAnchor="margin" w:y="-311"/>
                  </w:pPr>
                  <w:r>
                    <w:t xml:space="preserve">Education Program (NC) </w:t>
                  </w:r>
                </w:p>
              </w:tc>
              <w:tc>
                <w:tcPr>
                  <w:tcW w:w="1841" w:type="dxa"/>
                </w:tcPr>
                <w:p w14:paraId="57207F57" w14:textId="56507495" w:rsidR="00661557" w:rsidRPr="00661557" w:rsidRDefault="0049223B" w:rsidP="0049223B">
                  <w:pPr>
                    <w:framePr w:hSpace="180" w:wrap="around" w:vAnchor="text" w:hAnchor="margin" w:y="-311"/>
                  </w:pPr>
                  <w:r>
                    <w:t>Susan Moses</w:t>
                  </w:r>
                </w:p>
              </w:tc>
              <w:tc>
                <w:tcPr>
                  <w:tcW w:w="1330" w:type="dxa"/>
                  <w:vAlign w:val="center"/>
                </w:tcPr>
                <w:p w14:paraId="14C20EEA" w14:textId="74581E92" w:rsidR="00661557" w:rsidRPr="00661557" w:rsidRDefault="0049223B" w:rsidP="0049223B">
                  <w:pPr>
                    <w:framePr w:hSpace="180" w:wrap="around" w:vAnchor="text" w:hAnchor="margin" w:y="-311"/>
                    <w:ind w:left="720"/>
                    <w:jc w:val="right"/>
                    <w:rPr>
                      <w:i/>
                      <w:sz w:val="20"/>
                      <w:szCs w:val="20"/>
                    </w:rPr>
                  </w:pPr>
                  <w:r w:rsidRPr="000B5231">
                    <w:rPr>
                      <w:sz w:val="20"/>
                      <w:szCs w:val="20"/>
                    </w:rPr>
                    <w:fldChar w:fldCharType="begin">
                      <w:ffData>
                        <w:name w:val=""/>
                        <w:enabled w:val="0"/>
                        <w:calcOnExit w:val="0"/>
                        <w:checkBox>
                          <w:size w:val="20"/>
                          <w:default w:val="1"/>
                        </w:checkBox>
                      </w:ffData>
                    </w:fldChar>
                  </w:r>
                  <w:r w:rsidRPr="000B5231">
                    <w:rPr>
                      <w:sz w:val="20"/>
                      <w:szCs w:val="20"/>
                    </w:rPr>
                    <w:instrText xml:space="preserve"> FORMCHECKBOX </w:instrText>
                  </w:r>
                  <w:r>
                    <w:rPr>
                      <w:sz w:val="20"/>
                      <w:szCs w:val="20"/>
                    </w:rPr>
                  </w:r>
                  <w:r>
                    <w:rPr>
                      <w:sz w:val="20"/>
                      <w:szCs w:val="20"/>
                    </w:rPr>
                    <w:fldChar w:fldCharType="separate"/>
                  </w:r>
                  <w:r w:rsidRPr="000B5231">
                    <w:rPr>
                      <w:sz w:val="20"/>
                      <w:szCs w:val="20"/>
                    </w:rPr>
                    <w:fldChar w:fldCharType="end"/>
                  </w:r>
                </w:p>
              </w:tc>
              <w:tc>
                <w:tcPr>
                  <w:tcW w:w="1330" w:type="dxa"/>
                  <w:vAlign w:val="center"/>
                </w:tcPr>
                <w:p w14:paraId="73C2E678" w14:textId="77777777" w:rsidR="00661557" w:rsidRPr="00661557" w:rsidRDefault="00661557" w:rsidP="0049223B">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F226EA">
                    <w:rPr>
                      <w:sz w:val="20"/>
                      <w:szCs w:val="20"/>
                    </w:rPr>
                  </w:r>
                  <w:r w:rsidR="00F226EA">
                    <w:rPr>
                      <w:sz w:val="20"/>
                      <w:szCs w:val="20"/>
                    </w:rPr>
                    <w:fldChar w:fldCharType="separate"/>
                  </w:r>
                  <w:r w:rsidRPr="00661557">
                    <w:rPr>
                      <w:sz w:val="20"/>
                      <w:szCs w:val="20"/>
                    </w:rPr>
                    <w:fldChar w:fldCharType="end"/>
                  </w:r>
                </w:p>
              </w:tc>
              <w:tc>
                <w:tcPr>
                  <w:tcW w:w="1790" w:type="dxa"/>
                </w:tcPr>
                <w:p w14:paraId="17108408" w14:textId="77777777" w:rsidR="00661557" w:rsidRPr="00661557" w:rsidRDefault="00661557" w:rsidP="0049223B">
                  <w:pPr>
                    <w:framePr w:hSpace="180" w:wrap="around" w:vAnchor="text" w:hAnchor="margin" w:y="-311"/>
                    <w:tabs>
                      <w:tab w:val="left" w:pos="200"/>
                    </w:tabs>
                  </w:pPr>
                </w:p>
              </w:tc>
            </w:tr>
            <w:tr w:rsidR="00661557" w:rsidRPr="00661557" w14:paraId="5A859B1B" w14:textId="77777777" w:rsidTr="00F226EA">
              <w:trPr>
                <w:trHeight w:val="453"/>
              </w:trPr>
              <w:tc>
                <w:tcPr>
                  <w:tcW w:w="3006" w:type="dxa"/>
                </w:tcPr>
                <w:p w14:paraId="47984035" w14:textId="75301A18" w:rsidR="00661557" w:rsidRPr="00661557" w:rsidRDefault="0049223B" w:rsidP="0049223B">
                  <w:pPr>
                    <w:framePr w:hSpace="180" w:wrap="around" w:vAnchor="text" w:hAnchor="margin" w:y="-311"/>
                  </w:pPr>
                  <w:r>
                    <w:t>Education Program (CC)</w:t>
                  </w:r>
                </w:p>
              </w:tc>
              <w:tc>
                <w:tcPr>
                  <w:tcW w:w="1841" w:type="dxa"/>
                </w:tcPr>
                <w:p w14:paraId="36E400E7" w14:textId="7BA6240B" w:rsidR="00661557" w:rsidRPr="00661557" w:rsidRDefault="0049223B" w:rsidP="0049223B">
                  <w:pPr>
                    <w:framePr w:hSpace="180" w:wrap="around" w:vAnchor="text" w:hAnchor="margin" w:y="-311"/>
                  </w:pPr>
                  <w:r>
                    <w:t>Alton Higashi</w:t>
                  </w:r>
                </w:p>
              </w:tc>
              <w:tc>
                <w:tcPr>
                  <w:tcW w:w="1330" w:type="dxa"/>
                  <w:vAlign w:val="center"/>
                </w:tcPr>
                <w:p w14:paraId="64037AFA" w14:textId="6C8ED1ED" w:rsidR="00661557" w:rsidRPr="00661557" w:rsidRDefault="0049223B" w:rsidP="0049223B">
                  <w:pPr>
                    <w:framePr w:hSpace="180" w:wrap="around" w:vAnchor="text" w:hAnchor="margin" w:y="-311"/>
                    <w:ind w:left="720"/>
                    <w:jc w:val="right"/>
                    <w:rPr>
                      <w:i/>
                      <w:sz w:val="20"/>
                      <w:szCs w:val="20"/>
                    </w:rPr>
                  </w:pPr>
                  <w:r w:rsidRPr="000B5231">
                    <w:rPr>
                      <w:sz w:val="20"/>
                      <w:szCs w:val="20"/>
                    </w:rPr>
                    <w:fldChar w:fldCharType="begin">
                      <w:ffData>
                        <w:name w:val=""/>
                        <w:enabled w:val="0"/>
                        <w:calcOnExit w:val="0"/>
                        <w:checkBox>
                          <w:size w:val="20"/>
                          <w:default w:val="1"/>
                        </w:checkBox>
                      </w:ffData>
                    </w:fldChar>
                  </w:r>
                  <w:r w:rsidRPr="000B5231">
                    <w:rPr>
                      <w:sz w:val="20"/>
                      <w:szCs w:val="20"/>
                    </w:rPr>
                    <w:instrText xml:space="preserve"> FORMCHECKBOX </w:instrText>
                  </w:r>
                  <w:r>
                    <w:rPr>
                      <w:sz w:val="20"/>
                      <w:szCs w:val="20"/>
                    </w:rPr>
                  </w:r>
                  <w:r>
                    <w:rPr>
                      <w:sz w:val="20"/>
                      <w:szCs w:val="20"/>
                    </w:rPr>
                    <w:fldChar w:fldCharType="separate"/>
                  </w:r>
                  <w:r w:rsidRPr="000B5231">
                    <w:rPr>
                      <w:sz w:val="20"/>
                      <w:szCs w:val="20"/>
                    </w:rPr>
                    <w:fldChar w:fldCharType="end"/>
                  </w:r>
                </w:p>
              </w:tc>
              <w:tc>
                <w:tcPr>
                  <w:tcW w:w="1330" w:type="dxa"/>
                  <w:vAlign w:val="center"/>
                </w:tcPr>
                <w:p w14:paraId="7491B996" w14:textId="77777777" w:rsidR="00661557" w:rsidRPr="00661557" w:rsidRDefault="00661557" w:rsidP="0049223B">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F226EA">
                    <w:rPr>
                      <w:sz w:val="20"/>
                      <w:szCs w:val="20"/>
                    </w:rPr>
                  </w:r>
                  <w:r w:rsidR="00F226EA">
                    <w:rPr>
                      <w:sz w:val="20"/>
                      <w:szCs w:val="20"/>
                    </w:rPr>
                    <w:fldChar w:fldCharType="separate"/>
                  </w:r>
                  <w:r w:rsidRPr="00661557">
                    <w:rPr>
                      <w:sz w:val="20"/>
                      <w:szCs w:val="20"/>
                    </w:rPr>
                    <w:fldChar w:fldCharType="end"/>
                  </w:r>
                </w:p>
              </w:tc>
              <w:tc>
                <w:tcPr>
                  <w:tcW w:w="1790" w:type="dxa"/>
                </w:tcPr>
                <w:p w14:paraId="1589977F" w14:textId="77777777" w:rsidR="00661557" w:rsidRPr="00661557" w:rsidRDefault="00661557" w:rsidP="0049223B">
                  <w:pPr>
                    <w:framePr w:hSpace="180" w:wrap="around" w:vAnchor="text" w:hAnchor="margin" w:y="-311"/>
                    <w:tabs>
                      <w:tab w:val="left" w:pos="200"/>
                    </w:tabs>
                  </w:pPr>
                </w:p>
              </w:tc>
            </w:tr>
            <w:tr w:rsidR="0049223B" w:rsidRPr="00661557" w14:paraId="41AC56D8" w14:textId="77777777" w:rsidTr="00F226EA">
              <w:trPr>
                <w:trHeight w:val="453"/>
              </w:trPr>
              <w:tc>
                <w:tcPr>
                  <w:tcW w:w="3006" w:type="dxa"/>
                </w:tcPr>
                <w:p w14:paraId="529C4EF2" w14:textId="1388C823" w:rsidR="0049223B" w:rsidRPr="00661557" w:rsidRDefault="0049223B" w:rsidP="0049223B">
                  <w:pPr>
                    <w:framePr w:hSpace="180" w:wrap="around" w:vAnchor="text" w:hAnchor="margin" w:y="-311"/>
                  </w:pPr>
                  <w:r>
                    <w:t>Acting IC (CC)</w:t>
                  </w:r>
                </w:p>
              </w:tc>
              <w:tc>
                <w:tcPr>
                  <w:tcW w:w="1841" w:type="dxa"/>
                </w:tcPr>
                <w:p w14:paraId="518D8895" w14:textId="55FAD35D" w:rsidR="0049223B" w:rsidRPr="00661557" w:rsidRDefault="0049223B" w:rsidP="0049223B">
                  <w:pPr>
                    <w:framePr w:hSpace="180" w:wrap="around" w:vAnchor="text" w:hAnchor="margin" w:y="-311"/>
                  </w:pPr>
                  <w:proofErr w:type="spellStart"/>
                  <w:r>
                    <w:t>Genevy</w:t>
                  </w:r>
                  <w:proofErr w:type="spellEnd"/>
                  <w:r>
                    <w:t xml:space="preserve"> Samuel</w:t>
                  </w:r>
                </w:p>
              </w:tc>
              <w:tc>
                <w:tcPr>
                  <w:tcW w:w="1330" w:type="dxa"/>
                  <w:vAlign w:val="center"/>
                </w:tcPr>
                <w:p w14:paraId="3DBDA0D5" w14:textId="21F3F396" w:rsidR="0049223B" w:rsidRPr="00661557" w:rsidRDefault="0049223B" w:rsidP="0049223B">
                  <w:pPr>
                    <w:framePr w:hSpace="180" w:wrap="around" w:vAnchor="text" w:hAnchor="margin" w:y="-311"/>
                    <w:ind w:left="720"/>
                    <w:jc w:val="right"/>
                    <w:rPr>
                      <w:i/>
                      <w:sz w:val="20"/>
                      <w:szCs w:val="20"/>
                    </w:rPr>
                  </w:pPr>
                  <w:r w:rsidRPr="000B5231">
                    <w:rPr>
                      <w:sz w:val="20"/>
                      <w:szCs w:val="20"/>
                    </w:rPr>
                    <w:fldChar w:fldCharType="begin">
                      <w:ffData>
                        <w:name w:val=""/>
                        <w:enabled w:val="0"/>
                        <w:calcOnExit w:val="0"/>
                        <w:checkBox>
                          <w:size w:val="20"/>
                          <w:default w:val="1"/>
                        </w:checkBox>
                      </w:ffData>
                    </w:fldChar>
                  </w:r>
                  <w:r w:rsidRPr="000B5231">
                    <w:rPr>
                      <w:sz w:val="20"/>
                      <w:szCs w:val="20"/>
                    </w:rPr>
                    <w:instrText xml:space="preserve"> FORMCHECKBOX </w:instrText>
                  </w:r>
                  <w:r>
                    <w:rPr>
                      <w:sz w:val="20"/>
                      <w:szCs w:val="20"/>
                    </w:rPr>
                  </w:r>
                  <w:r>
                    <w:rPr>
                      <w:sz w:val="20"/>
                      <w:szCs w:val="20"/>
                    </w:rPr>
                    <w:fldChar w:fldCharType="separate"/>
                  </w:r>
                  <w:r w:rsidRPr="000B5231">
                    <w:rPr>
                      <w:sz w:val="20"/>
                      <w:szCs w:val="20"/>
                    </w:rPr>
                    <w:fldChar w:fldCharType="end"/>
                  </w:r>
                </w:p>
              </w:tc>
              <w:tc>
                <w:tcPr>
                  <w:tcW w:w="1330" w:type="dxa"/>
                  <w:vAlign w:val="center"/>
                </w:tcPr>
                <w:p w14:paraId="2ECFEA04" w14:textId="77777777" w:rsidR="0049223B" w:rsidRPr="00661557" w:rsidRDefault="0049223B" w:rsidP="0049223B">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Pr>
                      <w:sz w:val="20"/>
                      <w:szCs w:val="20"/>
                    </w:rPr>
                  </w:r>
                  <w:r>
                    <w:rPr>
                      <w:sz w:val="20"/>
                      <w:szCs w:val="20"/>
                    </w:rPr>
                    <w:fldChar w:fldCharType="separate"/>
                  </w:r>
                  <w:r w:rsidRPr="00661557">
                    <w:rPr>
                      <w:sz w:val="20"/>
                      <w:szCs w:val="20"/>
                    </w:rPr>
                    <w:fldChar w:fldCharType="end"/>
                  </w:r>
                </w:p>
              </w:tc>
              <w:tc>
                <w:tcPr>
                  <w:tcW w:w="1790" w:type="dxa"/>
                </w:tcPr>
                <w:p w14:paraId="79515EBC" w14:textId="77777777" w:rsidR="0049223B" w:rsidRPr="00661557" w:rsidRDefault="0049223B" w:rsidP="0049223B">
                  <w:pPr>
                    <w:framePr w:hSpace="180" w:wrap="around" w:vAnchor="text" w:hAnchor="margin" w:y="-311"/>
                    <w:tabs>
                      <w:tab w:val="left" w:pos="200"/>
                    </w:tabs>
                  </w:pPr>
                </w:p>
              </w:tc>
            </w:tr>
            <w:tr w:rsidR="0049223B" w:rsidRPr="00661557" w14:paraId="204EA25B" w14:textId="77777777" w:rsidTr="00F226EA">
              <w:trPr>
                <w:trHeight w:val="453"/>
              </w:trPr>
              <w:tc>
                <w:tcPr>
                  <w:tcW w:w="3006" w:type="dxa"/>
                </w:tcPr>
                <w:p w14:paraId="0B8C82C0" w14:textId="0AAA5E09" w:rsidR="0049223B" w:rsidRPr="00661557" w:rsidRDefault="0049223B" w:rsidP="0049223B">
                  <w:pPr>
                    <w:framePr w:hSpace="180" w:wrap="around" w:vAnchor="text" w:hAnchor="margin" w:y="-311"/>
                  </w:pPr>
                  <w:r>
                    <w:t>IC (KC)</w:t>
                  </w:r>
                </w:p>
              </w:tc>
              <w:tc>
                <w:tcPr>
                  <w:tcW w:w="1841" w:type="dxa"/>
                </w:tcPr>
                <w:p w14:paraId="2880B0E8" w14:textId="5921293F" w:rsidR="0049223B" w:rsidRPr="00661557" w:rsidRDefault="0049223B" w:rsidP="0049223B">
                  <w:pPr>
                    <w:framePr w:hSpace="180" w:wrap="around" w:vAnchor="text" w:hAnchor="margin" w:y="-311"/>
                  </w:pPr>
                  <w:r>
                    <w:t xml:space="preserve">George </w:t>
                  </w:r>
                  <w:proofErr w:type="spellStart"/>
                  <w:r>
                    <w:t>Tilfas</w:t>
                  </w:r>
                  <w:proofErr w:type="spellEnd"/>
                </w:p>
              </w:tc>
              <w:tc>
                <w:tcPr>
                  <w:tcW w:w="1330" w:type="dxa"/>
                  <w:vAlign w:val="center"/>
                </w:tcPr>
                <w:p w14:paraId="6C0F6DC0" w14:textId="77413B20" w:rsidR="0049223B" w:rsidRPr="00661557" w:rsidRDefault="0049223B" w:rsidP="0049223B">
                  <w:pPr>
                    <w:framePr w:hSpace="180" w:wrap="around" w:vAnchor="text" w:hAnchor="margin" w:y="-311"/>
                    <w:ind w:left="720"/>
                    <w:jc w:val="right"/>
                    <w:rPr>
                      <w:i/>
                      <w:sz w:val="20"/>
                      <w:szCs w:val="20"/>
                    </w:rPr>
                  </w:pPr>
                  <w:r w:rsidRPr="000B5231">
                    <w:rPr>
                      <w:sz w:val="20"/>
                      <w:szCs w:val="20"/>
                    </w:rPr>
                    <w:fldChar w:fldCharType="begin">
                      <w:ffData>
                        <w:name w:val=""/>
                        <w:enabled w:val="0"/>
                        <w:calcOnExit w:val="0"/>
                        <w:checkBox>
                          <w:size w:val="20"/>
                          <w:default w:val="1"/>
                        </w:checkBox>
                      </w:ffData>
                    </w:fldChar>
                  </w:r>
                  <w:r w:rsidRPr="000B5231">
                    <w:rPr>
                      <w:sz w:val="20"/>
                      <w:szCs w:val="20"/>
                    </w:rPr>
                    <w:instrText xml:space="preserve"> FORMCHECKBOX </w:instrText>
                  </w:r>
                  <w:r>
                    <w:rPr>
                      <w:sz w:val="20"/>
                      <w:szCs w:val="20"/>
                    </w:rPr>
                  </w:r>
                  <w:r>
                    <w:rPr>
                      <w:sz w:val="20"/>
                      <w:szCs w:val="20"/>
                    </w:rPr>
                    <w:fldChar w:fldCharType="separate"/>
                  </w:r>
                  <w:r w:rsidRPr="000B5231">
                    <w:rPr>
                      <w:sz w:val="20"/>
                      <w:szCs w:val="20"/>
                    </w:rPr>
                    <w:fldChar w:fldCharType="end"/>
                  </w:r>
                </w:p>
              </w:tc>
              <w:tc>
                <w:tcPr>
                  <w:tcW w:w="1330" w:type="dxa"/>
                  <w:vAlign w:val="center"/>
                </w:tcPr>
                <w:p w14:paraId="26F244CE" w14:textId="77777777" w:rsidR="0049223B" w:rsidRPr="00661557" w:rsidRDefault="0049223B" w:rsidP="0049223B">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Pr>
                      <w:sz w:val="20"/>
                      <w:szCs w:val="20"/>
                    </w:rPr>
                  </w:r>
                  <w:r>
                    <w:rPr>
                      <w:sz w:val="20"/>
                      <w:szCs w:val="20"/>
                    </w:rPr>
                    <w:fldChar w:fldCharType="separate"/>
                  </w:r>
                  <w:r w:rsidRPr="00661557">
                    <w:rPr>
                      <w:sz w:val="20"/>
                      <w:szCs w:val="20"/>
                    </w:rPr>
                    <w:fldChar w:fldCharType="end"/>
                  </w:r>
                </w:p>
              </w:tc>
              <w:tc>
                <w:tcPr>
                  <w:tcW w:w="1790" w:type="dxa"/>
                </w:tcPr>
                <w:p w14:paraId="37465599" w14:textId="77777777" w:rsidR="0049223B" w:rsidRPr="00661557" w:rsidRDefault="0049223B" w:rsidP="0049223B">
                  <w:pPr>
                    <w:framePr w:hSpace="180" w:wrap="around" w:vAnchor="text" w:hAnchor="margin" w:y="-311"/>
                    <w:tabs>
                      <w:tab w:val="left" w:pos="200"/>
                    </w:tabs>
                  </w:pPr>
                </w:p>
              </w:tc>
            </w:tr>
            <w:tr w:rsidR="0049223B" w:rsidRPr="00661557" w14:paraId="5AE46E5B" w14:textId="77777777" w:rsidTr="00F226EA">
              <w:trPr>
                <w:trHeight w:val="453"/>
              </w:trPr>
              <w:tc>
                <w:tcPr>
                  <w:tcW w:w="3006" w:type="dxa"/>
                </w:tcPr>
                <w:p w14:paraId="03B73363" w14:textId="3E8E7AAE" w:rsidR="0049223B" w:rsidRPr="00661557" w:rsidRDefault="0049223B" w:rsidP="0049223B">
                  <w:pPr>
                    <w:framePr w:hSpace="180" w:wrap="around" w:vAnchor="text" w:hAnchor="margin" w:y="-311"/>
                  </w:pPr>
                  <w:r>
                    <w:t xml:space="preserve">IC (CTEC) </w:t>
                  </w:r>
                </w:p>
              </w:tc>
              <w:tc>
                <w:tcPr>
                  <w:tcW w:w="1841" w:type="dxa"/>
                </w:tcPr>
                <w:p w14:paraId="263B0487" w14:textId="5978DBC5" w:rsidR="0049223B" w:rsidRPr="00661557" w:rsidRDefault="0049223B" w:rsidP="0049223B">
                  <w:pPr>
                    <w:framePr w:hSpace="180" w:wrap="around" w:vAnchor="text" w:hAnchor="margin" w:y="-311"/>
                  </w:pPr>
                  <w:r>
                    <w:t xml:space="preserve">Taylor </w:t>
                  </w:r>
                  <w:proofErr w:type="spellStart"/>
                  <w:r>
                    <w:t>Elidok</w:t>
                  </w:r>
                  <w:proofErr w:type="spellEnd"/>
                </w:p>
              </w:tc>
              <w:tc>
                <w:tcPr>
                  <w:tcW w:w="1330" w:type="dxa"/>
                  <w:vAlign w:val="center"/>
                </w:tcPr>
                <w:p w14:paraId="41298549" w14:textId="65074346" w:rsidR="0049223B" w:rsidRPr="00661557" w:rsidRDefault="0049223B" w:rsidP="0049223B">
                  <w:pPr>
                    <w:framePr w:hSpace="180" w:wrap="around" w:vAnchor="text" w:hAnchor="margin" w:y="-311"/>
                    <w:ind w:left="720"/>
                    <w:jc w:val="right"/>
                    <w:rPr>
                      <w:i/>
                      <w:sz w:val="20"/>
                      <w:szCs w:val="20"/>
                    </w:rPr>
                  </w:pPr>
                  <w:r w:rsidRPr="000B5231">
                    <w:rPr>
                      <w:sz w:val="20"/>
                      <w:szCs w:val="20"/>
                    </w:rPr>
                    <w:fldChar w:fldCharType="begin">
                      <w:ffData>
                        <w:name w:val=""/>
                        <w:enabled w:val="0"/>
                        <w:calcOnExit w:val="0"/>
                        <w:checkBox>
                          <w:size w:val="20"/>
                          <w:default w:val="1"/>
                        </w:checkBox>
                      </w:ffData>
                    </w:fldChar>
                  </w:r>
                  <w:r w:rsidRPr="000B5231">
                    <w:rPr>
                      <w:sz w:val="20"/>
                      <w:szCs w:val="20"/>
                    </w:rPr>
                    <w:instrText xml:space="preserve"> FORMCHECKBOX </w:instrText>
                  </w:r>
                  <w:r>
                    <w:rPr>
                      <w:sz w:val="20"/>
                      <w:szCs w:val="20"/>
                    </w:rPr>
                  </w:r>
                  <w:r>
                    <w:rPr>
                      <w:sz w:val="20"/>
                      <w:szCs w:val="20"/>
                    </w:rPr>
                    <w:fldChar w:fldCharType="separate"/>
                  </w:r>
                  <w:r w:rsidRPr="000B5231">
                    <w:rPr>
                      <w:sz w:val="20"/>
                      <w:szCs w:val="20"/>
                    </w:rPr>
                    <w:fldChar w:fldCharType="end"/>
                  </w:r>
                </w:p>
              </w:tc>
              <w:tc>
                <w:tcPr>
                  <w:tcW w:w="1330" w:type="dxa"/>
                  <w:vAlign w:val="center"/>
                </w:tcPr>
                <w:p w14:paraId="70EB1DFA" w14:textId="77777777" w:rsidR="0049223B" w:rsidRPr="00661557" w:rsidRDefault="0049223B" w:rsidP="0049223B">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Pr>
                      <w:sz w:val="20"/>
                      <w:szCs w:val="20"/>
                    </w:rPr>
                  </w:r>
                  <w:r>
                    <w:rPr>
                      <w:sz w:val="20"/>
                      <w:szCs w:val="20"/>
                    </w:rPr>
                    <w:fldChar w:fldCharType="separate"/>
                  </w:r>
                  <w:r w:rsidRPr="00661557">
                    <w:rPr>
                      <w:sz w:val="20"/>
                      <w:szCs w:val="20"/>
                    </w:rPr>
                    <w:fldChar w:fldCharType="end"/>
                  </w:r>
                </w:p>
              </w:tc>
              <w:tc>
                <w:tcPr>
                  <w:tcW w:w="1790" w:type="dxa"/>
                </w:tcPr>
                <w:p w14:paraId="06EA0592" w14:textId="77777777" w:rsidR="0049223B" w:rsidRPr="00661557" w:rsidRDefault="0049223B" w:rsidP="0049223B">
                  <w:pPr>
                    <w:framePr w:hSpace="180" w:wrap="around" w:vAnchor="text" w:hAnchor="margin" w:y="-311"/>
                    <w:tabs>
                      <w:tab w:val="left" w:pos="200"/>
                    </w:tabs>
                  </w:pPr>
                </w:p>
              </w:tc>
            </w:tr>
            <w:tr w:rsidR="0049223B" w:rsidRPr="00661557" w14:paraId="24507804" w14:textId="77777777" w:rsidTr="00F226EA">
              <w:trPr>
                <w:trHeight w:val="453"/>
              </w:trPr>
              <w:tc>
                <w:tcPr>
                  <w:tcW w:w="3006" w:type="dxa"/>
                </w:tcPr>
                <w:p w14:paraId="086A7B5E" w14:textId="2A6D7233" w:rsidR="0049223B" w:rsidRPr="00661557" w:rsidRDefault="0049223B" w:rsidP="0049223B">
                  <w:pPr>
                    <w:framePr w:hSpace="180" w:wrap="around" w:vAnchor="text" w:hAnchor="margin" w:y="-311"/>
                  </w:pPr>
                  <w:r>
                    <w:t>IC (NC)</w:t>
                  </w:r>
                </w:p>
              </w:tc>
              <w:tc>
                <w:tcPr>
                  <w:tcW w:w="1841" w:type="dxa"/>
                </w:tcPr>
                <w:p w14:paraId="780B849C" w14:textId="5EBAC4E0" w:rsidR="0049223B" w:rsidRPr="00661557" w:rsidRDefault="0049223B" w:rsidP="0049223B">
                  <w:pPr>
                    <w:framePr w:hSpace="180" w:wrap="around" w:vAnchor="text" w:hAnchor="margin" w:y="-311"/>
                  </w:pPr>
                  <w:r>
                    <w:t>Jun Felix</w:t>
                  </w:r>
                </w:p>
              </w:tc>
              <w:tc>
                <w:tcPr>
                  <w:tcW w:w="1330" w:type="dxa"/>
                  <w:vAlign w:val="center"/>
                </w:tcPr>
                <w:p w14:paraId="6CEB4F1A" w14:textId="19DC4E3E" w:rsidR="0049223B" w:rsidRPr="00661557" w:rsidRDefault="0049223B" w:rsidP="0049223B">
                  <w:pPr>
                    <w:framePr w:hSpace="180" w:wrap="around" w:vAnchor="text" w:hAnchor="margin" w:y="-311"/>
                    <w:ind w:left="720"/>
                    <w:jc w:val="right"/>
                    <w:rPr>
                      <w:i/>
                      <w:sz w:val="20"/>
                      <w:szCs w:val="20"/>
                    </w:rPr>
                  </w:pPr>
                  <w:r w:rsidRPr="000B5231">
                    <w:rPr>
                      <w:sz w:val="20"/>
                      <w:szCs w:val="20"/>
                    </w:rPr>
                    <w:fldChar w:fldCharType="begin">
                      <w:ffData>
                        <w:name w:val=""/>
                        <w:enabled w:val="0"/>
                        <w:calcOnExit w:val="0"/>
                        <w:checkBox>
                          <w:size w:val="20"/>
                          <w:default w:val="1"/>
                        </w:checkBox>
                      </w:ffData>
                    </w:fldChar>
                  </w:r>
                  <w:r w:rsidRPr="000B5231">
                    <w:rPr>
                      <w:sz w:val="20"/>
                      <w:szCs w:val="20"/>
                    </w:rPr>
                    <w:instrText xml:space="preserve"> FORMCHECKBOX </w:instrText>
                  </w:r>
                  <w:r>
                    <w:rPr>
                      <w:sz w:val="20"/>
                      <w:szCs w:val="20"/>
                    </w:rPr>
                  </w:r>
                  <w:r>
                    <w:rPr>
                      <w:sz w:val="20"/>
                      <w:szCs w:val="20"/>
                    </w:rPr>
                    <w:fldChar w:fldCharType="separate"/>
                  </w:r>
                  <w:r w:rsidRPr="000B5231">
                    <w:rPr>
                      <w:sz w:val="20"/>
                      <w:szCs w:val="20"/>
                    </w:rPr>
                    <w:fldChar w:fldCharType="end"/>
                  </w:r>
                </w:p>
              </w:tc>
              <w:tc>
                <w:tcPr>
                  <w:tcW w:w="1330" w:type="dxa"/>
                  <w:vAlign w:val="center"/>
                </w:tcPr>
                <w:p w14:paraId="1A469128" w14:textId="6869465B" w:rsidR="0049223B" w:rsidRPr="00661557" w:rsidRDefault="0049223B" w:rsidP="0049223B">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Pr>
                      <w:sz w:val="20"/>
                      <w:szCs w:val="20"/>
                    </w:rPr>
                  </w:r>
                  <w:r>
                    <w:rPr>
                      <w:sz w:val="20"/>
                      <w:szCs w:val="20"/>
                    </w:rPr>
                    <w:fldChar w:fldCharType="separate"/>
                  </w:r>
                  <w:r w:rsidRPr="00661557">
                    <w:rPr>
                      <w:sz w:val="20"/>
                      <w:szCs w:val="20"/>
                    </w:rPr>
                    <w:fldChar w:fldCharType="end"/>
                  </w:r>
                </w:p>
              </w:tc>
              <w:tc>
                <w:tcPr>
                  <w:tcW w:w="1790" w:type="dxa"/>
                </w:tcPr>
                <w:p w14:paraId="203B76FC" w14:textId="60BFCD9D" w:rsidR="0049223B" w:rsidRPr="00661557" w:rsidRDefault="0049223B" w:rsidP="0049223B">
                  <w:pPr>
                    <w:framePr w:hSpace="180" w:wrap="around" w:vAnchor="text" w:hAnchor="margin" w:y="-311"/>
                    <w:tabs>
                      <w:tab w:val="left" w:pos="200"/>
                    </w:tabs>
                  </w:pPr>
                </w:p>
              </w:tc>
            </w:tr>
            <w:tr w:rsidR="00661557" w:rsidRPr="00661557" w14:paraId="77B8BDF6" w14:textId="77777777" w:rsidTr="00F226EA">
              <w:trPr>
                <w:trHeight w:val="453"/>
              </w:trPr>
              <w:tc>
                <w:tcPr>
                  <w:tcW w:w="3006" w:type="dxa"/>
                </w:tcPr>
                <w:p w14:paraId="3E18FC75" w14:textId="7E510093" w:rsidR="00661557" w:rsidRPr="00661557" w:rsidRDefault="0049223B" w:rsidP="0049223B">
                  <w:pPr>
                    <w:framePr w:hSpace="180" w:wrap="around" w:vAnchor="text" w:hAnchor="margin" w:y="-311"/>
                  </w:pPr>
                  <w:r>
                    <w:t>IC (Yap)</w:t>
                  </w:r>
                </w:p>
              </w:tc>
              <w:tc>
                <w:tcPr>
                  <w:tcW w:w="1841" w:type="dxa"/>
                </w:tcPr>
                <w:p w14:paraId="5F99E786" w14:textId="1AD95228" w:rsidR="00661557" w:rsidRPr="00661557" w:rsidRDefault="0049223B" w:rsidP="0049223B">
                  <w:pPr>
                    <w:framePr w:hSpace="180" w:wrap="around" w:vAnchor="text" w:hAnchor="margin" w:y="-311"/>
                  </w:pPr>
                  <w:r>
                    <w:t xml:space="preserve">Thomas </w:t>
                  </w:r>
                  <w:proofErr w:type="spellStart"/>
                  <w:r>
                    <w:t>Foruw</w:t>
                  </w:r>
                  <w:proofErr w:type="spellEnd"/>
                </w:p>
              </w:tc>
              <w:tc>
                <w:tcPr>
                  <w:tcW w:w="1330" w:type="dxa"/>
                  <w:vAlign w:val="center"/>
                </w:tcPr>
                <w:p w14:paraId="2E53E369" w14:textId="2FEB83C9" w:rsidR="00661557" w:rsidRPr="00661557" w:rsidRDefault="0049223B" w:rsidP="0049223B">
                  <w:pPr>
                    <w:framePr w:hSpace="180" w:wrap="around" w:vAnchor="text" w:hAnchor="margin" w:y="-311"/>
                    <w:ind w:left="720"/>
                    <w:jc w:val="right"/>
                    <w:rPr>
                      <w:sz w:val="20"/>
                      <w:szCs w:val="20"/>
                    </w:rPr>
                  </w:pPr>
                  <w:r w:rsidRPr="000B5231">
                    <w:rPr>
                      <w:sz w:val="20"/>
                      <w:szCs w:val="20"/>
                    </w:rPr>
                    <w:fldChar w:fldCharType="begin">
                      <w:ffData>
                        <w:name w:val=""/>
                        <w:enabled w:val="0"/>
                        <w:calcOnExit w:val="0"/>
                        <w:checkBox>
                          <w:size w:val="20"/>
                          <w:default w:val="1"/>
                        </w:checkBox>
                      </w:ffData>
                    </w:fldChar>
                  </w:r>
                  <w:r w:rsidRPr="000B5231">
                    <w:rPr>
                      <w:sz w:val="20"/>
                      <w:szCs w:val="20"/>
                    </w:rPr>
                    <w:instrText xml:space="preserve"> FORMCHECKBOX </w:instrText>
                  </w:r>
                  <w:r>
                    <w:rPr>
                      <w:sz w:val="20"/>
                      <w:szCs w:val="20"/>
                    </w:rPr>
                  </w:r>
                  <w:r>
                    <w:rPr>
                      <w:sz w:val="20"/>
                      <w:szCs w:val="20"/>
                    </w:rPr>
                    <w:fldChar w:fldCharType="separate"/>
                  </w:r>
                  <w:r w:rsidRPr="000B5231">
                    <w:rPr>
                      <w:sz w:val="20"/>
                      <w:szCs w:val="20"/>
                    </w:rPr>
                    <w:fldChar w:fldCharType="end"/>
                  </w:r>
                </w:p>
              </w:tc>
              <w:tc>
                <w:tcPr>
                  <w:tcW w:w="1330" w:type="dxa"/>
                  <w:vAlign w:val="center"/>
                </w:tcPr>
                <w:p w14:paraId="634803EA" w14:textId="5D25ED14" w:rsidR="00661557" w:rsidRPr="00661557" w:rsidRDefault="00661557" w:rsidP="0049223B">
                  <w:pPr>
                    <w:pStyle w:val="ListParagraph"/>
                    <w:framePr w:hSpace="180" w:wrap="around" w:vAnchor="text" w:hAnchor="margin" w:y="-311"/>
                    <w:jc w:val="right"/>
                    <w:rPr>
                      <w:i/>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F226EA">
                    <w:rPr>
                      <w:sz w:val="20"/>
                      <w:szCs w:val="20"/>
                    </w:rPr>
                  </w:r>
                  <w:r w:rsidR="00F226EA">
                    <w:rPr>
                      <w:sz w:val="20"/>
                      <w:szCs w:val="20"/>
                    </w:rPr>
                    <w:fldChar w:fldCharType="separate"/>
                  </w:r>
                  <w:r w:rsidRPr="00661557">
                    <w:rPr>
                      <w:sz w:val="20"/>
                      <w:szCs w:val="20"/>
                    </w:rPr>
                    <w:fldChar w:fldCharType="end"/>
                  </w:r>
                </w:p>
              </w:tc>
              <w:tc>
                <w:tcPr>
                  <w:tcW w:w="1790" w:type="dxa"/>
                </w:tcPr>
                <w:p w14:paraId="5CCB20DE" w14:textId="77777777" w:rsidR="00661557" w:rsidRPr="00661557" w:rsidRDefault="00661557" w:rsidP="0049223B">
                  <w:pPr>
                    <w:framePr w:hSpace="180" w:wrap="around" w:vAnchor="text" w:hAnchor="margin" w:y="-311"/>
                    <w:tabs>
                      <w:tab w:val="left" w:pos="200"/>
                    </w:tabs>
                  </w:pPr>
                </w:p>
              </w:tc>
            </w:tr>
            <w:tr w:rsidR="00661557" w:rsidRPr="00661557" w14:paraId="33A3C8BE" w14:textId="77777777" w:rsidTr="00F226EA">
              <w:trPr>
                <w:trHeight w:val="453"/>
              </w:trPr>
              <w:tc>
                <w:tcPr>
                  <w:tcW w:w="3006" w:type="dxa"/>
                </w:tcPr>
                <w:p w14:paraId="055C73FE" w14:textId="48F0E58E" w:rsidR="00661557" w:rsidRPr="00661557" w:rsidRDefault="0049223B" w:rsidP="0049223B">
                  <w:pPr>
                    <w:framePr w:hSpace="180" w:wrap="around" w:vAnchor="text" w:hAnchor="margin" w:y="-311"/>
                  </w:pPr>
                  <w:r>
                    <w:t>VPIEQA</w:t>
                  </w:r>
                </w:p>
              </w:tc>
              <w:tc>
                <w:tcPr>
                  <w:tcW w:w="1841" w:type="dxa"/>
                </w:tcPr>
                <w:p w14:paraId="46DA80DC" w14:textId="12D54415" w:rsidR="00661557" w:rsidRPr="00661557" w:rsidRDefault="0049223B" w:rsidP="0049223B">
                  <w:pPr>
                    <w:framePr w:hSpace="180" w:wrap="around" w:vAnchor="text" w:hAnchor="margin" w:y="-311"/>
                  </w:pPr>
                  <w:r>
                    <w:t xml:space="preserve">Caroline </w:t>
                  </w:r>
                  <w:proofErr w:type="spellStart"/>
                  <w:r>
                    <w:t>Kocel</w:t>
                  </w:r>
                  <w:proofErr w:type="spellEnd"/>
                </w:p>
              </w:tc>
              <w:tc>
                <w:tcPr>
                  <w:tcW w:w="1330" w:type="dxa"/>
                  <w:vAlign w:val="center"/>
                </w:tcPr>
                <w:p w14:paraId="478E4A7E" w14:textId="243EBD9C" w:rsidR="00661557" w:rsidRPr="00661557" w:rsidRDefault="0049223B" w:rsidP="0049223B">
                  <w:pPr>
                    <w:framePr w:hSpace="180" w:wrap="around" w:vAnchor="text" w:hAnchor="margin" w:y="-311"/>
                    <w:ind w:left="720"/>
                    <w:jc w:val="right"/>
                    <w:rPr>
                      <w:i/>
                      <w:sz w:val="20"/>
                      <w:szCs w:val="20"/>
                    </w:rPr>
                  </w:pPr>
                  <w:r w:rsidRPr="000B5231">
                    <w:rPr>
                      <w:sz w:val="20"/>
                      <w:szCs w:val="20"/>
                    </w:rPr>
                    <w:fldChar w:fldCharType="begin">
                      <w:ffData>
                        <w:name w:val=""/>
                        <w:enabled w:val="0"/>
                        <w:calcOnExit w:val="0"/>
                        <w:checkBox>
                          <w:size w:val="20"/>
                          <w:default w:val="1"/>
                        </w:checkBox>
                      </w:ffData>
                    </w:fldChar>
                  </w:r>
                  <w:r w:rsidRPr="000B5231">
                    <w:rPr>
                      <w:sz w:val="20"/>
                      <w:szCs w:val="20"/>
                    </w:rPr>
                    <w:instrText xml:space="preserve"> FORMCHECKBOX </w:instrText>
                  </w:r>
                  <w:r>
                    <w:rPr>
                      <w:sz w:val="20"/>
                      <w:szCs w:val="20"/>
                    </w:rPr>
                  </w:r>
                  <w:r>
                    <w:rPr>
                      <w:sz w:val="20"/>
                      <w:szCs w:val="20"/>
                    </w:rPr>
                    <w:fldChar w:fldCharType="separate"/>
                  </w:r>
                  <w:r w:rsidRPr="000B5231">
                    <w:rPr>
                      <w:sz w:val="20"/>
                      <w:szCs w:val="20"/>
                    </w:rPr>
                    <w:fldChar w:fldCharType="end"/>
                  </w:r>
                </w:p>
              </w:tc>
              <w:tc>
                <w:tcPr>
                  <w:tcW w:w="1330" w:type="dxa"/>
                  <w:vAlign w:val="center"/>
                </w:tcPr>
                <w:p w14:paraId="38CCA40F" w14:textId="04E79FFA" w:rsidR="00661557" w:rsidRPr="00661557" w:rsidRDefault="00661557" w:rsidP="0049223B">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F226EA">
                    <w:rPr>
                      <w:sz w:val="20"/>
                      <w:szCs w:val="20"/>
                    </w:rPr>
                  </w:r>
                  <w:r w:rsidR="00F226EA">
                    <w:rPr>
                      <w:sz w:val="20"/>
                      <w:szCs w:val="20"/>
                    </w:rPr>
                    <w:fldChar w:fldCharType="separate"/>
                  </w:r>
                  <w:r w:rsidRPr="00661557">
                    <w:rPr>
                      <w:sz w:val="20"/>
                      <w:szCs w:val="20"/>
                    </w:rPr>
                    <w:fldChar w:fldCharType="end"/>
                  </w:r>
                </w:p>
              </w:tc>
              <w:tc>
                <w:tcPr>
                  <w:tcW w:w="1790" w:type="dxa"/>
                </w:tcPr>
                <w:p w14:paraId="1DBE9696" w14:textId="77777777" w:rsidR="00661557" w:rsidRPr="00661557" w:rsidRDefault="00661557" w:rsidP="0049223B">
                  <w:pPr>
                    <w:framePr w:hSpace="180" w:wrap="around" w:vAnchor="text" w:hAnchor="margin" w:y="-311"/>
                    <w:tabs>
                      <w:tab w:val="left" w:pos="200"/>
                    </w:tabs>
                  </w:pPr>
                </w:p>
              </w:tc>
            </w:tr>
            <w:tr w:rsidR="00661557" w:rsidRPr="00661557" w14:paraId="63F23338" w14:textId="77777777" w:rsidTr="00F226EA">
              <w:trPr>
                <w:trHeight w:val="453"/>
              </w:trPr>
              <w:tc>
                <w:tcPr>
                  <w:tcW w:w="3006" w:type="dxa"/>
                </w:tcPr>
                <w:p w14:paraId="2D58E91B" w14:textId="2D3C9515" w:rsidR="00661557" w:rsidRPr="00661557" w:rsidRDefault="00661557" w:rsidP="0049223B">
                  <w:pPr>
                    <w:framePr w:hSpace="180" w:wrap="around" w:vAnchor="text" w:hAnchor="margin" w:y="-311"/>
                  </w:pPr>
                </w:p>
              </w:tc>
              <w:tc>
                <w:tcPr>
                  <w:tcW w:w="1841" w:type="dxa"/>
                </w:tcPr>
                <w:p w14:paraId="0699A54F" w14:textId="77777777" w:rsidR="00661557" w:rsidRPr="00661557" w:rsidRDefault="00661557" w:rsidP="0049223B">
                  <w:pPr>
                    <w:framePr w:hSpace="180" w:wrap="around" w:vAnchor="text" w:hAnchor="margin" w:y="-311"/>
                  </w:pPr>
                </w:p>
              </w:tc>
              <w:tc>
                <w:tcPr>
                  <w:tcW w:w="1330" w:type="dxa"/>
                  <w:vAlign w:val="center"/>
                </w:tcPr>
                <w:p w14:paraId="4F6789DC" w14:textId="673CEBC4" w:rsidR="00661557" w:rsidRPr="00661557" w:rsidRDefault="00661557" w:rsidP="0049223B">
                  <w:pPr>
                    <w:framePr w:hSpace="180" w:wrap="around" w:vAnchor="text" w:hAnchor="margin" w:y="-311"/>
                    <w:ind w:left="720"/>
                    <w:jc w:val="right"/>
                    <w:rPr>
                      <w:i/>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F226EA">
                    <w:rPr>
                      <w:sz w:val="20"/>
                      <w:szCs w:val="20"/>
                    </w:rPr>
                  </w:r>
                  <w:r w:rsidR="00F226EA">
                    <w:rPr>
                      <w:sz w:val="20"/>
                      <w:szCs w:val="20"/>
                    </w:rPr>
                    <w:fldChar w:fldCharType="separate"/>
                  </w:r>
                  <w:r w:rsidRPr="00661557">
                    <w:rPr>
                      <w:sz w:val="20"/>
                      <w:szCs w:val="20"/>
                    </w:rPr>
                    <w:fldChar w:fldCharType="end"/>
                  </w:r>
                </w:p>
              </w:tc>
              <w:tc>
                <w:tcPr>
                  <w:tcW w:w="1330" w:type="dxa"/>
                  <w:vAlign w:val="center"/>
                </w:tcPr>
                <w:p w14:paraId="5220A5AC" w14:textId="1DF1CFDB" w:rsidR="00661557" w:rsidRPr="00661557" w:rsidRDefault="00661557" w:rsidP="0049223B">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F226EA">
                    <w:rPr>
                      <w:sz w:val="20"/>
                      <w:szCs w:val="20"/>
                    </w:rPr>
                  </w:r>
                  <w:r w:rsidR="00F226EA">
                    <w:rPr>
                      <w:sz w:val="20"/>
                      <w:szCs w:val="20"/>
                    </w:rPr>
                    <w:fldChar w:fldCharType="separate"/>
                  </w:r>
                  <w:r w:rsidRPr="00661557">
                    <w:rPr>
                      <w:sz w:val="20"/>
                      <w:szCs w:val="20"/>
                    </w:rPr>
                    <w:fldChar w:fldCharType="end"/>
                  </w:r>
                </w:p>
              </w:tc>
              <w:tc>
                <w:tcPr>
                  <w:tcW w:w="1790" w:type="dxa"/>
                </w:tcPr>
                <w:p w14:paraId="49808EC7" w14:textId="77777777" w:rsidR="00661557" w:rsidRPr="00661557" w:rsidRDefault="00661557" w:rsidP="0049223B">
                  <w:pPr>
                    <w:framePr w:hSpace="180" w:wrap="around" w:vAnchor="text" w:hAnchor="margin" w:y="-311"/>
                    <w:tabs>
                      <w:tab w:val="left" w:pos="200"/>
                    </w:tabs>
                  </w:pPr>
                </w:p>
              </w:tc>
            </w:tr>
          </w:tbl>
          <w:p w14:paraId="5DA3DDC2" w14:textId="77777777" w:rsidR="00661557" w:rsidRPr="00661557" w:rsidRDefault="00661557" w:rsidP="00661557">
            <w:pPr>
              <w:rPr>
                <w:b/>
              </w:rPr>
            </w:pPr>
          </w:p>
        </w:tc>
      </w:tr>
    </w:tbl>
    <w:p w14:paraId="0FF0901B" w14:textId="49DF9319" w:rsidR="00661557" w:rsidRPr="00661557" w:rsidRDefault="00661557" w:rsidP="00661557">
      <w:r w:rsidRPr="00661557">
        <w:br w:type="page"/>
      </w:r>
      <w:r w:rsidRPr="00661557">
        <w:lastRenderedPageBreak/>
        <w:t xml:space="preserve"> </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895"/>
      </w:tblGrid>
      <w:tr w:rsidR="00661557" w:rsidRPr="00661557" w14:paraId="4BC0A5B0" w14:textId="77777777" w:rsidTr="00661557">
        <w:tc>
          <w:tcPr>
            <w:tcW w:w="2695" w:type="dxa"/>
          </w:tcPr>
          <w:p w14:paraId="32445362" w14:textId="0BEACDA3" w:rsidR="00661557" w:rsidRPr="00661557" w:rsidRDefault="00661557" w:rsidP="00F226EA">
            <w:r w:rsidRPr="00661557">
              <w:rPr>
                <w:b/>
              </w:rPr>
              <w:t>Additional Attendees:</w:t>
            </w:r>
          </w:p>
        </w:tc>
        <w:tc>
          <w:tcPr>
            <w:tcW w:w="6895" w:type="dxa"/>
          </w:tcPr>
          <w:p w14:paraId="429E3E16" w14:textId="2BF006DF" w:rsidR="00661557" w:rsidRPr="00661557" w:rsidRDefault="00661557" w:rsidP="00F226EA"/>
        </w:tc>
      </w:tr>
      <w:tr w:rsidR="00661557" w:rsidRPr="00661557" w14:paraId="3E32DF65" w14:textId="77777777" w:rsidTr="00F226EA">
        <w:tc>
          <w:tcPr>
            <w:tcW w:w="9590" w:type="dxa"/>
            <w:gridSpan w:val="2"/>
          </w:tcPr>
          <w:p w14:paraId="1AD503F9" w14:textId="77777777" w:rsidR="00661557" w:rsidRPr="00661557" w:rsidRDefault="00661557" w:rsidP="00F226EA"/>
          <w:p w14:paraId="5D11F707" w14:textId="77777777" w:rsidR="0049223B" w:rsidRDefault="00661557" w:rsidP="0049223B">
            <w:pPr>
              <w:shd w:val="clear" w:color="auto" w:fill="FFFFFF"/>
            </w:pPr>
            <w:r w:rsidRPr="00661557">
              <w:t xml:space="preserve">Agenda: </w:t>
            </w:r>
            <w:r w:rsidR="0049223B">
              <w:t xml:space="preserve"> </w:t>
            </w:r>
          </w:p>
          <w:p w14:paraId="295FA178" w14:textId="03E40149" w:rsidR="0049223B" w:rsidRPr="0049223B" w:rsidRDefault="0049223B" w:rsidP="0049223B">
            <w:pPr>
              <w:shd w:val="clear" w:color="auto" w:fill="FFFFFF"/>
              <w:rPr>
                <w:rFonts w:ascii="Arial" w:hAnsi="Arial" w:cs="Arial"/>
                <w:color w:val="222222"/>
                <w:u w:val="single"/>
              </w:rPr>
            </w:pPr>
            <w:r w:rsidRPr="0049223B">
              <w:rPr>
                <w:rFonts w:ascii="Arial" w:hAnsi="Arial" w:cs="Arial"/>
                <w:color w:val="3C4043"/>
                <w:spacing w:val="3"/>
                <w:sz w:val="21"/>
                <w:szCs w:val="21"/>
                <w:u w:val="single"/>
              </w:rPr>
              <w:t>Purpose: Aligning Curriculum and Assessment Team</w:t>
            </w:r>
          </w:p>
          <w:p w14:paraId="54C24B9D" w14:textId="77777777" w:rsidR="0049223B" w:rsidRDefault="0049223B" w:rsidP="0049223B">
            <w:pPr>
              <w:shd w:val="clear" w:color="auto" w:fill="FFFFFF"/>
              <w:rPr>
                <w:rFonts w:ascii="Arial" w:hAnsi="Arial" w:cs="Arial"/>
                <w:color w:val="222222"/>
              </w:rPr>
            </w:pPr>
            <w:r>
              <w:rPr>
                <w:rFonts w:ascii="Arial" w:hAnsi="Arial" w:cs="Arial"/>
                <w:color w:val="3C4043"/>
                <w:spacing w:val="3"/>
                <w:sz w:val="21"/>
                <w:szCs w:val="21"/>
              </w:rPr>
              <w:t>1. What was achieved in A-team 2018-2020?</w:t>
            </w:r>
          </w:p>
          <w:p w14:paraId="3CDBA9C4" w14:textId="77777777" w:rsidR="0049223B" w:rsidRDefault="0049223B" w:rsidP="0049223B">
            <w:pPr>
              <w:shd w:val="clear" w:color="auto" w:fill="FFFFFF"/>
              <w:rPr>
                <w:rFonts w:ascii="Arial" w:hAnsi="Arial" w:cs="Arial"/>
                <w:color w:val="222222"/>
              </w:rPr>
            </w:pPr>
            <w:r>
              <w:rPr>
                <w:rFonts w:ascii="Arial" w:hAnsi="Arial" w:cs="Arial"/>
                <w:color w:val="3C4043"/>
                <w:spacing w:val="3"/>
                <w:sz w:val="21"/>
                <w:szCs w:val="21"/>
              </w:rPr>
              <w:t>2. What was achieved in CC 2018-2020?</w:t>
            </w:r>
          </w:p>
          <w:p w14:paraId="520C94FA" w14:textId="77777777" w:rsidR="0049223B" w:rsidRDefault="0049223B" w:rsidP="0049223B">
            <w:pPr>
              <w:shd w:val="clear" w:color="auto" w:fill="FFFFFF"/>
              <w:rPr>
                <w:rFonts w:ascii="Arial" w:hAnsi="Arial" w:cs="Arial"/>
                <w:color w:val="222222"/>
              </w:rPr>
            </w:pPr>
            <w:r>
              <w:rPr>
                <w:rFonts w:ascii="Arial" w:hAnsi="Arial" w:cs="Arial"/>
                <w:color w:val="3C4043"/>
                <w:spacing w:val="3"/>
                <w:sz w:val="21"/>
                <w:szCs w:val="21"/>
              </w:rPr>
              <w:t>3. Major problems identified</w:t>
            </w:r>
          </w:p>
          <w:p w14:paraId="47BC0D51" w14:textId="77777777" w:rsidR="0049223B" w:rsidRDefault="0049223B" w:rsidP="0049223B">
            <w:pPr>
              <w:shd w:val="clear" w:color="auto" w:fill="FFFFFF"/>
              <w:rPr>
                <w:rFonts w:ascii="Arial" w:hAnsi="Arial" w:cs="Arial"/>
                <w:color w:val="222222"/>
              </w:rPr>
            </w:pPr>
            <w:r>
              <w:rPr>
                <w:rFonts w:ascii="Arial" w:hAnsi="Arial" w:cs="Arial"/>
                <w:color w:val="3C4043"/>
                <w:spacing w:val="3"/>
                <w:sz w:val="21"/>
                <w:szCs w:val="21"/>
              </w:rPr>
              <w:t xml:space="preserve">4. Common themes </w:t>
            </w:r>
          </w:p>
          <w:p w14:paraId="1457B5BE" w14:textId="77777777" w:rsidR="0049223B" w:rsidRDefault="0049223B" w:rsidP="0049223B">
            <w:pPr>
              <w:shd w:val="clear" w:color="auto" w:fill="FFFFFF"/>
              <w:rPr>
                <w:rFonts w:ascii="Arial" w:hAnsi="Arial" w:cs="Arial"/>
                <w:color w:val="222222"/>
              </w:rPr>
            </w:pPr>
            <w:r>
              <w:rPr>
                <w:rFonts w:ascii="Arial" w:hAnsi="Arial" w:cs="Arial"/>
                <w:color w:val="3C4043"/>
                <w:spacing w:val="3"/>
                <w:sz w:val="21"/>
                <w:szCs w:val="21"/>
              </w:rPr>
              <w:t>5. Next steps</w:t>
            </w:r>
          </w:p>
          <w:p w14:paraId="790628B7" w14:textId="4C02FAE3" w:rsidR="00661557" w:rsidRPr="00661557" w:rsidRDefault="00661557" w:rsidP="00661557">
            <w:pPr>
              <w:pStyle w:val="ListParagraph"/>
              <w:ind w:left="0"/>
            </w:pPr>
          </w:p>
          <w:p w14:paraId="636F418E" w14:textId="08301DC6" w:rsidR="00661557" w:rsidRPr="00661557" w:rsidRDefault="00661557" w:rsidP="00661557">
            <w:pPr>
              <w:pStyle w:val="ListParagraph"/>
              <w:ind w:left="780"/>
              <w:contextualSpacing w:val="0"/>
            </w:pPr>
          </w:p>
        </w:tc>
      </w:tr>
      <w:tr w:rsidR="00661557" w:rsidRPr="00661557" w14:paraId="75D30E26" w14:textId="77777777" w:rsidTr="00F10337">
        <w:trPr>
          <w:trHeight w:val="1833"/>
        </w:trPr>
        <w:tc>
          <w:tcPr>
            <w:tcW w:w="9590" w:type="dxa"/>
            <w:gridSpan w:val="2"/>
          </w:tcPr>
          <w:p w14:paraId="40B0F45E" w14:textId="153EB983" w:rsidR="00661557" w:rsidRDefault="00661557" w:rsidP="00F226EA">
            <w:pPr>
              <w:pStyle w:val="NoSpacing"/>
              <w:rPr>
                <w:b/>
              </w:rPr>
            </w:pPr>
            <w:r w:rsidRPr="00661557">
              <w:rPr>
                <w:b/>
              </w:rPr>
              <w:t>Agenda/Major Topics of Discussion:</w:t>
            </w:r>
          </w:p>
          <w:p w14:paraId="5F9B8959" w14:textId="349B7A05" w:rsidR="00661557" w:rsidRDefault="00661557" w:rsidP="00F226EA">
            <w:pPr>
              <w:pStyle w:val="NoSpacing"/>
            </w:pPr>
          </w:p>
          <w:p w14:paraId="0D2009AD" w14:textId="77777777" w:rsidR="0049223B" w:rsidRDefault="0049223B" w:rsidP="0049223B">
            <w:pPr>
              <w:pStyle w:val="ListParagraph"/>
              <w:numPr>
                <w:ilvl w:val="0"/>
                <w:numId w:val="8"/>
              </w:numPr>
              <w:rPr>
                <w:rFonts w:ascii="Arial" w:hAnsi="Arial" w:cs="Arial"/>
                <w:b/>
                <w:color w:val="3C4043"/>
                <w:spacing w:val="3"/>
                <w:sz w:val="21"/>
                <w:szCs w:val="21"/>
              </w:rPr>
            </w:pPr>
            <w:r w:rsidRPr="0097148E">
              <w:rPr>
                <w:rFonts w:ascii="Arial" w:hAnsi="Arial" w:cs="Arial"/>
                <w:b/>
                <w:color w:val="3C4043"/>
                <w:spacing w:val="3"/>
                <w:sz w:val="21"/>
                <w:szCs w:val="21"/>
              </w:rPr>
              <w:t>What was achieved in A-team 2018-2020?</w:t>
            </w:r>
          </w:p>
          <w:p w14:paraId="211FF8F5" w14:textId="77777777" w:rsidR="0049223B" w:rsidRDefault="0049223B" w:rsidP="0049223B">
            <w:pPr>
              <w:pStyle w:val="ListParagraph"/>
              <w:rPr>
                <w:rFonts w:ascii="Arial" w:hAnsi="Arial" w:cs="Arial"/>
                <w:b/>
                <w:color w:val="3C4043"/>
                <w:spacing w:val="3"/>
                <w:sz w:val="21"/>
                <w:szCs w:val="21"/>
              </w:rPr>
            </w:pPr>
          </w:p>
          <w:p w14:paraId="629E90F0" w14:textId="76CFF094" w:rsidR="0049223B" w:rsidRPr="00C1192E" w:rsidRDefault="0049223B" w:rsidP="0049223B">
            <w:pPr>
              <w:pStyle w:val="ListParagraph"/>
              <w:numPr>
                <w:ilvl w:val="0"/>
                <w:numId w:val="11"/>
              </w:numPr>
              <w:rPr>
                <w:rFonts w:ascii="Arial" w:hAnsi="Arial" w:cs="Arial"/>
                <w:color w:val="3C4043"/>
                <w:spacing w:val="3"/>
                <w:sz w:val="21"/>
                <w:szCs w:val="21"/>
              </w:rPr>
            </w:pPr>
            <w:r w:rsidRPr="00C1192E">
              <w:rPr>
                <w:rFonts w:ascii="Arial" w:hAnsi="Arial" w:cs="Arial"/>
                <w:color w:val="3C4043"/>
                <w:spacing w:val="3"/>
                <w:sz w:val="21"/>
                <w:szCs w:val="21"/>
              </w:rPr>
              <w:t xml:space="preserve">In 2018-2020, A-team focused on reviewing program reviews through the 9-step process outlined in the </w:t>
            </w:r>
            <w:hyperlink r:id="rId6" w:history="1">
              <w:r w:rsidRPr="00A46833">
                <w:rPr>
                  <w:rStyle w:val="Hyperlink"/>
                  <w:rFonts w:ascii="Arial" w:hAnsi="Arial" w:cs="Arial"/>
                  <w:spacing w:val="3"/>
                  <w:sz w:val="21"/>
                  <w:szCs w:val="21"/>
                </w:rPr>
                <w:t>Program Assessment Manual</w:t>
              </w:r>
            </w:hyperlink>
            <w:r w:rsidRPr="00C1192E">
              <w:rPr>
                <w:rFonts w:ascii="Arial" w:hAnsi="Arial" w:cs="Arial"/>
                <w:color w:val="3C4043"/>
                <w:spacing w:val="3"/>
                <w:sz w:val="21"/>
                <w:szCs w:val="21"/>
              </w:rPr>
              <w:t xml:space="preserve">. </w:t>
            </w:r>
          </w:p>
          <w:p w14:paraId="782B4164" w14:textId="77777777" w:rsidR="0049223B" w:rsidRDefault="0049223B" w:rsidP="0049223B">
            <w:pPr>
              <w:pStyle w:val="ListParagraph"/>
              <w:numPr>
                <w:ilvl w:val="0"/>
                <w:numId w:val="11"/>
              </w:numPr>
              <w:rPr>
                <w:rFonts w:ascii="Arial" w:hAnsi="Arial" w:cs="Arial"/>
                <w:color w:val="3C4043"/>
                <w:spacing w:val="3"/>
                <w:sz w:val="21"/>
                <w:szCs w:val="21"/>
              </w:rPr>
            </w:pPr>
            <w:r w:rsidRPr="00C1192E">
              <w:rPr>
                <w:rFonts w:ascii="Arial" w:hAnsi="Arial" w:cs="Arial"/>
                <w:color w:val="3C4043"/>
                <w:spacing w:val="3"/>
                <w:sz w:val="21"/>
                <w:szCs w:val="21"/>
              </w:rPr>
              <w:t xml:space="preserve">The template for program reviews – both for Instructional Program Reviews (IPRs) , and Administrative Unit Program Reviews (AUPRs) - were revised together with the accompanying checklists. </w:t>
            </w:r>
          </w:p>
          <w:p w14:paraId="2E78A359" w14:textId="77777777" w:rsidR="0049223B" w:rsidRDefault="0049223B" w:rsidP="0049223B">
            <w:pPr>
              <w:pStyle w:val="ListParagraph"/>
              <w:numPr>
                <w:ilvl w:val="0"/>
                <w:numId w:val="11"/>
              </w:numPr>
              <w:rPr>
                <w:rFonts w:ascii="Arial" w:hAnsi="Arial" w:cs="Arial"/>
                <w:color w:val="3C4043"/>
                <w:spacing w:val="3"/>
                <w:sz w:val="21"/>
                <w:szCs w:val="21"/>
              </w:rPr>
            </w:pPr>
            <w:r w:rsidRPr="00C1192E">
              <w:rPr>
                <w:rFonts w:ascii="Arial" w:hAnsi="Arial" w:cs="Arial"/>
                <w:color w:val="3C4043"/>
                <w:spacing w:val="3"/>
                <w:sz w:val="21"/>
                <w:szCs w:val="21"/>
              </w:rPr>
              <w:t xml:space="preserve">Workshops were held with faculty members to support them through the work of IPRs, and Directors </w:t>
            </w:r>
            <w:r>
              <w:rPr>
                <w:rFonts w:ascii="Arial" w:hAnsi="Arial" w:cs="Arial"/>
                <w:color w:val="3C4043"/>
                <w:spacing w:val="3"/>
                <w:sz w:val="21"/>
                <w:szCs w:val="21"/>
              </w:rPr>
              <w:t xml:space="preserve">of departments </w:t>
            </w:r>
            <w:r w:rsidRPr="00C1192E">
              <w:rPr>
                <w:rFonts w:ascii="Arial" w:hAnsi="Arial" w:cs="Arial"/>
                <w:color w:val="3C4043"/>
                <w:spacing w:val="3"/>
                <w:sz w:val="21"/>
                <w:szCs w:val="21"/>
              </w:rPr>
              <w:t>for AUPRs.</w:t>
            </w:r>
          </w:p>
          <w:p w14:paraId="651F5749" w14:textId="77777777" w:rsidR="0049223B" w:rsidRPr="00C1192E" w:rsidRDefault="0049223B" w:rsidP="0049223B">
            <w:pPr>
              <w:pStyle w:val="ListParagraph"/>
              <w:numPr>
                <w:ilvl w:val="0"/>
                <w:numId w:val="11"/>
              </w:numPr>
              <w:rPr>
                <w:rFonts w:ascii="Arial" w:hAnsi="Arial" w:cs="Arial"/>
                <w:color w:val="3C4043"/>
                <w:spacing w:val="3"/>
                <w:sz w:val="21"/>
                <w:szCs w:val="21"/>
              </w:rPr>
            </w:pPr>
            <w:r>
              <w:rPr>
                <w:rFonts w:ascii="Arial" w:hAnsi="Arial" w:cs="Arial"/>
                <w:color w:val="3C4043"/>
                <w:spacing w:val="3"/>
                <w:sz w:val="21"/>
                <w:szCs w:val="21"/>
              </w:rPr>
              <w:t xml:space="preserve">A “Program review Tracking sheet” was developed and shared on google drive to try to track </w:t>
            </w:r>
            <w:proofErr w:type="spellStart"/>
            <w:r>
              <w:rPr>
                <w:rFonts w:ascii="Arial" w:hAnsi="Arial" w:cs="Arial"/>
                <w:color w:val="3C4043"/>
                <w:spacing w:val="3"/>
                <w:sz w:val="21"/>
                <w:szCs w:val="21"/>
              </w:rPr>
              <w:t>whereeach</w:t>
            </w:r>
            <w:proofErr w:type="spellEnd"/>
            <w:r>
              <w:rPr>
                <w:rFonts w:ascii="Arial" w:hAnsi="Arial" w:cs="Arial"/>
                <w:color w:val="3C4043"/>
                <w:spacing w:val="3"/>
                <w:sz w:val="21"/>
                <w:szCs w:val="21"/>
              </w:rPr>
              <w:t xml:space="preserve"> program review is up to in the process. </w:t>
            </w:r>
          </w:p>
          <w:p w14:paraId="7E647012" w14:textId="77777777" w:rsidR="0049223B" w:rsidRDefault="0049223B" w:rsidP="0049223B">
            <w:pPr>
              <w:rPr>
                <w:rFonts w:ascii="Arial" w:hAnsi="Arial" w:cs="Arial"/>
                <w:color w:val="3C4043"/>
                <w:spacing w:val="3"/>
                <w:sz w:val="21"/>
                <w:szCs w:val="21"/>
              </w:rPr>
            </w:pPr>
          </w:p>
          <w:tbl>
            <w:tblPr>
              <w:tblStyle w:val="TableGrid"/>
              <w:tblW w:w="0" w:type="auto"/>
              <w:tblInd w:w="355" w:type="dxa"/>
              <w:tblLayout w:type="fixed"/>
              <w:tblLook w:val="04A0" w:firstRow="1" w:lastRow="0" w:firstColumn="1" w:lastColumn="0" w:noHBand="0" w:noVBand="1"/>
            </w:tblPr>
            <w:tblGrid>
              <w:gridCol w:w="3556"/>
              <w:gridCol w:w="5439"/>
            </w:tblGrid>
            <w:tr w:rsidR="0049223B" w:rsidRPr="00CF7BA3" w14:paraId="6FCAC356" w14:textId="77777777" w:rsidTr="00F226EA">
              <w:tc>
                <w:tcPr>
                  <w:tcW w:w="3556" w:type="dxa"/>
                </w:tcPr>
                <w:p w14:paraId="6E2C5999" w14:textId="77777777" w:rsidR="0049223B" w:rsidRPr="00CF7BA3" w:rsidRDefault="0049223B" w:rsidP="0049223B">
                  <w:pPr>
                    <w:pStyle w:val="ListParagraph"/>
                    <w:ind w:left="0"/>
                    <w:rPr>
                      <w:rFonts w:ascii="Arial" w:hAnsi="Arial" w:cs="Arial"/>
                      <w:b/>
                      <w:color w:val="3C4043"/>
                      <w:spacing w:val="3"/>
                      <w:sz w:val="21"/>
                      <w:szCs w:val="21"/>
                    </w:rPr>
                  </w:pPr>
                  <w:r w:rsidRPr="00CF7BA3">
                    <w:rPr>
                      <w:rFonts w:ascii="Arial" w:hAnsi="Arial" w:cs="Arial"/>
                      <w:b/>
                      <w:color w:val="3C4043"/>
                      <w:spacing w:val="3"/>
                      <w:sz w:val="21"/>
                      <w:szCs w:val="21"/>
                    </w:rPr>
                    <w:t xml:space="preserve">Endorsed </w:t>
                  </w:r>
                  <w:r>
                    <w:rPr>
                      <w:rFonts w:ascii="Arial" w:hAnsi="Arial" w:cs="Arial"/>
                      <w:b/>
                      <w:color w:val="3C4043"/>
                      <w:spacing w:val="3"/>
                      <w:sz w:val="21"/>
                      <w:szCs w:val="21"/>
                    </w:rPr>
                    <w:t xml:space="preserve">Program Reviews </w:t>
                  </w:r>
                  <w:r w:rsidRPr="00CF7BA3">
                    <w:rPr>
                      <w:rFonts w:ascii="Arial" w:hAnsi="Arial" w:cs="Arial"/>
                      <w:b/>
                      <w:color w:val="3C4043"/>
                      <w:spacing w:val="3"/>
                      <w:sz w:val="21"/>
                      <w:szCs w:val="21"/>
                    </w:rPr>
                    <w:t>2019-2020</w:t>
                  </w:r>
                </w:p>
              </w:tc>
              <w:tc>
                <w:tcPr>
                  <w:tcW w:w="5439" w:type="dxa"/>
                </w:tcPr>
                <w:p w14:paraId="3676348D" w14:textId="77777777" w:rsidR="0049223B" w:rsidRPr="00CF7BA3" w:rsidRDefault="0049223B" w:rsidP="0049223B">
                  <w:pPr>
                    <w:pStyle w:val="ListParagraph"/>
                    <w:ind w:left="0"/>
                    <w:rPr>
                      <w:rFonts w:ascii="Arial" w:hAnsi="Arial" w:cs="Arial"/>
                      <w:b/>
                      <w:color w:val="3C4043"/>
                      <w:spacing w:val="3"/>
                      <w:sz w:val="21"/>
                      <w:szCs w:val="21"/>
                    </w:rPr>
                  </w:pPr>
                  <w:r>
                    <w:rPr>
                      <w:rFonts w:ascii="Arial" w:hAnsi="Arial" w:cs="Arial"/>
                      <w:b/>
                      <w:color w:val="3C4043"/>
                      <w:spacing w:val="3"/>
                      <w:sz w:val="21"/>
                      <w:szCs w:val="21"/>
                    </w:rPr>
                    <w:t>Workshops Facilitated</w:t>
                  </w:r>
                </w:p>
              </w:tc>
            </w:tr>
            <w:tr w:rsidR="0049223B" w:rsidRPr="00CF7BA3" w14:paraId="7D021705" w14:textId="77777777" w:rsidTr="00F226EA">
              <w:tc>
                <w:tcPr>
                  <w:tcW w:w="3556" w:type="dxa"/>
                </w:tcPr>
                <w:p w14:paraId="50B4AA56" w14:textId="77777777" w:rsidR="0049223B" w:rsidRDefault="0049223B" w:rsidP="0049223B">
                  <w:pPr>
                    <w:rPr>
                      <w:rFonts w:ascii="Arial" w:hAnsi="Arial" w:cs="Arial"/>
                      <w:color w:val="000000" w:themeColor="text1"/>
                      <w:spacing w:val="3"/>
                      <w:sz w:val="18"/>
                      <w:szCs w:val="18"/>
                      <w:u w:val="single"/>
                    </w:rPr>
                  </w:pPr>
                </w:p>
                <w:p w14:paraId="3DF774E4" w14:textId="77777777" w:rsidR="0049223B" w:rsidRPr="009C4560" w:rsidRDefault="0049223B" w:rsidP="0049223B">
                  <w:pPr>
                    <w:rPr>
                      <w:rFonts w:ascii="Arial" w:hAnsi="Arial" w:cs="Arial"/>
                      <w:color w:val="000000" w:themeColor="text1"/>
                      <w:spacing w:val="3"/>
                      <w:sz w:val="18"/>
                      <w:szCs w:val="18"/>
                      <w:u w:val="single"/>
                    </w:rPr>
                  </w:pPr>
                  <w:r w:rsidRPr="009C4560">
                    <w:rPr>
                      <w:rFonts w:ascii="Arial" w:hAnsi="Arial" w:cs="Arial"/>
                      <w:color w:val="000000" w:themeColor="text1"/>
                      <w:spacing w:val="3"/>
                      <w:sz w:val="18"/>
                      <w:szCs w:val="18"/>
                      <w:u w:val="single"/>
                    </w:rPr>
                    <w:t xml:space="preserve">Associates </w:t>
                  </w:r>
                </w:p>
                <w:p w14:paraId="594C2BE3" w14:textId="77777777" w:rsidR="0049223B" w:rsidRPr="009C4560" w:rsidRDefault="0049223B" w:rsidP="0049223B">
                  <w:pPr>
                    <w:rPr>
                      <w:rFonts w:ascii="Arial" w:hAnsi="Arial" w:cs="Arial"/>
                      <w:color w:val="000000" w:themeColor="text1"/>
                      <w:spacing w:val="3"/>
                      <w:sz w:val="18"/>
                      <w:szCs w:val="18"/>
                      <w:u w:val="single"/>
                    </w:rPr>
                  </w:pPr>
                  <w:r w:rsidRPr="009C4560">
                    <w:rPr>
                      <w:rFonts w:ascii="Arial" w:hAnsi="Arial" w:cs="Arial"/>
                      <w:color w:val="000000" w:themeColor="text1"/>
                      <w:spacing w:val="3"/>
                      <w:sz w:val="18"/>
                      <w:szCs w:val="18"/>
                      <w:u w:val="single"/>
                    </w:rPr>
                    <w:t>(reviews were due Spring 2018)</w:t>
                  </w:r>
                </w:p>
                <w:p w14:paraId="5A3C943B" w14:textId="77777777" w:rsidR="0049223B" w:rsidRPr="009C4560" w:rsidRDefault="0049223B" w:rsidP="0049223B">
                  <w:pPr>
                    <w:rPr>
                      <w:rFonts w:ascii="Arial" w:hAnsi="Arial" w:cs="Arial"/>
                      <w:color w:val="000000" w:themeColor="text1"/>
                      <w:spacing w:val="3"/>
                      <w:sz w:val="18"/>
                      <w:szCs w:val="18"/>
                    </w:rPr>
                  </w:pPr>
                  <w:r w:rsidRPr="009C4560">
                    <w:rPr>
                      <w:rFonts w:ascii="Arial" w:hAnsi="Arial" w:cs="Arial"/>
                      <w:color w:val="000000" w:themeColor="text1"/>
                      <w:spacing w:val="3"/>
                      <w:sz w:val="18"/>
                      <w:szCs w:val="18"/>
                    </w:rPr>
                    <w:t>Marine Science</w:t>
                  </w:r>
                </w:p>
                <w:p w14:paraId="610F836F" w14:textId="77777777" w:rsidR="0049223B" w:rsidRPr="009C4560" w:rsidRDefault="0049223B" w:rsidP="0049223B">
                  <w:pPr>
                    <w:rPr>
                      <w:rFonts w:ascii="Arial" w:hAnsi="Arial" w:cs="Arial"/>
                      <w:color w:val="000000" w:themeColor="text1"/>
                      <w:spacing w:val="3"/>
                      <w:sz w:val="18"/>
                      <w:szCs w:val="18"/>
                    </w:rPr>
                  </w:pPr>
                  <w:r w:rsidRPr="009C4560">
                    <w:rPr>
                      <w:rFonts w:ascii="Arial" w:hAnsi="Arial" w:cs="Arial"/>
                      <w:color w:val="000000" w:themeColor="text1"/>
                      <w:spacing w:val="3"/>
                      <w:sz w:val="18"/>
                      <w:szCs w:val="18"/>
                    </w:rPr>
                    <w:t>Public Health</w:t>
                  </w:r>
                </w:p>
                <w:p w14:paraId="2B3217A9" w14:textId="77777777" w:rsidR="0049223B" w:rsidRDefault="0049223B" w:rsidP="0049223B">
                  <w:pPr>
                    <w:rPr>
                      <w:rFonts w:ascii="Arial" w:hAnsi="Arial" w:cs="Arial"/>
                      <w:color w:val="000000" w:themeColor="text1"/>
                      <w:spacing w:val="3"/>
                      <w:sz w:val="18"/>
                      <w:szCs w:val="18"/>
                    </w:rPr>
                  </w:pPr>
                  <w:r w:rsidRPr="009C4560">
                    <w:rPr>
                      <w:rFonts w:ascii="Arial" w:hAnsi="Arial" w:cs="Arial"/>
                      <w:color w:val="000000" w:themeColor="text1"/>
                      <w:spacing w:val="3"/>
                      <w:sz w:val="18"/>
                      <w:szCs w:val="18"/>
                    </w:rPr>
                    <w:t>Nursing</w:t>
                  </w:r>
                </w:p>
                <w:p w14:paraId="3BC27C2C" w14:textId="77777777" w:rsidR="0049223B" w:rsidRDefault="0049223B" w:rsidP="0049223B">
                  <w:pPr>
                    <w:rPr>
                      <w:rFonts w:ascii="Arial" w:hAnsi="Arial" w:cs="Arial"/>
                      <w:color w:val="000000" w:themeColor="text1"/>
                      <w:spacing w:val="3"/>
                      <w:sz w:val="18"/>
                      <w:szCs w:val="18"/>
                    </w:rPr>
                  </w:pPr>
                </w:p>
                <w:p w14:paraId="2F226C4B" w14:textId="77777777" w:rsidR="0049223B" w:rsidRPr="009C4560" w:rsidRDefault="0049223B" w:rsidP="0049223B">
                  <w:pPr>
                    <w:rPr>
                      <w:rFonts w:ascii="Arial" w:hAnsi="Arial" w:cs="Arial"/>
                      <w:color w:val="000000" w:themeColor="text1"/>
                      <w:spacing w:val="3"/>
                      <w:sz w:val="18"/>
                      <w:szCs w:val="18"/>
                      <w:u w:val="single"/>
                    </w:rPr>
                  </w:pPr>
                  <w:r w:rsidRPr="009C4560">
                    <w:rPr>
                      <w:rFonts w:ascii="Arial" w:hAnsi="Arial" w:cs="Arial"/>
                      <w:color w:val="000000" w:themeColor="text1"/>
                      <w:spacing w:val="3"/>
                      <w:sz w:val="18"/>
                      <w:szCs w:val="18"/>
                      <w:u w:val="single"/>
                    </w:rPr>
                    <w:t>Certificates</w:t>
                  </w:r>
                </w:p>
                <w:p w14:paraId="56A13796" w14:textId="77777777" w:rsidR="0049223B" w:rsidRDefault="0049223B" w:rsidP="0049223B">
                  <w:pPr>
                    <w:rPr>
                      <w:rFonts w:ascii="Arial" w:hAnsi="Arial" w:cs="Arial"/>
                      <w:color w:val="000000" w:themeColor="text1"/>
                      <w:spacing w:val="3"/>
                      <w:sz w:val="18"/>
                      <w:szCs w:val="18"/>
                    </w:rPr>
                  </w:pPr>
                  <w:r w:rsidRPr="009C4560">
                    <w:rPr>
                      <w:rFonts w:ascii="Arial" w:hAnsi="Arial" w:cs="Arial"/>
                      <w:color w:val="000000" w:themeColor="text1"/>
                      <w:spacing w:val="3"/>
                      <w:sz w:val="18"/>
                      <w:szCs w:val="18"/>
                    </w:rPr>
                    <w:t>Carpentry</w:t>
                  </w:r>
                </w:p>
                <w:p w14:paraId="01DE5421" w14:textId="77777777" w:rsidR="0049223B" w:rsidRDefault="0049223B" w:rsidP="0049223B">
                  <w:pPr>
                    <w:rPr>
                      <w:rFonts w:ascii="Arial" w:hAnsi="Arial" w:cs="Arial"/>
                      <w:color w:val="000000" w:themeColor="text1"/>
                      <w:spacing w:val="3"/>
                      <w:sz w:val="18"/>
                      <w:szCs w:val="18"/>
                    </w:rPr>
                  </w:pPr>
                  <w:r>
                    <w:rPr>
                      <w:rFonts w:ascii="Arial" w:hAnsi="Arial" w:cs="Arial"/>
                      <w:color w:val="000000" w:themeColor="text1"/>
                      <w:spacing w:val="3"/>
                      <w:sz w:val="18"/>
                      <w:szCs w:val="18"/>
                    </w:rPr>
                    <w:t>Motor Vehicle Maintenance</w:t>
                  </w:r>
                </w:p>
                <w:p w14:paraId="494E3946" w14:textId="77777777" w:rsidR="0049223B" w:rsidRDefault="0049223B" w:rsidP="0049223B">
                  <w:pPr>
                    <w:rPr>
                      <w:rFonts w:ascii="Arial" w:hAnsi="Arial" w:cs="Arial"/>
                      <w:color w:val="000000" w:themeColor="text1"/>
                      <w:spacing w:val="3"/>
                      <w:sz w:val="18"/>
                      <w:szCs w:val="18"/>
                    </w:rPr>
                  </w:pPr>
                  <w:r>
                    <w:rPr>
                      <w:rFonts w:ascii="Arial" w:hAnsi="Arial" w:cs="Arial"/>
                      <w:color w:val="000000" w:themeColor="text1"/>
                      <w:spacing w:val="3"/>
                      <w:sz w:val="18"/>
                      <w:szCs w:val="18"/>
                    </w:rPr>
                    <w:t>Refrigeration Air Conditioning</w:t>
                  </w:r>
                </w:p>
                <w:p w14:paraId="58F8109E" w14:textId="77777777" w:rsidR="0049223B" w:rsidRPr="009C4560" w:rsidRDefault="0049223B" w:rsidP="0049223B">
                  <w:pPr>
                    <w:rPr>
                      <w:rFonts w:ascii="Arial" w:hAnsi="Arial" w:cs="Arial"/>
                      <w:color w:val="000000" w:themeColor="text1"/>
                      <w:spacing w:val="3"/>
                      <w:sz w:val="18"/>
                      <w:szCs w:val="18"/>
                    </w:rPr>
                  </w:pPr>
                </w:p>
                <w:p w14:paraId="3FA2543E" w14:textId="77777777" w:rsidR="0049223B" w:rsidRDefault="0049223B" w:rsidP="0049223B">
                  <w:pPr>
                    <w:rPr>
                      <w:rFonts w:ascii="Arial" w:hAnsi="Arial" w:cs="Arial"/>
                      <w:b/>
                      <w:color w:val="7030A0"/>
                      <w:spacing w:val="3"/>
                      <w:sz w:val="18"/>
                      <w:szCs w:val="18"/>
                    </w:rPr>
                  </w:pPr>
                </w:p>
                <w:p w14:paraId="51869601" w14:textId="77777777" w:rsidR="0049223B" w:rsidRDefault="0049223B" w:rsidP="0049223B">
                  <w:pPr>
                    <w:pStyle w:val="ListParagraph"/>
                    <w:ind w:left="0"/>
                    <w:rPr>
                      <w:rFonts w:ascii="Arial" w:hAnsi="Arial" w:cs="Arial"/>
                      <w:b/>
                      <w:color w:val="3C4043"/>
                      <w:spacing w:val="3"/>
                      <w:sz w:val="21"/>
                      <w:szCs w:val="21"/>
                    </w:rPr>
                  </w:pPr>
                </w:p>
                <w:p w14:paraId="33358925" w14:textId="77777777" w:rsidR="0049223B" w:rsidRDefault="0049223B" w:rsidP="0049223B">
                  <w:pPr>
                    <w:pStyle w:val="ListParagraph"/>
                    <w:ind w:left="0"/>
                    <w:rPr>
                      <w:rFonts w:ascii="Arial" w:hAnsi="Arial" w:cs="Arial"/>
                      <w:b/>
                      <w:color w:val="3C4043"/>
                      <w:spacing w:val="3"/>
                      <w:sz w:val="21"/>
                      <w:szCs w:val="21"/>
                    </w:rPr>
                  </w:pPr>
                </w:p>
                <w:p w14:paraId="27DB0FAF" w14:textId="77777777" w:rsidR="0049223B" w:rsidRDefault="0049223B" w:rsidP="0049223B">
                  <w:pPr>
                    <w:pStyle w:val="ListParagraph"/>
                    <w:ind w:left="0"/>
                    <w:rPr>
                      <w:rFonts w:ascii="Arial" w:hAnsi="Arial" w:cs="Arial"/>
                      <w:b/>
                      <w:color w:val="3C4043"/>
                      <w:spacing w:val="3"/>
                      <w:sz w:val="21"/>
                      <w:szCs w:val="21"/>
                    </w:rPr>
                  </w:pPr>
                </w:p>
                <w:p w14:paraId="19F56BBE" w14:textId="77777777" w:rsidR="0049223B" w:rsidRPr="00CF7BA3" w:rsidRDefault="0049223B" w:rsidP="0049223B">
                  <w:pPr>
                    <w:pStyle w:val="ListParagraph"/>
                    <w:ind w:left="0"/>
                    <w:rPr>
                      <w:rFonts w:ascii="Arial" w:hAnsi="Arial" w:cs="Arial"/>
                      <w:b/>
                      <w:color w:val="3C4043"/>
                      <w:spacing w:val="3"/>
                      <w:sz w:val="21"/>
                      <w:szCs w:val="21"/>
                    </w:rPr>
                  </w:pPr>
                </w:p>
              </w:tc>
              <w:tc>
                <w:tcPr>
                  <w:tcW w:w="5439" w:type="dxa"/>
                </w:tcPr>
                <w:p w14:paraId="77331037" w14:textId="77777777" w:rsidR="0049223B" w:rsidRDefault="0049223B" w:rsidP="0049223B">
                  <w:pPr>
                    <w:pStyle w:val="ListParagraph"/>
                    <w:ind w:left="0"/>
                    <w:rPr>
                      <w:rFonts w:ascii="Arial" w:hAnsi="Arial" w:cs="Arial"/>
                      <w:b/>
                      <w:color w:val="3C4043"/>
                      <w:spacing w:val="3"/>
                      <w:sz w:val="21"/>
                      <w:szCs w:val="21"/>
                    </w:rPr>
                  </w:pPr>
                  <w:r w:rsidRPr="009C4560">
                    <w:rPr>
                      <w:rFonts w:ascii="Arial" w:hAnsi="Arial" w:cs="Arial"/>
                      <w:color w:val="3C4043"/>
                      <w:spacing w:val="3"/>
                      <w:sz w:val="18"/>
                      <w:szCs w:val="18"/>
                    </w:rPr>
                    <w:drawing>
                      <wp:inline distT="0" distB="0" distL="0" distR="0" wp14:anchorId="4CB699C6" wp14:editId="14363034">
                        <wp:extent cx="3317132" cy="216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33365" cy="2175946"/>
                                </a:xfrm>
                                <a:prstGeom prst="rect">
                                  <a:avLst/>
                                </a:prstGeom>
                              </pic:spPr>
                            </pic:pic>
                          </a:graphicData>
                        </a:graphic>
                      </wp:inline>
                    </w:drawing>
                  </w:r>
                </w:p>
              </w:tc>
            </w:tr>
            <w:tr w:rsidR="0049223B" w14:paraId="47CCCBB4" w14:textId="77777777" w:rsidTr="00F226EA">
              <w:tc>
                <w:tcPr>
                  <w:tcW w:w="8995" w:type="dxa"/>
                  <w:gridSpan w:val="2"/>
                </w:tcPr>
                <w:p w14:paraId="543A238F" w14:textId="77777777" w:rsidR="0049223B" w:rsidRDefault="0049223B" w:rsidP="0049223B">
                  <w:pPr>
                    <w:pStyle w:val="ListParagraph"/>
                    <w:ind w:left="345"/>
                    <w:rPr>
                      <w:rFonts w:ascii="Arial" w:hAnsi="Arial" w:cs="Arial"/>
                      <w:color w:val="3C4043"/>
                      <w:spacing w:val="3"/>
                      <w:sz w:val="18"/>
                      <w:szCs w:val="18"/>
                    </w:rPr>
                  </w:pPr>
                </w:p>
                <w:p w14:paraId="557311D2" w14:textId="77777777" w:rsidR="0049223B" w:rsidRDefault="0049223B" w:rsidP="0049223B">
                  <w:pPr>
                    <w:rPr>
                      <w:sz w:val="24"/>
                      <w:szCs w:val="24"/>
                    </w:rPr>
                  </w:pPr>
                  <w:r>
                    <w:rPr>
                      <w:rFonts w:ascii="Arial" w:hAnsi="Arial" w:cs="Arial"/>
                      <w:color w:val="3C4043"/>
                      <w:spacing w:val="3"/>
                      <w:sz w:val="18"/>
                      <w:szCs w:val="18"/>
                    </w:rPr>
                    <w:t xml:space="preserve">Program Review Tracking sheet - </w:t>
                  </w:r>
                  <w:hyperlink r:id="rId8" w:history="1">
                    <w:r w:rsidRPr="00C1192E">
                      <w:rPr>
                        <w:rStyle w:val="Hyperlink"/>
                      </w:rPr>
                      <w:t>https://docs.google.com/spreadsheets/d/1HV4duSR85QGF63dBTTiU-oeeYmqACU1jlg8g-dlICtY/edit?usp=sharing</w:t>
                    </w:r>
                  </w:hyperlink>
                </w:p>
                <w:p w14:paraId="3A7F7C35" w14:textId="77777777" w:rsidR="0049223B" w:rsidRPr="00BD5F2D" w:rsidRDefault="0049223B" w:rsidP="0049223B">
                  <w:pPr>
                    <w:pStyle w:val="ListParagraph"/>
                    <w:ind w:left="0"/>
                    <w:rPr>
                      <w:rFonts w:ascii="Arial" w:hAnsi="Arial" w:cs="Arial"/>
                      <w:color w:val="3C4043"/>
                      <w:spacing w:val="3"/>
                      <w:sz w:val="18"/>
                      <w:szCs w:val="18"/>
                    </w:rPr>
                  </w:pPr>
                </w:p>
              </w:tc>
            </w:tr>
            <w:tr w:rsidR="0049223B" w14:paraId="2389D940" w14:textId="77777777" w:rsidTr="00F226EA">
              <w:tc>
                <w:tcPr>
                  <w:tcW w:w="8995" w:type="dxa"/>
                  <w:gridSpan w:val="2"/>
                </w:tcPr>
                <w:p w14:paraId="16AF990D" w14:textId="77777777" w:rsidR="0049223B" w:rsidRDefault="0049223B" w:rsidP="0049223B">
                  <w:pPr>
                    <w:rPr>
                      <w:rFonts w:ascii="Arial" w:hAnsi="Arial" w:cs="Arial"/>
                      <w:b/>
                      <w:color w:val="7030A0"/>
                      <w:spacing w:val="3"/>
                      <w:sz w:val="18"/>
                      <w:szCs w:val="18"/>
                    </w:rPr>
                  </w:pPr>
                  <w:r>
                    <w:rPr>
                      <w:rFonts w:ascii="Arial" w:hAnsi="Arial" w:cs="Arial"/>
                      <w:b/>
                      <w:color w:val="7030A0"/>
                      <w:spacing w:val="3"/>
                      <w:sz w:val="18"/>
                      <w:szCs w:val="18"/>
                    </w:rPr>
                    <w:t>VPIEQA’s observations</w:t>
                  </w:r>
                </w:p>
                <w:p w14:paraId="698F4756" w14:textId="77777777" w:rsidR="0049223B" w:rsidRPr="0097148E" w:rsidRDefault="0049223B" w:rsidP="0049223B">
                  <w:pPr>
                    <w:rPr>
                      <w:rFonts w:ascii="Arial" w:hAnsi="Arial" w:cs="Arial"/>
                      <w:b/>
                      <w:color w:val="7030A0"/>
                      <w:spacing w:val="3"/>
                      <w:sz w:val="18"/>
                      <w:szCs w:val="18"/>
                    </w:rPr>
                  </w:pPr>
                </w:p>
                <w:p w14:paraId="38B09040" w14:textId="77777777" w:rsidR="0049223B" w:rsidRDefault="0049223B" w:rsidP="0049223B">
                  <w:pPr>
                    <w:pStyle w:val="ListParagraph"/>
                    <w:numPr>
                      <w:ilvl w:val="0"/>
                      <w:numId w:val="12"/>
                    </w:numPr>
                    <w:rPr>
                      <w:rFonts w:ascii="Arial" w:hAnsi="Arial" w:cs="Arial"/>
                      <w:color w:val="3C4043"/>
                      <w:spacing w:val="3"/>
                      <w:sz w:val="18"/>
                      <w:szCs w:val="18"/>
                    </w:rPr>
                  </w:pPr>
                  <w:r>
                    <w:rPr>
                      <w:rFonts w:ascii="Arial" w:hAnsi="Arial" w:cs="Arial"/>
                      <w:color w:val="3C4043"/>
                      <w:spacing w:val="3"/>
                      <w:sz w:val="18"/>
                      <w:szCs w:val="18"/>
                    </w:rPr>
                    <w:t>We are considering a 2-week time window for each step in the process, to speed up the process and provide a concrete timeline. Currently, the manual provides a basic calendar, but if program reviews are late (as they often are), then the rest of the schedule is unknown.</w:t>
                  </w:r>
                </w:p>
                <w:p w14:paraId="689AB134" w14:textId="77777777" w:rsidR="0049223B" w:rsidRDefault="0049223B" w:rsidP="0049223B">
                  <w:pPr>
                    <w:pStyle w:val="ListParagraph"/>
                    <w:numPr>
                      <w:ilvl w:val="0"/>
                      <w:numId w:val="12"/>
                    </w:numPr>
                    <w:rPr>
                      <w:rFonts w:ascii="Arial" w:hAnsi="Arial" w:cs="Arial"/>
                      <w:color w:val="3C4043"/>
                      <w:spacing w:val="3"/>
                      <w:sz w:val="18"/>
                      <w:szCs w:val="18"/>
                    </w:rPr>
                  </w:pPr>
                  <w:r>
                    <w:rPr>
                      <w:rFonts w:ascii="Arial" w:hAnsi="Arial" w:cs="Arial"/>
                      <w:color w:val="3C4043"/>
                      <w:spacing w:val="3"/>
                      <w:sz w:val="18"/>
                      <w:szCs w:val="18"/>
                    </w:rPr>
                    <w:t xml:space="preserve">Struggling to keep on top of all the program reviews, where they are in the process, who is responsible for following up, chasing down, herding cats </w:t>
                  </w:r>
                </w:p>
                <w:p w14:paraId="118CFC73" w14:textId="77777777" w:rsidR="0049223B" w:rsidRDefault="0049223B" w:rsidP="0049223B">
                  <w:pPr>
                    <w:pStyle w:val="ListParagraph"/>
                    <w:numPr>
                      <w:ilvl w:val="0"/>
                      <w:numId w:val="12"/>
                    </w:numPr>
                    <w:rPr>
                      <w:rFonts w:ascii="Arial" w:hAnsi="Arial" w:cs="Arial"/>
                      <w:color w:val="3C4043"/>
                      <w:spacing w:val="3"/>
                      <w:sz w:val="18"/>
                      <w:szCs w:val="18"/>
                    </w:rPr>
                  </w:pPr>
                  <w:r>
                    <w:rPr>
                      <w:rFonts w:ascii="Arial" w:hAnsi="Arial" w:cs="Arial"/>
                      <w:color w:val="3C4043"/>
                      <w:spacing w:val="3"/>
                      <w:sz w:val="18"/>
                      <w:szCs w:val="18"/>
                    </w:rPr>
                    <w:lastRenderedPageBreak/>
                    <w:t xml:space="preserve">There are too many opportunities for the ball to be dropped – the process needs to be better automated with clear instructions and expectations set. Need for an Assessment Coordinator. </w:t>
                  </w:r>
                </w:p>
                <w:p w14:paraId="68BD721C" w14:textId="77777777" w:rsidR="0049223B" w:rsidRPr="00C1192E" w:rsidRDefault="0049223B" w:rsidP="0049223B">
                  <w:pPr>
                    <w:pStyle w:val="ListParagraph"/>
                    <w:numPr>
                      <w:ilvl w:val="0"/>
                      <w:numId w:val="12"/>
                    </w:numPr>
                    <w:rPr>
                      <w:rFonts w:ascii="Arial" w:hAnsi="Arial" w:cs="Arial"/>
                      <w:b/>
                      <w:color w:val="3C4043"/>
                      <w:spacing w:val="3"/>
                      <w:sz w:val="21"/>
                      <w:szCs w:val="21"/>
                    </w:rPr>
                  </w:pPr>
                  <w:r>
                    <w:rPr>
                      <w:rFonts w:ascii="Arial" w:hAnsi="Arial" w:cs="Arial"/>
                      <w:color w:val="3C4043"/>
                      <w:spacing w:val="3"/>
                      <w:sz w:val="18"/>
                      <w:szCs w:val="18"/>
                    </w:rPr>
                    <w:t xml:space="preserve">Workshops often took the place of assessment team meetings, prioritizing supporting getting the work done). Resulted in less time for assessment team to complete other work mandated by the </w:t>
                  </w:r>
                  <w:proofErr w:type="spellStart"/>
                  <w:r>
                    <w:rPr>
                      <w:rFonts w:ascii="Arial" w:hAnsi="Arial" w:cs="Arial"/>
                      <w:color w:val="3C4043"/>
                      <w:spacing w:val="3"/>
                      <w:sz w:val="18"/>
                      <w:szCs w:val="18"/>
                    </w:rPr>
                    <w:t>ToR</w:t>
                  </w:r>
                  <w:proofErr w:type="spellEnd"/>
                  <w:r>
                    <w:rPr>
                      <w:rFonts w:ascii="Arial" w:hAnsi="Arial" w:cs="Arial"/>
                      <w:color w:val="3C4043"/>
                      <w:spacing w:val="3"/>
                      <w:sz w:val="18"/>
                      <w:szCs w:val="18"/>
                    </w:rPr>
                    <w:t>.</w:t>
                  </w:r>
                </w:p>
                <w:p w14:paraId="46CF8E10" w14:textId="77777777" w:rsidR="0049223B" w:rsidRDefault="0049223B" w:rsidP="0049223B">
                  <w:pPr>
                    <w:pStyle w:val="ListParagraph"/>
                    <w:ind w:left="0"/>
                    <w:rPr>
                      <w:rFonts w:ascii="Arial" w:hAnsi="Arial" w:cs="Arial"/>
                      <w:color w:val="3C4043"/>
                      <w:spacing w:val="3"/>
                      <w:sz w:val="18"/>
                      <w:szCs w:val="18"/>
                    </w:rPr>
                  </w:pPr>
                </w:p>
              </w:tc>
            </w:tr>
          </w:tbl>
          <w:p w14:paraId="7A603321" w14:textId="4BF4AADB" w:rsidR="0049223B" w:rsidRDefault="0049223B" w:rsidP="0049223B">
            <w:pPr>
              <w:rPr>
                <w:rFonts w:ascii="Arial" w:hAnsi="Arial" w:cs="Arial"/>
                <w:color w:val="3C4043"/>
                <w:spacing w:val="3"/>
                <w:sz w:val="21"/>
                <w:szCs w:val="21"/>
              </w:rPr>
            </w:pPr>
          </w:p>
          <w:p w14:paraId="579672BF" w14:textId="77777777" w:rsidR="0049223B" w:rsidRPr="0097148E" w:rsidRDefault="0049223B" w:rsidP="0049223B">
            <w:pPr>
              <w:rPr>
                <w:b/>
              </w:rPr>
            </w:pPr>
          </w:p>
          <w:p w14:paraId="41BCE9AB" w14:textId="77777777" w:rsidR="0049223B" w:rsidRPr="0097148E" w:rsidRDefault="0049223B" w:rsidP="0049223B">
            <w:pPr>
              <w:pStyle w:val="ListParagraph"/>
              <w:numPr>
                <w:ilvl w:val="0"/>
                <w:numId w:val="8"/>
              </w:numPr>
              <w:rPr>
                <w:rFonts w:ascii="Arial" w:hAnsi="Arial" w:cs="Arial"/>
                <w:b/>
                <w:color w:val="3C4043"/>
                <w:spacing w:val="3"/>
                <w:sz w:val="21"/>
                <w:szCs w:val="21"/>
              </w:rPr>
            </w:pPr>
            <w:r w:rsidRPr="0097148E">
              <w:rPr>
                <w:rFonts w:ascii="Arial" w:hAnsi="Arial" w:cs="Arial"/>
                <w:b/>
                <w:color w:val="3C4043"/>
                <w:spacing w:val="3"/>
                <w:sz w:val="21"/>
                <w:szCs w:val="21"/>
              </w:rPr>
              <w:t>What was achieved in CC 2018-2020?</w:t>
            </w:r>
          </w:p>
          <w:p w14:paraId="075D2EA0" w14:textId="77777777" w:rsidR="0049223B" w:rsidRPr="00387E82" w:rsidRDefault="0049223B" w:rsidP="0049223B">
            <w:pPr>
              <w:pStyle w:val="ListParagraph"/>
              <w:rPr>
                <w:rFonts w:ascii="Arial" w:hAnsi="Arial" w:cs="Arial"/>
                <w:color w:val="3C4043"/>
                <w:spacing w:val="3"/>
                <w:sz w:val="21"/>
                <w:szCs w:val="21"/>
              </w:rPr>
            </w:pPr>
          </w:p>
          <w:p w14:paraId="1CD25A03" w14:textId="77777777" w:rsidR="0049223B" w:rsidRPr="00AD6D56" w:rsidRDefault="0049223B" w:rsidP="0049223B">
            <w:pPr>
              <w:jc w:val="both"/>
              <w:rPr>
                <w:rFonts w:ascii="Arial" w:hAnsi="Arial" w:cs="Arial"/>
                <w:color w:val="3C4043"/>
                <w:spacing w:val="3"/>
                <w:sz w:val="21"/>
                <w:szCs w:val="21"/>
              </w:rPr>
            </w:pPr>
            <w:r w:rsidRPr="00AD6D56">
              <w:rPr>
                <w:rFonts w:ascii="Arial" w:hAnsi="Arial" w:cs="Arial"/>
                <w:color w:val="3C4043"/>
                <w:spacing w:val="3"/>
                <w:sz w:val="21"/>
                <w:szCs w:val="21"/>
              </w:rPr>
              <w:t xml:space="preserve">In 2019-2020 Curriculum Committee </w:t>
            </w:r>
            <w:r>
              <w:rPr>
                <w:rFonts w:ascii="Arial" w:hAnsi="Arial" w:cs="Arial"/>
                <w:color w:val="3C4043"/>
                <w:spacing w:val="3"/>
                <w:sz w:val="21"/>
                <w:szCs w:val="21"/>
              </w:rPr>
              <w:t>members placed most of their collective efforts into</w:t>
            </w:r>
            <w:r w:rsidRPr="00AD6D56">
              <w:rPr>
                <w:rFonts w:ascii="Arial" w:hAnsi="Arial" w:cs="Arial"/>
                <w:color w:val="3C4043"/>
                <w:spacing w:val="3"/>
                <w:sz w:val="21"/>
                <w:szCs w:val="21"/>
              </w:rPr>
              <w:t xml:space="preserve"> revision of course outlines and approval of revised academic policies and procedures:</w:t>
            </w:r>
          </w:p>
          <w:p w14:paraId="4CD3ED2C" w14:textId="77777777" w:rsidR="0049223B" w:rsidRDefault="0049223B" w:rsidP="0049223B">
            <w:pPr>
              <w:jc w:val="both"/>
              <w:rPr>
                <w:rFonts w:ascii="Arial" w:hAnsi="Arial" w:cs="Arial"/>
                <w:color w:val="3C4043"/>
                <w:spacing w:val="3"/>
                <w:sz w:val="21"/>
                <w:szCs w:val="21"/>
              </w:rPr>
            </w:pPr>
          </w:p>
          <w:p w14:paraId="793E80C8" w14:textId="77777777" w:rsidR="0049223B" w:rsidRPr="00AD6D56" w:rsidRDefault="0049223B" w:rsidP="0049223B">
            <w:pPr>
              <w:jc w:val="both"/>
              <w:rPr>
                <w:rFonts w:ascii="Arial" w:hAnsi="Arial" w:cs="Arial"/>
                <w:color w:val="3C4043"/>
                <w:spacing w:val="3"/>
                <w:sz w:val="21"/>
                <w:szCs w:val="21"/>
              </w:rPr>
            </w:pPr>
            <w:r w:rsidRPr="00AD6D56">
              <w:rPr>
                <w:rFonts w:ascii="Arial" w:hAnsi="Arial" w:cs="Arial"/>
                <w:color w:val="3C4043"/>
                <w:spacing w:val="3"/>
                <w:sz w:val="21"/>
                <w:szCs w:val="21"/>
              </w:rPr>
              <w:t>Listed below are some Course Outlines and their current status. Also listed are Board Policies and Board Procedures that were approved during the SY2019-2020</w:t>
            </w:r>
          </w:p>
          <w:p w14:paraId="6DDF63A7" w14:textId="77777777" w:rsidR="0049223B" w:rsidRPr="0097148E" w:rsidRDefault="0049223B" w:rsidP="0049223B">
            <w:pPr>
              <w:pStyle w:val="ListParagraph"/>
              <w:rPr>
                <w:rFonts w:ascii="Arial" w:hAnsi="Arial" w:cs="Arial"/>
                <w:b/>
                <w:color w:val="3C4043"/>
                <w:spacing w:val="3"/>
                <w:sz w:val="21"/>
                <w:szCs w:val="21"/>
              </w:rPr>
            </w:pPr>
          </w:p>
          <w:p w14:paraId="2DFEE632" w14:textId="77777777" w:rsidR="0049223B" w:rsidRDefault="0049223B" w:rsidP="0049223B">
            <w:pPr>
              <w:pStyle w:val="ListParagraph"/>
              <w:rPr>
                <w:rFonts w:ascii="Arial" w:hAnsi="Arial" w:cs="Arial"/>
                <w:color w:val="3C4043"/>
                <w:spacing w:val="3"/>
                <w:sz w:val="21"/>
                <w:szCs w:val="21"/>
              </w:rPr>
            </w:pPr>
          </w:p>
          <w:tbl>
            <w:tblPr>
              <w:tblStyle w:val="TableGrid"/>
              <w:tblW w:w="0" w:type="auto"/>
              <w:tblInd w:w="355" w:type="dxa"/>
              <w:tblLayout w:type="fixed"/>
              <w:tblLook w:val="04A0" w:firstRow="1" w:lastRow="0" w:firstColumn="1" w:lastColumn="0" w:noHBand="0" w:noVBand="1"/>
            </w:tblPr>
            <w:tblGrid>
              <w:gridCol w:w="4743"/>
              <w:gridCol w:w="2694"/>
              <w:gridCol w:w="1558"/>
            </w:tblGrid>
            <w:tr w:rsidR="0049223B" w:rsidRPr="00CF7BA3" w14:paraId="2DC8C25C" w14:textId="77777777" w:rsidTr="00F226EA">
              <w:tc>
                <w:tcPr>
                  <w:tcW w:w="4743" w:type="dxa"/>
                </w:tcPr>
                <w:p w14:paraId="26D1CEA1" w14:textId="77777777" w:rsidR="0049223B" w:rsidRPr="00CF7BA3" w:rsidRDefault="0049223B" w:rsidP="0049223B">
                  <w:pPr>
                    <w:pStyle w:val="ListParagraph"/>
                    <w:ind w:left="0"/>
                    <w:rPr>
                      <w:rFonts w:ascii="Arial" w:hAnsi="Arial" w:cs="Arial"/>
                      <w:b/>
                      <w:color w:val="3C4043"/>
                      <w:spacing w:val="3"/>
                      <w:sz w:val="21"/>
                      <w:szCs w:val="21"/>
                    </w:rPr>
                  </w:pPr>
                  <w:r w:rsidRPr="00CF7BA3">
                    <w:rPr>
                      <w:rFonts w:ascii="Arial" w:hAnsi="Arial" w:cs="Arial"/>
                      <w:b/>
                      <w:color w:val="3C4043"/>
                      <w:spacing w:val="3"/>
                      <w:sz w:val="21"/>
                      <w:szCs w:val="21"/>
                    </w:rPr>
                    <w:t>Endorsed Course Outlines 2019-2020</w:t>
                  </w:r>
                </w:p>
              </w:tc>
              <w:tc>
                <w:tcPr>
                  <w:tcW w:w="2694" w:type="dxa"/>
                </w:tcPr>
                <w:p w14:paraId="59F0AE62" w14:textId="77777777" w:rsidR="0049223B" w:rsidRPr="00CF7BA3" w:rsidRDefault="0049223B" w:rsidP="0049223B">
                  <w:pPr>
                    <w:pStyle w:val="ListParagraph"/>
                    <w:ind w:left="0"/>
                    <w:rPr>
                      <w:rFonts w:ascii="Arial" w:hAnsi="Arial" w:cs="Arial"/>
                      <w:b/>
                      <w:color w:val="3C4043"/>
                      <w:spacing w:val="3"/>
                      <w:sz w:val="21"/>
                      <w:szCs w:val="21"/>
                    </w:rPr>
                  </w:pPr>
                  <w:r w:rsidRPr="00CF7BA3">
                    <w:rPr>
                      <w:rFonts w:ascii="Arial" w:hAnsi="Arial" w:cs="Arial"/>
                      <w:b/>
                      <w:color w:val="3C4043"/>
                      <w:spacing w:val="3"/>
                      <w:sz w:val="21"/>
                      <w:szCs w:val="21"/>
                    </w:rPr>
                    <w:t>Approved Revised Board Policies and Procedures</w:t>
                  </w:r>
                </w:p>
              </w:tc>
              <w:tc>
                <w:tcPr>
                  <w:tcW w:w="1558" w:type="dxa"/>
                </w:tcPr>
                <w:p w14:paraId="015ED2C7" w14:textId="77777777" w:rsidR="0049223B" w:rsidRPr="00CF7BA3" w:rsidRDefault="0049223B" w:rsidP="0049223B">
                  <w:pPr>
                    <w:pStyle w:val="ListParagraph"/>
                    <w:ind w:left="0"/>
                    <w:rPr>
                      <w:rFonts w:ascii="Arial" w:hAnsi="Arial" w:cs="Arial"/>
                      <w:b/>
                      <w:color w:val="3C4043"/>
                      <w:spacing w:val="3"/>
                      <w:sz w:val="21"/>
                      <w:szCs w:val="21"/>
                    </w:rPr>
                  </w:pPr>
                  <w:r w:rsidRPr="00CF7BA3">
                    <w:rPr>
                      <w:rFonts w:ascii="Arial" w:hAnsi="Arial" w:cs="Arial"/>
                      <w:b/>
                      <w:color w:val="3C4043"/>
                      <w:spacing w:val="3"/>
                      <w:sz w:val="21"/>
                      <w:szCs w:val="21"/>
                    </w:rPr>
                    <w:t>Assigned Course Outlines (with reader teams)</w:t>
                  </w:r>
                </w:p>
              </w:tc>
            </w:tr>
            <w:tr w:rsidR="0049223B" w14:paraId="23051285" w14:textId="77777777" w:rsidTr="00F226EA">
              <w:tc>
                <w:tcPr>
                  <w:tcW w:w="4743" w:type="dxa"/>
                </w:tcPr>
                <w:p w14:paraId="09D50164" w14:textId="77777777" w:rsidR="0049223B" w:rsidRPr="00BD5F2D" w:rsidRDefault="0049223B" w:rsidP="0049223B">
                  <w:pPr>
                    <w:pStyle w:val="ListParagraph"/>
                    <w:numPr>
                      <w:ilvl w:val="0"/>
                      <w:numId w:val="9"/>
                    </w:numPr>
                    <w:ind w:left="345"/>
                    <w:rPr>
                      <w:rFonts w:ascii="Arial" w:hAnsi="Arial" w:cs="Arial"/>
                      <w:color w:val="0070C0"/>
                      <w:spacing w:val="3"/>
                      <w:sz w:val="18"/>
                      <w:szCs w:val="18"/>
                    </w:rPr>
                  </w:pPr>
                  <w:r w:rsidRPr="00BD5F2D">
                    <w:rPr>
                      <w:rFonts w:ascii="Arial" w:hAnsi="Arial" w:cs="Arial"/>
                      <w:color w:val="0070C0"/>
                      <w:spacing w:val="3"/>
                      <w:sz w:val="18"/>
                      <w:szCs w:val="18"/>
                    </w:rPr>
                    <w:t>Sent to VPIA on 8</w:t>
                  </w:r>
                  <w:r w:rsidRPr="00BD5F2D">
                    <w:rPr>
                      <w:rFonts w:ascii="Arial" w:hAnsi="Arial" w:cs="Arial"/>
                      <w:color w:val="0070C0"/>
                      <w:spacing w:val="3"/>
                      <w:sz w:val="18"/>
                      <w:szCs w:val="18"/>
                      <w:vertAlign w:val="superscript"/>
                    </w:rPr>
                    <w:t>th</w:t>
                  </w:r>
                  <w:r w:rsidRPr="00BD5F2D">
                    <w:rPr>
                      <w:rFonts w:ascii="Arial" w:hAnsi="Arial" w:cs="Arial"/>
                      <w:color w:val="0070C0"/>
                      <w:spacing w:val="3"/>
                      <w:sz w:val="18"/>
                      <w:szCs w:val="18"/>
                    </w:rPr>
                    <w:t xml:space="preserve"> October 2019 for approval</w:t>
                  </w:r>
                </w:p>
                <w:p w14:paraId="4BA3209F" w14:textId="77777777" w:rsidR="0049223B" w:rsidRPr="00BD5F2D" w:rsidRDefault="0049223B" w:rsidP="0049223B">
                  <w:pPr>
                    <w:pStyle w:val="ListParagraph"/>
                    <w:ind w:left="345"/>
                    <w:rPr>
                      <w:rFonts w:ascii="Arial" w:hAnsi="Arial" w:cs="Arial"/>
                      <w:color w:val="3C4043"/>
                      <w:spacing w:val="3"/>
                      <w:sz w:val="18"/>
                      <w:szCs w:val="18"/>
                    </w:rPr>
                  </w:pPr>
                  <w:r w:rsidRPr="00BD5F2D">
                    <w:rPr>
                      <w:rFonts w:ascii="Arial" w:hAnsi="Arial" w:cs="Arial"/>
                      <w:color w:val="3C4043"/>
                      <w:spacing w:val="3"/>
                      <w:sz w:val="18"/>
                      <w:szCs w:val="18"/>
                    </w:rPr>
                    <w:t>IS260 – Computer Information system;</w:t>
                  </w:r>
                </w:p>
                <w:p w14:paraId="4C275A4D" w14:textId="77777777" w:rsidR="0049223B" w:rsidRPr="00BD5F2D" w:rsidRDefault="0049223B" w:rsidP="0049223B">
                  <w:pPr>
                    <w:pStyle w:val="ListParagraph"/>
                    <w:ind w:left="345"/>
                    <w:rPr>
                      <w:rFonts w:ascii="Arial" w:hAnsi="Arial" w:cs="Arial"/>
                      <w:color w:val="3C4043"/>
                      <w:spacing w:val="3"/>
                      <w:sz w:val="18"/>
                      <w:szCs w:val="18"/>
                    </w:rPr>
                  </w:pPr>
                  <w:r w:rsidRPr="00BD5F2D">
                    <w:rPr>
                      <w:rFonts w:ascii="Arial" w:hAnsi="Arial" w:cs="Arial"/>
                      <w:color w:val="3C4043"/>
                      <w:spacing w:val="3"/>
                      <w:sz w:val="18"/>
                      <w:szCs w:val="18"/>
                    </w:rPr>
                    <w:t>SS100 – World of Work;</w:t>
                  </w:r>
                </w:p>
                <w:p w14:paraId="1CC018BD" w14:textId="77777777" w:rsidR="0049223B" w:rsidRPr="00BD5F2D" w:rsidRDefault="0049223B" w:rsidP="0049223B">
                  <w:pPr>
                    <w:ind w:left="-15"/>
                    <w:rPr>
                      <w:rFonts w:ascii="Arial" w:hAnsi="Arial" w:cs="Arial"/>
                      <w:color w:val="3C4043"/>
                      <w:spacing w:val="3"/>
                      <w:sz w:val="18"/>
                      <w:szCs w:val="18"/>
                    </w:rPr>
                  </w:pPr>
                </w:p>
                <w:p w14:paraId="1081B932" w14:textId="77777777" w:rsidR="0049223B" w:rsidRPr="00BD5F2D" w:rsidRDefault="0049223B" w:rsidP="0049223B">
                  <w:pPr>
                    <w:pStyle w:val="ListParagraph"/>
                    <w:numPr>
                      <w:ilvl w:val="0"/>
                      <w:numId w:val="9"/>
                    </w:numPr>
                    <w:ind w:left="345"/>
                    <w:rPr>
                      <w:rFonts w:ascii="Arial" w:hAnsi="Arial" w:cs="Arial"/>
                      <w:color w:val="0070C0"/>
                      <w:spacing w:val="3"/>
                      <w:sz w:val="18"/>
                      <w:szCs w:val="18"/>
                    </w:rPr>
                  </w:pPr>
                  <w:r w:rsidRPr="00BD5F2D">
                    <w:rPr>
                      <w:rFonts w:ascii="Arial" w:hAnsi="Arial" w:cs="Arial"/>
                      <w:color w:val="0070C0"/>
                      <w:spacing w:val="3"/>
                      <w:sz w:val="18"/>
                      <w:szCs w:val="18"/>
                    </w:rPr>
                    <w:t>Sent to VPIA 22</w:t>
                  </w:r>
                  <w:r w:rsidRPr="00BD5F2D">
                    <w:rPr>
                      <w:rFonts w:ascii="Arial" w:hAnsi="Arial" w:cs="Arial"/>
                      <w:color w:val="0070C0"/>
                      <w:spacing w:val="3"/>
                      <w:sz w:val="18"/>
                      <w:szCs w:val="18"/>
                      <w:vertAlign w:val="superscript"/>
                    </w:rPr>
                    <w:t>nd</w:t>
                  </w:r>
                  <w:r w:rsidRPr="00BD5F2D">
                    <w:rPr>
                      <w:rFonts w:ascii="Arial" w:hAnsi="Arial" w:cs="Arial"/>
                      <w:color w:val="0070C0"/>
                      <w:spacing w:val="3"/>
                      <w:sz w:val="18"/>
                      <w:szCs w:val="18"/>
                    </w:rPr>
                    <w:t xml:space="preserve"> October 2019 for approval</w:t>
                  </w:r>
                </w:p>
                <w:p w14:paraId="5BAA5EEC" w14:textId="77777777" w:rsidR="0049223B" w:rsidRPr="00BD5F2D" w:rsidRDefault="0049223B" w:rsidP="0049223B">
                  <w:pPr>
                    <w:pStyle w:val="ListParagraph"/>
                    <w:ind w:left="345"/>
                    <w:rPr>
                      <w:rFonts w:ascii="Arial" w:hAnsi="Arial" w:cs="Arial"/>
                      <w:color w:val="3C4043"/>
                      <w:spacing w:val="3"/>
                      <w:sz w:val="18"/>
                      <w:szCs w:val="18"/>
                    </w:rPr>
                  </w:pPr>
                </w:p>
                <w:p w14:paraId="32086092" w14:textId="77777777" w:rsidR="0049223B" w:rsidRPr="00BD5F2D" w:rsidRDefault="0049223B" w:rsidP="0049223B">
                  <w:pPr>
                    <w:pStyle w:val="ListParagraph"/>
                    <w:ind w:left="345"/>
                    <w:rPr>
                      <w:rFonts w:ascii="Arial" w:hAnsi="Arial" w:cs="Arial"/>
                      <w:color w:val="3C4043"/>
                      <w:spacing w:val="3"/>
                      <w:sz w:val="18"/>
                      <w:szCs w:val="18"/>
                    </w:rPr>
                  </w:pPr>
                  <w:r w:rsidRPr="00BD5F2D">
                    <w:rPr>
                      <w:rFonts w:ascii="Arial" w:hAnsi="Arial" w:cs="Arial"/>
                      <w:color w:val="3C4043"/>
                      <w:spacing w:val="3"/>
                      <w:sz w:val="18"/>
                      <w:szCs w:val="18"/>
                    </w:rPr>
                    <w:t>BU270- Principles of Marketing</w:t>
                  </w:r>
                </w:p>
                <w:p w14:paraId="066D9CE8" w14:textId="77777777" w:rsidR="0049223B" w:rsidRPr="00BD5F2D" w:rsidRDefault="0049223B" w:rsidP="0049223B">
                  <w:pPr>
                    <w:pStyle w:val="ListParagraph"/>
                    <w:ind w:left="345"/>
                    <w:rPr>
                      <w:rFonts w:ascii="Arial" w:hAnsi="Arial" w:cs="Arial"/>
                      <w:color w:val="3C4043"/>
                      <w:spacing w:val="3"/>
                      <w:sz w:val="18"/>
                      <w:szCs w:val="18"/>
                    </w:rPr>
                  </w:pPr>
                  <w:r w:rsidRPr="00BD5F2D">
                    <w:rPr>
                      <w:rFonts w:ascii="Arial" w:hAnsi="Arial" w:cs="Arial"/>
                      <w:color w:val="3C4043"/>
                      <w:spacing w:val="3"/>
                      <w:sz w:val="18"/>
                      <w:szCs w:val="18"/>
                    </w:rPr>
                    <w:t>IS245- Digital Image Edition and Design</w:t>
                  </w:r>
                </w:p>
                <w:p w14:paraId="362917EB" w14:textId="77777777" w:rsidR="0049223B" w:rsidRPr="00BD5F2D" w:rsidRDefault="0049223B" w:rsidP="0049223B">
                  <w:pPr>
                    <w:pStyle w:val="ListParagraph"/>
                    <w:ind w:left="345"/>
                    <w:rPr>
                      <w:rFonts w:ascii="Arial" w:hAnsi="Arial" w:cs="Arial"/>
                      <w:color w:val="3C4043"/>
                      <w:spacing w:val="3"/>
                      <w:sz w:val="18"/>
                      <w:szCs w:val="18"/>
                    </w:rPr>
                  </w:pPr>
                  <w:r w:rsidRPr="00BD5F2D">
                    <w:rPr>
                      <w:rFonts w:ascii="Arial" w:hAnsi="Arial" w:cs="Arial"/>
                      <w:color w:val="3C4043"/>
                      <w:spacing w:val="3"/>
                      <w:sz w:val="18"/>
                      <w:szCs w:val="18"/>
                    </w:rPr>
                    <w:t>IS230-Data Base Concepts</w:t>
                  </w:r>
                </w:p>
                <w:p w14:paraId="61876F95" w14:textId="77777777" w:rsidR="0049223B" w:rsidRPr="00BD5F2D" w:rsidRDefault="0049223B" w:rsidP="0049223B">
                  <w:pPr>
                    <w:pStyle w:val="ListParagraph"/>
                    <w:ind w:left="345"/>
                    <w:rPr>
                      <w:rFonts w:ascii="Arial" w:hAnsi="Arial" w:cs="Arial"/>
                      <w:color w:val="3C4043"/>
                      <w:spacing w:val="3"/>
                      <w:sz w:val="18"/>
                      <w:szCs w:val="18"/>
                    </w:rPr>
                  </w:pPr>
                </w:p>
                <w:p w14:paraId="23D07F79" w14:textId="77777777" w:rsidR="0049223B" w:rsidRPr="00BD5F2D" w:rsidRDefault="0049223B" w:rsidP="0049223B">
                  <w:pPr>
                    <w:pStyle w:val="ListParagraph"/>
                    <w:numPr>
                      <w:ilvl w:val="0"/>
                      <w:numId w:val="9"/>
                    </w:numPr>
                    <w:ind w:left="345"/>
                    <w:rPr>
                      <w:rFonts w:ascii="Arial" w:hAnsi="Arial" w:cs="Arial"/>
                      <w:color w:val="0070C0"/>
                      <w:spacing w:val="3"/>
                      <w:sz w:val="18"/>
                      <w:szCs w:val="18"/>
                    </w:rPr>
                  </w:pPr>
                  <w:r w:rsidRPr="00BD5F2D">
                    <w:rPr>
                      <w:rFonts w:ascii="Arial" w:hAnsi="Arial" w:cs="Arial"/>
                      <w:color w:val="0070C0"/>
                      <w:spacing w:val="3"/>
                      <w:sz w:val="18"/>
                      <w:szCs w:val="18"/>
                    </w:rPr>
                    <w:t>Sent to VPIA 26</w:t>
                  </w:r>
                  <w:r w:rsidRPr="00BD5F2D">
                    <w:rPr>
                      <w:rFonts w:ascii="Arial" w:hAnsi="Arial" w:cs="Arial"/>
                      <w:color w:val="0070C0"/>
                      <w:spacing w:val="3"/>
                      <w:sz w:val="18"/>
                      <w:szCs w:val="18"/>
                      <w:vertAlign w:val="superscript"/>
                    </w:rPr>
                    <w:t>th</w:t>
                  </w:r>
                  <w:r w:rsidRPr="00BD5F2D">
                    <w:rPr>
                      <w:rFonts w:ascii="Arial" w:hAnsi="Arial" w:cs="Arial"/>
                      <w:color w:val="0070C0"/>
                      <w:spacing w:val="3"/>
                      <w:sz w:val="18"/>
                      <w:szCs w:val="18"/>
                    </w:rPr>
                    <w:t xml:space="preserve"> November 2019 for approval;</w:t>
                  </w:r>
                </w:p>
                <w:p w14:paraId="10B6FE5B" w14:textId="77777777" w:rsidR="0049223B" w:rsidRPr="00BD5F2D" w:rsidRDefault="0049223B" w:rsidP="0049223B">
                  <w:pPr>
                    <w:pStyle w:val="ListParagraph"/>
                    <w:ind w:left="345"/>
                    <w:rPr>
                      <w:rFonts w:ascii="Arial" w:hAnsi="Arial" w:cs="Arial"/>
                      <w:color w:val="0070C0"/>
                      <w:spacing w:val="3"/>
                      <w:sz w:val="18"/>
                      <w:szCs w:val="18"/>
                    </w:rPr>
                  </w:pPr>
                </w:p>
                <w:p w14:paraId="5748A1C7" w14:textId="77777777" w:rsidR="0049223B" w:rsidRPr="00BD5F2D" w:rsidRDefault="0049223B" w:rsidP="0049223B">
                  <w:pPr>
                    <w:pStyle w:val="ListParagraph"/>
                    <w:ind w:left="345"/>
                    <w:rPr>
                      <w:rFonts w:ascii="Arial" w:hAnsi="Arial" w:cs="Arial"/>
                      <w:spacing w:val="3"/>
                      <w:sz w:val="18"/>
                      <w:szCs w:val="18"/>
                    </w:rPr>
                  </w:pPr>
                  <w:r w:rsidRPr="00BD5F2D">
                    <w:rPr>
                      <w:rFonts w:ascii="Arial" w:hAnsi="Arial" w:cs="Arial"/>
                      <w:spacing w:val="3"/>
                      <w:sz w:val="18"/>
                      <w:szCs w:val="18"/>
                    </w:rPr>
                    <w:t>MS150-Statistics</w:t>
                  </w:r>
                </w:p>
                <w:p w14:paraId="18733C64" w14:textId="77777777" w:rsidR="0049223B" w:rsidRDefault="0049223B" w:rsidP="0049223B">
                  <w:pPr>
                    <w:pStyle w:val="ListParagraph"/>
                    <w:ind w:left="345"/>
                    <w:rPr>
                      <w:rFonts w:ascii="Arial" w:hAnsi="Arial" w:cs="Arial"/>
                      <w:spacing w:val="3"/>
                      <w:sz w:val="18"/>
                      <w:szCs w:val="18"/>
                    </w:rPr>
                  </w:pPr>
                  <w:r w:rsidRPr="00BD5F2D">
                    <w:rPr>
                      <w:rFonts w:ascii="Arial" w:hAnsi="Arial" w:cs="Arial"/>
                      <w:spacing w:val="3"/>
                      <w:sz w:val="18"/>
                      <w:szCs w:val="18"/>
                    </w:rPr>
                    <w:t>BU/MS110 – Business Math</w:t>
                  </w:r>
                </w:p>
                <w:p w14:paraId="17E08DCA" w14:textId="77777777" w:rsidR="0049223B" w:rsidRPr="00BD5F2D" w:rsidRDefault="0049223B" w:rsidP="0049223B">
                  <w:pPr>
                    <w:pStyle w:val="ListParagraph"/>
                    <w:ind w:left="345"/>
                    <w:rPr>
                      <w:rFonts w:ascii="Arial" w:hAnsi="Arial" w:cs="Arial"/>
                      <w:spacing w:val="3"/>
                      <w:sz w:val="18"/>
                      <w:szCs w:val="18"/>
                    </w:rPr>
                  </w:pPr>
                </w:p>
                <w:p w14:paraId="1CAC4079" w14:textId="77777777" w:rsidR="0049223B" w:rsidRDefault="0049223B" w:rsidP="0049223B">
                  <w:pPr>
                    <w:pStyle w:val="ListParagraph"/>
                    <w:numPr>
                      <w:ilvl w:val="0"/>
                      <w:numId w:val="9"/>
                    </w:numPr>
                    <w:ind w:left="345"/>
                    <w:rPr>
                      <w:rFonts w:ascii="Arial" w:hAnsi="Arial" w:cs="Arial"/>
                      <w:color w:val="0070C0"/>
                      <w:spacing w:val="3"/>
                      <w:sz w:val="18"/>
                      <w:szCs w:val="18"/>
                    </w:rPr>
                  </w:pPr>
                  <w:r w:rsidRPr="00BD5F2D">
                    <w:rPr>
                      <w:rFonts w:ascii="Arial" w:hAnsi="Arial" w:cs="Arial"/>
                      <w:color w:val="0070C0"/>
                      <w:spacing w:val="3"/>
                      <w:sz w:val="18"/>
                      <w:szCs w:val="18"/>
                    </w:rPr>
                    <w:t>Sent to VPIA of 3</w:t>
                  </w:r>
                  <w:r w:rsidRPr="00BD5F2D">
                    <w:rPr>
                      <w:rFonts w:ascii="Arial" w:hAnsi="Arial" w:cs="Arial"/>
                      <w:color w:val="0070C0"/>
                      <w:spacing w:val="3"/>
                      <w:sz w:val="18"/>
                      <w:szCs w:val="18"/>
                      <w:vertAlign w:val="superscript"/>
                    </w:rPr>
                    <w:t>rd</w:t>
                  </w:r>
                  <w:r w:rsidRPr="00BD5F2D">
                    <w:rPr>
                      <w:rFonts w:ascii="Arial" w:hAnsi="Arial" w:cs="Arial"/>
                      <w:color w:val="0070C0"/>
                      <w:spacing w:val="3"/>
                      <w:sz w:val="18"/>
                      <w:szCs w:val="18"/>
                    </w:rPr>
                    <w:t xml:space="preserve"> December 2019 for approval;</w:t>
                  </w:r>
                </w:p>
                <w:p w14:paraId="17321D61" w14:textId="77777777" w:rsidR="0049223B" w:rsidRPr="00BD5F2D" w:rsidRDefault="0049223B" w:rsidP="0049223B">
                  <w:pPr>
                    <w:pStyle w:val="ListParagraph"/>
                    <w:ind w:left="345"/>
                    <w:rPr>
                      <w:rFonts w:ascii="Arial" w:hAnsi="Arial" w:cs="Arial"/>
                      <w:color w:val="0070C0"/>
                      <w:spacing w:val="3"/>
                      <w:sz w:val="18"/>
                      <w:szCs w:val="18"/>
                    </w:rPr>
                  </w:pPr>
                </w:p>
                <w:p w14:paraId="789DC749" w14:textId="77777777" w:rsidR="0049223B" w:rsidRDefault="0049223B" w:rsidP="0049223B">
                  <w:pPr>
                    <w:ind w:left="-15"/>
                    <w:rPr>
                      <w:rFonts w:ascii="Arial" w:hAnsi="Arial" w:cs="Arial"/>
                      <w:color w:val="3C4043"/>
                      <w:spacing w:val="3"/>
                      <w:sz w:val="18"/>
                      <w:szCs w:val="18"/>
                    </w:rPr>
                  </w:pPr>
                  <w:r w:rsidRPr="00BD5F2D">
                    <w:rPr>
                      <w:rFonts w:ascii="Arial" w:hAnsi="Arial" w:cs="Arial"/>
                      <w:color w:val="3C4043"/>
                      <w:spacing w:val="3"/>
                      <w:sz w:val="18"/>
                      <w:szCs w:val="18"/>
                    </w:rPr>
                    <w:tab/>
                  </w:r>
                  <w:r w:rsidRPr="00BD5F2D">
                    <w:rPr>
                      <w:rFonts w:ascii="Arial" w:hAnsi="Arial" w:cs="Arial"/>
                      <w:color w:val="3C4043"/>
                      <w:spacing w:val="3"/>
                      <w:sz w:val="18"/>
                      <w:szCs w:val="18"/>
                    </w:rPr>
                    <w:tab/>
                    <w:t>Ref</w:t>
                  </w:r>
                  <w:r>
                    <w:rPr>
                      <w:rFonts w:ascii="Arial" w:hAnsi="Arial" w:cs="Arial"/>
                      <w:color w:val="3C4043"/>
                      <w:spacing w:val="3"/>
                      <w:sz w:val="18"/>
                      <w:szCs w:val="18"/>
                    </w:rPr>
                    <w:t xml:space="preserve">rigeration and Air Conditioning Program </w:t>
                  </w:r>
                  <w:r w:rsidRPr="00BD5F2D">
                    <w:rPr>
                      <w:rFonts w:ascii="Arial" w:hAnsi="Arial" w:cs="Arial"/>
                      <w:color w:val="3C4043"/>
                      <w:spacing w:val="3"/>
                      <w:sz w:val="18"/>
                      <w:szCs w:val="18"/>
                    </w:rPr>
                    <w:t xml:space="preserve">and </w:t>
                  </w:r>
                  <w:r>
                    <w:rPr>
                      <w:rFonts w:ascii="Arial" w:hAnsi="Arial" w:cs="Arial"/>
                      <w:color w:val="3C4043"/>
                      <w:spacing w:val="3"/>
                      <w:sz w:val="18"/>
                      <w:szCs w:val="18"/>
                    </w:rPr>
                    <w:t xml:space="preserve">Non Credit - </w:t>
                  </w:r>
                  <w:r w:rsidRPr="00BD5F2D">
                    <w:rPr>
                      <w:rFonts w:ascii="Arial" w:hAnsi="Arial" w:cs="Arial"/>
                      <w:color w:val="3C4043"/>
                      <w:spacing w:val="3"/>
                      <w:sz w:val="18"/>
                      <w:szCs w:val="18"/>
                    </w:rPr>
                    <w:t>Air Conditioning courses (CTEC);</w:t>
                  </w:r>
                </w:p>
                <w:p w14:paraId="57F32C6F" w14:textId="77777777" w:rsidR="0049223B" w:rsidRDefault="0049223B" w:rsidP="0049223B">
                  <w:pPr>
                    <w:ind w:left="-15"/>
                    <w:rPr>
                      <w:rFonts w:ascii="Arial" w:hAnsi="Arial" w:cs="Arial"/>
                      <w:color w:val="3C4043"/>
                      <w:spacing w:val="3"/>
                      <w:sz w:val="18"/>
                      <w:szCs w:val="18"/>
                    </w:rPr>
                  </w:pPr>
                  <w:r>
                    <w:rPr>
                      <w:rFonts w:ascii="Arial" w:hAnsi="Arial" w:cs="Arial"/>
                      <w:color w:val="3C4043"/>
                      <w:spacing w:val="3"/>
                      <w:sz w:val="18"/>
                      <w:szCs w:val="18"/>
                    </w:rPr>
                    <w:tab/>
                  </w:r>
                  <w:r>
                    <w:rPr>
                      <w:rFonts w:ascii="Arial" w:hAnsi="Arial" w:cs="Arial"/>
                      <w:color w:val="3C4043"/>
                      <w:spacing w:val="3"/>
                      <w:sz w:val="18"/>
                      <w:szCs w:val="18"/>
                    </w:rPr>
                    <w:tab/>
                    <w:t>RAC 101</w:t>
                  </w:r>
                </w:p>
                <w:p w14:paraId="26FC9457" w14:textId="77777777" w:rsidR="0049223B" w:rsidRPr="00BD5F2D" w:rsidRDefault="0049223B" w:rsidP="0049223B">
                  <w:pPr>
                    <w:ind w:left="-15"/>
                    <w:rPr>
                      <w:rFonts w:ascii="Arial" w:hAnsi="Arial" w:cs="Arial"/>
                      <w:color w:val="3C4043"/>
                      <w:spacing w:val="3"/>
                      <w:sz w:val="18"/>
                      <w:szCs w:val="18"/>
                    </w:rPr>
                  </w:pPr>
                  <w:r>
                    <w:rPr>
                      <w:rFonts w:ascii="Arial" w:hAnsi="Arial" w:cs="Arial"/>
                      <w:color w:val="3C4043"/>
                      <w:spacing w:val="3"/>
                      <w:sz w:val="18"/>
                      <w:szCs w:val="18"/>
                    </w:rPr>
                    <w:tab/>
                  </w:r>
                  <w:r>
                    <w:rPr>
                      <w:rFonts w:ascii="Arial" w:hAnsi="Arial" w:cs="Arial"/>
                      <w:color w:val="3C4043"/>
                      <w:spacing w:val="3"/>
                      <w:sz w:val="18"/>
                      <w:szCs w:val="18"/>
                    </w:rPr>
                    <w:tab/>
                    <w:t>RAC 102</w:t>
                  </w:r>
                </w:p>
                <w:p w14:paraId="42D3844E" w14:textId="77777777" w:rsidR="0049223B" w:rsidRPr="00BD5F2D" w:rsidRDefault="0049223B" w:rsidP="0049223B">
                  <w:pPr>
                    <w:ind w:left="-15"/>
                    <w:rPr>
                      <w:rFonts w:ascii="Arial" w:hAnsi="Arial" w:cs="Arial"/>
                      <w:color w:val="3C4043"/>
                      <w:spacing w:val="3"/>
                      <w:sz w:val="18"/>
                      <w:szCs w:val="18"/>
                    </w:rPr>
                  </w:pPr>
                </w:p>
                <w:p w14:paraId="47876EBD" w14:textId="77777777" w:rsidR="0049223B" w:rsidRPr="00BD5F2D" w:rsidRDefault="0049223B" w:rsidP="0049223B">
                  <w:pPr>
                    <w:pStyle w:val="ListParagraph"/>
                    <w:numPr>
                      <w:ilvl w:val="0"/>
                      <w:numId w:val="9"/>
                    </w:numPr>
                    <w:ind w:left="345"/>
                    <w:rPr>
                      <w:rFonts w:ascii="Arial" w:hAnsi="Arial" w:cs="Arial"/>
                      <w:color w:val="1F3864" w:themeColor="accent1" w:themeShade="80"/>
                      <w:spacing w:val="3"/>
                      <w:sz w:val="18"/>
                      <w:szCs w:val="18"/>
                    </w:rPr>
                  </w:pPr>
                  <w:r w:rsidRPr="00BD5F2D">
                    <w:rPr>
                      <w:rFonts w:ascii="Arial" w:hAnsi="Arial" w:cs="Arial"/>
                      <w:color w:val="1F3864" w:themeColor="accent1" w:themeShade="80"/>
                      <w:spacing w:val="3"/>
                      <w:sz w:val="18"/>
                      <w:szCs w:val="18"/>
                    </w:rPr>
                    <w:t>Sent to VPIA 3</w:t>
                  </w:r>
                  <w:r w:rsidRPr="00BD5F2D">
                    <w:rPr>
                      <w:rFonts w:ascii="Arial" w:hAnsi="Arial" w:cs="Arial"/>
                      <w:color w:val="1F3864" w:themeColor="accent1" w:themeShade="80"/>
                      <w:spacing w:val="3"/>
                      <w:sz w:val="18"/>
                      <w:szCs w:val="18"/>
                      <w:vertAlign w:val="superscript"/>
                    </w:rPr>
                    <w:t>rd</w:t>
                  </w:r>
                  <w:r w:rsidRPr="00BD5F2D">
                    <w:rPr>
                      <w:rFonts w:ascii="Arial" w:hAnsi="Arial" w:cs="Arial"/>
                      <w:color w:val="1F3864" w:themeColor="accent1" w:themeShade="80"/>
                      <w:spacing w:val="3"/>
                      <w:sz w:val="18"/>
                      <w:szCs w:val="18"/>
                    </w:rPr>
                    <w:t xml:space="preserve"> February 2020 for approval;</w:t>
                  </w:r>
                </w:p>
                <w:p w14:paraId="31B030A9" w14:textId="77777777" w:rsidR="0049223B" w:rsidRPr="00BD5F2D" w:rsidRDefault="0049223B" w:rsidP="0049223B">
                  <w:pPr>
                    <w:pStyle w:val="ListParagraph"/>
                    <w:ind w:left="345"/>
                    <w:rPr>
                      <w:rFonts w:ascii="Arial" w:hAnsi="Arial" w:cs="Arial"/>
                      <w:color w:val="1F3864" w:themeColor="accent1" w:themeShade="80"/>
                      <w:spacing w:val="3"/>
                      <w:sz w:val="18"/>
                      <w:szCs w:val="18"/>
                    </w:rPr>
                  </w:pPr>
                </w:p>
                <w:p w14:paraId="4F47A1BB" w14:textId="77777777" w:rsidR="0049223B" w:rsidRDefault="0049223B" w:rsidP="0049223B">
                  <w:pPr>
                    <w:pStyle w:val="ListParagraph"/>
                    <w:ind w:left="345"/>
                    <w:rPr>
                      <w:rFonts w:ascii="Arial" w:hAnsi="Arial" w:cs="Arial"/>
                      <w:color w:val="3C4043"/>
                      <w:spacing w:val="3"/>
                      <w:sz w:val="18"/>
                      <w:szCs w:val="18"/>
                    </w:rPr>
                  </w:pPr>
                  <w:r w:rsidRPr="00BD5F2D">
                    <w:rPr>
                      <w:rFonts w:ascii="Arial" w:hAnsi="Arial" w:cs="Arial"/>
                      <w:color w:val="3C4043"/>
                      <w:spacing w:val="3"/>
                      <w:sz w:val="18"/>
                      <w:szCs w:val="18"/>
                    </w:rPr>
                    <w:t>VCT154 – Introduction to Masonry</w:t>
                  </w:r>
                </w:p>
                <w:p w14:paraId="0A1450B6" w14:textId="77777777" w:rsidR="0049223B" w:rsidRPr="00BD5F2D" w:rsidRDefault="0049223B" w:rsidP="0049223B">
                  <w:pPr>
                    <w:pStyle w:val="ListParagraph"/>
                    <w:ind w:left="345"/>
                    <w:rPr>
                      <w:rFonts w:ascii="Arial" w:hAnsi="Arial" w:cs="Arial"/>
                      <w:color w:val="3C4043"/>
                      <w:spacing w:val="3"/>
                      <w:sz w:val="18"/>
                      <w:szCs w:val="18"/>
                    </w:rPr>
                  </w:pPr>
                </w:p>
                <w:p w14:paraId="48691E6C" w14:textId="77777777" w:rsidR="0049223B" w:rsidRPr="006F093D" w:rsidRDefault="0049223B" w:rsidP="0049223B">
                  <w:pPr>
                    <w:pStyle w:val="ListParagraph"/>
                    <w:numPr>
                      <w:ilvl w:val="0"/>
                      <w:numId w:val="9"/>
                    </w:numPr>
                    <w:ind w:left="345"/>
                    <w:rPr>
                      <w:rFonts w:ascii="Arial" w:hAnsi="Arial" w:cs="Arial"/>
                      <w:color w:val="2F5496" w:themeColor="accent1" w:themeShade="BF"/>
                      <w:spacing w:val="3"/>
                      <w:sz w:val="18"/>
                      <w:szCs w:val="18"/>
                    </w:rPr>
                  </w:pPr>
                  <w:r w:rsidRPr="006F093D">
                    <w:rPr>
                      <w:rFonts w:ascii="Arial" w:hAnsi="Arial" w:cs="Arial"/>
                      <w:color w:val="2F5496" w:themeColor="accent1" w:themeShade="BF"/>
                      <w:spacing w:val="3"/>
                      <w:sz w:val="18"/>
                      <w:szCs w:val="18"/>
                    </w:rPr>
                    <w:t>Sent to VPIA 17</w:t>
                  </w:r>
                  <w:r w:rsidRPr="006F093D">
                    <w:rPr>
                      <w:rFonts w:ascii="Arial" w:hAnsi="Arial" w:cs="Arial"/>
                      <w:color w:val="2F5496" w:themeColor="accent1" w:themeShade="BF"/>
                      <w:spacing w:val="3"/>
                      <w:sz w:val="18"/>
                      <w:szCs w:val="18"/>
                      <w:vertAlign w:val="superscript"/>
                    </w:rPr>
                    <w:t>th</w:t>
                  </w:r>
                  <w:r w:rsidRPr="006F093D">
                    <w:rPr>
                      <w:rFonts w:ascii="Arial" w:hAnsi="Arial" w:cs="Arial"/>
                      <w:color w:val="2F5496" w:themeColor="accent1" w:themeShade="BF"/>
                      <w:spacing w:val="3"/>
                      <w:sz w:val="18"/>
                      <w:szCs w:val="18"/>
                    </w:rPr>
                    <w:t xml:space="preserve"> February 2020 for approval;</w:t>
                  </w:r>
                </w:p>
                <w:p w14:paraId="03C0F9F1" w14:textId="77777777" w:rsidR="0049223B" w:rsidRPr="00BD5F2D" w:rsidRDefault="0049223B" w:rsidP="0049223B">
                  <w:pPr>
                    <w:pStyle w:val="ListParagraph"/>
                    <w:ind w:left="345"/>
                    <w:rPr>
                      <w:rFonts w:ascii="Arial" w:hAnsi="Arial" w:cs="Arial"/>
                      <w:color w:val="1F3864" w:themeColor="accent1" w:themeShade="80"/>
                      <w:spacing w:val="3"/>
                      <w:sz w:val="18"/>
                      <w:szCs w:val="18"/>
                    </w:rPr>
                  </w:pPr>
                </w:p>
                <w:p w14:paraId="1D414AD3" w14:textId="77777777" w:rsidR="0049223B" w:rsidRDefault="0049223B" w:rsidP="0049223B">
                  <w:pPr>
                    <w:pStyle w:val="ListParagraph"/>
                    <w:ind w:left="345"/>
                    <w:rPr>
                      <w:rFonts w:ascii="Arial" w:hAnsi="Arial" w:cs="Arial"/>
                      <w:color w:val="3C4043"/>
                      <w:spacing w:val="3"/>
                      <w:sz w:val="18"/>
                      <w:szCs w:val="18"/>
                    </w:rPr>
                  </w:pPr>
                  <w:r>
                    <w:rPr>
                      <w:rFonts w:ascii="Arial" w:hAnsi="Arial" w:cs="Arial"/>
                      <w:color w:val="3C4043"/>
                      <w:spacing w:val="3"/>
                      <w:sz w:val="18"/>
                      <w:szCs w:val="18"/>
                    </w:rPr>
                    <w:t>VCT150 – Cooperative Education</w:t>
                  </w:r>
                </w:p>
                <w:p w14:paraId="6CE043EF" w14:textId="77777777" w:rsidR="0049223B" w:rsidRPr="00BD5F2D" w:rsidRDefault="0049223B" w:rsidP="0049223B">
                  <w:pPr>
                    <w:pStyle w:val="ListParagraph"/>
                    <w:ind w:left="345"/>
                    <w:rPr>
                      <w:rFonts w:ascii="Arial" w:hAnsi="Arial" w:cs="Arial"/>
                      <w:color w:val="3C4043"/>
                      <w:spacing w:val="3"/>
                      <w:sz w:val="18"/>
                      <w:szCs w:val="18"/>
                    </w:rPr>
                  </w:pPr>
                  <w:r>
                    <w:rPr>
                      <w:rFonts w:ascii="Arial" w:hAnsi="Arial" w:cs="Arial"/>
                      <w:color w:val="3C4043"/>
                      <w:spacing w:val="3"/>
                      <w:sz w:val="18"/>
                      <w:szCs w:val="18"/>
                    </w:rPr>
                    <w:t>VSP121 – Industrial Safety</w:t>
                  </w:r>
                </w:p>
                <w:p w14:paraId="729B2C5F" w14:textId="77777777" w:rsidR="0049223B" w:rsidRPr="00BD5F2D" w:rsidRDefault="0049223B" w:rsidP="0049223B">
                  <w:pPr>
                    <w:pStyle w:val="ListParagraph"/>
                    <w:ind w:left="345"/>
                    <w:rPr>
                      <w:rFonts w:ascii="Arial" w:hAnsi="Arial" w:cs="Arial"/>
                      <w:color w:val="3C4043"/>
                      <w:spacing w:val="3"/>
                      <w:sz w:val="18"/>
                      <w:szCs w:val="18"/>
                    </w:rPr>
                  </w:pPr>
                </w:p>
                <w:p w14:paraId="46021ECA" w14:textId="77777777" w:rsidR="0049223B" w:rsidRDefault="0049223B" w:rsidP="0049223B">
                  <w:pPr>
                    <w:pStyle w:val="ListParagraph"/>
                    <w:numPr>
                      <w:ilvl w:val="0"/>
                      <w:numId w:val="9"/>
                    </w:numPr>
                    <w:ind w:left="345"/>
                    <w:rPr>
                      <w:rFonts w:ascii="Arial" w:hAnsi="Arial" w:cs="Arial"/>
                      <w:color w:val="3C4043"/>
                      <w:spacing w:val="3"/>
                      <w:sz w:val="18"/>
                      <w:szCs w:val="18"/>
                    </w:rPr>
                  </w:pPr>
                  <w:r w:rsidRPr="006F093D">
                    <w:rPr>
                      <w:rFonts w:ascii="Arial" w:hAnsi="Arial" w:cs="Arial"/>
                      <w:color w:val="2F5496" w:themeColor="accent1" w:themeShade="BF"/>
                      <w:spacing w:val="3"/>
                      <w:sz w:val="18"/>
                      <w:szCs w:val="18"/>
                    </w:rPr>
                    <w:t>Sent to VPIA 10</w:t>
                  </w:r>
                  <w:r w:rsidRPr="006F093D">
                    <w:rPr>
                      <w:rFonts w:ascii="Arial" w:hAnsi="Arial" w:cs="Arial"/>
                      <w:color w:val="2F5496" w:themeColor="accent1" w:themeShade="BF"/>
                      <w:spacing w:val="3"/>
                      <w:sz w:val="18"/>
                      <w:szCs w:val="18"/>
                      <w:vertAlign w:val="superscript"/>
                    </w:rPr>
                    <w:t>th</w:t>
                  </w:r>
                  <w:r w:rsidRPr="006F093D">
                    <w:rPr>
                      <w:rFonts w:ascii="Arial" w:hAnsi="Arial" w:cs="Arial"/>
                      <w:color w:val="2F5496" w:themeColor="accent1" w:themeShade="BF"/>
                      <w:spacing w:val="3"/>
                      <w:sz w:val="18"/>
                      <w:szCs w:val="18"/>
                    </w:rPr>
                    <w:t xml:space="preserve"> March 2020 for approval</w:t>
                  </w:r>
                  <w:r>
                    <w:rPr>
                      <w:rFonts w:ascii="Arial" w:hAnsi="Arial" w:cs="Arial"/>
                      <w:color w:val="3C4043"/>
                      <w:spacing w:val="3"/>
                      <w:sz w:val="18"/>
                      <w:szCs w:val="18"/>
                    </w:rPr>
                    <w:t>;</w:t>
                  </w:r>
                </w:p>
                <w:p w14:paraId="5A6402F9" w14:textId="77777777" w:rsidR="0049223B" w:rsidRDefault="0049223B" w:rsidP="0049223B">
                  <w:pPr>
                    <w:pStyle w:val="ListParagraph"/>
                    <w:ind w:left="345"/>
                    <w:rPr>
                      <w:rFonts w:ascii="Arial" w:hAnsi="Arial" w:cs="Arial"/>
                      <w:color w:val="3C4043"/>
                      <w:spacing w:val="3"/>
                      <w:sz w:val="18"/>
                      <w:szCs w:val="18"/>
                    </w:rPr>
                  </w:pPr>
                </w:p>
                <w:p w14:paraId="49D2F142" w14:textId="77777777" w:rsidR="0049223B" w:rsidRDefault="0049223B" w:rsidP="0049223B">
                  <w:pPr>
                    <w:pStyle w:val="ListParagraph"/>
                    <w:ind w:left="345"/>
                    <w:rPr>
                      <w:rFonts w:ascii="Arial" w:hAnsi="Arial" w:cs="Arial"/>
                      <w:color w:val="3C4043"/>
                      <w:spacing w:val="3"/>
                      <w:sz w:val="18"/>
                      <w:szCs w:val="18"/>
                    </w:rPr>
                  </w:pPr>
                  <w:r>
                    <w:rPr>
                      <w:rFonts w:ascii="Arial" w:hAnsi="Arial" w:cs="Arial"/>
                      <w:color w:val="3C4043"/>
                      <w:spacing w:val="3"/>
                      <w:sz w:val="18"/>
                      <w:szCs w:val="18"/>
                    </w:rPr>
                    <w:t>SS120-Introduction to Geography</w:t>
                  </w:r>
                </w:p>
                <w:p w14:paraId="3C7E52E9" w14:textId="77777777" w:rsidR="0049223B" w:rsidRDefault="0049223B" w:rsidP="0049223B">
                  <w:pPr>
                    <w:pStyle w:val="ListParagraph"/>
                    <w:ind w:left="345"/>
                    <w:rPr>
                      <w:rFonts w:ascii="Arial" w:hAnsi="Arial" w:cs="Arial"/>
                      <w:color w:val="3C4043"/>
                      <w:spacing w:val="3"/>
                      <w:sz w:val="18"/>
                      <w:szCs w:val="18"/>
                    </w:rPr>
                  </w:pPr>
                  <w:r>
                    <w:rPr>
                      <w:rFonts w:ascii="Arial" w:hAnsi="Arial" w:cs="Arial"/>
                      <w:color w:val="3C4043"/>
                      <w:spacing w:val="3"/>
                      <w:sz w:val="18"/>
                      <w:szCs w:val="18"/>
                    </w:rPr>
                    <w:t>BU271 – Business Law</w:t>
                  </w:r>
                </w:p>
                <w:p w14:paraId="553F77A1" w14:textId="77777777" w:rsidR="0049223B" w:rsidRDefault="0049223B" w:rsidP="0049223B">
                  <w:pPr>
                    <w:pStyle w:val="ListParagraph"/>
                    <w:ind w:left="345"/>
                    <w:rPr>
                      <w:rFonts w:ascii="Arial" w:hAnsi="Arial" w:cs="Arial"/>
                      <w:color w:val="3C4043"/>
                      <w:spacing w:val="3"/>
                      <w:sz w:val="18"/>
                      <w:szCs w:val="18"/>
                    </w:rPr>
                  </w:pPr>
                  <w:r>
                    <w:rPr>
                      <w:rFonts w:ascii="Arial" w:hAnsi="Arial" w:cs="Arial"/>
                      <w:color w:val="3C4043"/>
                      <w:spacing w:val="3"/>
                      <w:sz w:val="18"/>
                      <w:szCs w:val="18"/>
                    </w:rPr>
                    <w:t>BU260 – Fundamentals of Management</w:t>
                  </w:r>
                </w:p>
                <w:p w14:paraId="7EDD4429" w14:textId="77777777" w:rsidR="0049223B" w:rsidRDefault="0049223B" w:rsidP="0049223B">
                  <w:pPr>
                    <w:pStyle w:val="ListParagraph"/>
                    <w:ind w:left="345"/>
                    <w:rPr>
                      <w:rFonts w:ascii="Arial" w:hAnsi="Arial" w:cs="Arial"/>
                      <w:color w:val="3C4043"/>
                      <w:spacing w:val="3"/>
                      <w:sz w:val="18"/>
                      <w:szCs w:val="18"/>
                    </w:rPr>
                  </w:pPr>
                </w:p>
                <w:p w14:paraId="098CCF96" w14:textId="77777777" w:rsidR="0049223B" w:rsidRPr="00AD6D56" w:rsidRDefault="0049223B" w:rsidP="0049223B">
                  <w:pPr>
                    <w:pStyle w:val="ListParagraph"/>
                    <w:numPr>
                      <w:ilvl w:val="0"/>
                      <w:numId w:val="10"/>
                    </w:numPr>
                    <w:rPr>
                      <w:rFonts w:ascii="Arial" w:hAnsi="Arial" w:cs="Arial"/>
                      <w:color w:val="3C4043"/>
                      <w:spacing w:val="3"/>
                      <w:sz w:val="18"/>
                      <w:szCs w:val="18"/>
                    </w:rPr>
                  </w:pPr>
                </w:p>
              </w:tc>
              <w:tc>
                <w:tcPr>
                  <w:tcW w:w="2694" w:type="dxa"/>
                </w:tcPr>
                <w:p w14:paraId="7A04562D" w14:textId="77777777" w:rsidR="0049223B" w:rsidRPr="00BD5F2D" w:rsidRDefault="0049223B" w:rsidP="0049223B">
                  <w:pPr>
                    <w:pStyle w:val="ListParagraph"/>
                    <w:ind w:left="0"/>
                    <w:rPr>
                      <w:rFonts w:ascii="Arial" w:hAnsi="Arial" w:cs="Arial"/>
                      <w:color w:val="0070C0"/>
                      <w:spacing w:val="3"/>
                      <w:sz w:val="18"/>
                      <w:szCs w:val="18"/>
                    </w:rPr>
                  </w:pPr>
                  <w:r w:rsidRPr="00BD5F2D">
                    <w:rPr>
                      <w:rFonts w:ascii="Arial" w:hAnsi="Arial" w:cs="Arial"/>
                      <w:color w:val="0070C0"/>
                      <w:spacing w:val="3"/>
                      <w:sz w:val="18"/>
                      <w:szCs w:val="18"/>
                    </w:rPr>
                    <w:t>Forwarded to VPIA on 27</w:t>
                  </w:r>
                  <w:r w:rsidRPr="00BD5F2D">
                    <w:rPr>
                      <w:rFonts w:ascii="Arial" w:hAnsi="Arial" w:cs="Arial"/>
                      <w:color w:val="0070C0"/>
                      <w:spacing w:val="3"/>
                      <w:sz w:val="18"/>
                      <w:szCs w:val="18"/>
                      <w:vertAlign w:val="superscript"/>
                    </w:rPr>
                    <w:t>th</w:t>
                  </w:r>
                  <w:r w:rsidRPr="00BD5F2D">
                    <w:rPr>
                      <w:rFonts w:ascii="Arial" w:hAnsi="Arial" w:cs="Arial"/>
                      <w:color w:val="0070C0"/>
                      <w:spacing w:val="3"/>
                      <w:sz w:val="18"/>
                      <w:szCs w:val="18"/>
                    </w:rPr>
                    <w:t xml:space="preserve"> September 2019 for publication</w:t>
                  </w:r>
                </w:p>
                <w:p w14:paraId="136AEE64" w14:textId="77777777" w:rsidR="0049223B" w:rsidRDefault="0049223B" w:rsidP="0049223B">
                  <w:pPr>
                    <w:pStyle w:val="ListParagraph"/>
                    <w:ind w:left="0"/>
                    <w:rPr>
                      <w:rFonts w:ascii="Arial" w:hAnsi="Arial" w:cs="Arial"/>
                      <w:color w:val="3C4043"/>
                      <w:spacing w:val="3"/>
                      <w:sz w:val="18"/>
                      <w:szCs w:val="18"/>
                    </w:rPr>
                  </w:pPr>
                </w:p>
                <w:p w14:paraId="0848377E" w14:textId="77777777" w:rsidR="0049223B" w:rsidRPr="00BD5F2D" w:rsidRDefault="0049223B" w:rsidP="0049223B">
                  <w:pPr>
                    <w:pStyle w:val="ListParagraph"/>
                    <w:ind w:left="0"/>
                    <w:rPr>
                      <w:rFonts w:ascii="Arial" w:hAnsi="Arial" w:cs="Arial"/>
                      <w:color w:val="3C4043"/>
                      <w:spacing w:val="3"/>
                      <w:sz w:val="18"/>
                      <w:szCs w:val="18"/>
                    </w:rPr>
                  </w:pPr>
                  <w:r w:rsidRPr="00BD5F2D">
                    <w:rPr>
                      <w:rFonts w:ascii="Arial" w:hAnsi="Arial" w:cs="Arial"/>
                      <w:color w:val="3C4043"/>
                      <w:spacing w:val="3"/>
                      <w:sz w:val="18"/>
                      <w:szCs w:val="18"/>
                    </w:rPr>
                    <w:t>BP3301; AP3302; BP3202; BP3204; AP3204; BP3206 and AP3206</w:t>
                  </w:r>
                </w:p>
                <w:p w14:paraId="558582FC" w14:textId="77777777" w:rsidR="0049223B" w:rsidRDefault="0049223B" w:rsidP="0049223B">
                  <w:pPr>
                    <w:pStyle w:val="ListParagraph"/>
                    <w:ind w:left="0"/>
                    <w:rPr>
                      <w:rFonts w:ascii="Arial" w:hAnsi="Arial" w:cs="Arial"/>
                      <w:color w:val="1F3864" w:themeColor="accent1" w:themeShade="80"/>
                      <w:spacing w:val="3"/>
                      <w:sz w:val="18"/>
                      <w:szCs w:val="18"/>
                    </w:rPr>
                  </w:pPr>
                </w:p>
                <w:p w14:paraId="7DFEEFCF" w14:textId="77777777" w:rsidR="0049223B" w:rsidRPr="00BD5F2D" w:rsidRDefault="0049223B" w:rsidP="0049223B">
                  <w:pPr>
                    <w:pStyle w:val="ListParagraph"/>
                    <w:ind w:left="0"/>
                    <w:rPr>
                      <w:rFonts w:ascii="Arial" w:hAnsi="Arial" w:cs="Arial"/>
                      <w:color w:val="1F3864" w:themeColor="accent1" w:themeShade="80"/>
                      <w:spacing w:val="3"/>
                      <w:sz w:val="18"/>
                      <w:szCs w:val="18"/>
                    </w:rPr>
                  </w:pPr>
                  <w:r w:rsidRPr="00BD5F2D">
                    <w:rPr>
                      <w:rFonts w:ascii="Arial" w:hAnsi="Arial" w:cs="Arial"/>
                      <w:color w:val="1F3864" w:themeColor="accent1" w:themeShade="80"/>
                      <w:spacing w:val="3"/>
                      <w:sz w:val="18"/>
                      <w:szCs w:val="18"/>
                    </w:rPr>
                    <w:t>Forwarded to VPIA on 3</w:t>
                  </w:r>
                  <w:r w:rsidRPr="00BD5F2D">
                    <w:rPr>
                      <w:rFonts w:ascii="Arial" w:hAnsi="Arial" w:cs="Arial"/>
                      <w:color w:val="1F3864" w:themeColor="accent1" w:themeShade="80"/>
                      <w:spacing w:val="3"/>
                      <w:sz w:val="18"/>
                      <w:szCs w:val="18"/>
                      <w:vertAlign w:val="superscript"/>
                    </w:rPr>
                    <w:t>rd</w:t>
                  </w:r>
                  <w:r w:rsidRPr="00BD5F2D">
                    <w:rPr>
                      <w:rFonts w:ascii="Arial" w:hAnsi="Arial" w:cs="Arial"/>
                      <w:color w:val="1F3864" w:themeColor="accent1" w:themeShade="80"/>
                      <w:spacing w:val="3"/>
                      <w:sz w:val="18"/>
                      <w:szCs w:val="18"/>
                    </w:rPr>
                    <w:t xml:space="preserve"> February 2020 for publication</w:t>
                  </w:r>
                </w:p>
                <w:p w14:paraId="3842D87A" w14:textId="77777777" w:rsidR="0049223B" w:rsidRDefault="0049223B" w:rsidP="0049223B">
                  <w:pPr>
                    <w:pStyle w:val="ListParagraph"/>
                    <w:ind w:left="0"/>
                    <w:rPr>
                      <w:rFonts w:ascii="Arial" w:hAnsi="Arial" w:cs="Arial"/>
                      <w:color w:val="3C4043"/>
                      <w:spacing w:val="3"/>
                      <w:sz w:val="18"/>
                      <w:szCs w:val="18"/>
                    </w:rPr>
                  </w:pPr>
                </w:p>
                <w:p w14:paraId="777798F5" w14:textId="77777777" w:rsidR="0049223B" w:rsidRDefault="0049223B" w:rsidP="0049223B">
                  <w:pPr>
                    <w:pStyle w:val="ListParagraph"/>
                    <w:ind w:left="0"/>
                    <w:rPr>
                      <w:rFonts w:ascii="Arial" w:hAnsi="Arial" w:cs="Arial"/>
                      <w:color w:val="3C4043"/>
                      <w:spacing w:val="3"/>
                      <w:sz w:val="18"/>
                      <w:szCs w:val="18"/>
                    </w:rPr>
                  </w:pPr>
                  <w:r w:rsidRPr="00BD5F2D">
                    <w:rPr>
                      <w:rFonts w:ascii="Arial" w:hAnsi="Arial" w:cs="Arial"/>
                      <w:color w:val="3C4043"/>
                      <w:spacing w:val="3"/>
                      <w:sz w:val="18"/>
                      <w:szCs w:val="18"/>
                    </w:rPr>
                    <w:t>AP3309;BP3309; BP3304; BP3309</w:t>
                  </w:r>
                </w:p>
                <w:p w14:paraId="4233EAA3" w14:textId="77777777" w:rsidR="0049223B" w:rsidRDefault="0049223B" w:rsidP="0049223B">
                  <w:pPr>
                    <w:pStyle w:val="ListParagraph"/>
                    <w:ind w:left="0"/>
                    <w:rPr>
                      <w:rFonts w:ascii="Arial" w:hAnsi="Arial" w:cs="Arial"/>
                      <w:color w:val="3C4043"/>
                      <w:spacing w:val="3"/>
                      <w:sz w:val="18"/>
                      <w:szCs w:val="18"/>
                    </w:rPr>
                  </w:pPr>
                </w:p>
                <w:p w14:paraId="5CBD3DF7" w14:textId="77777777" w:rsidR="0049223B" w:rsidRPr="006F093D" w:rsidRDefault="0049223B" w:rsidP="0049223B">
                  <w:pPr>
                    <w:rPr>
                      <w:rFonts w:ascii="Arial" w:hAnsi="Arial" w:cs="Arial"/>
                      <w:color w:val="3C4043"/>
                      <w:spacing w:val="3"/>
                      <w:sz w:val="18"/>
                      <w:szCs w:val="18"/>
                    </w:rPr>
                  </w:pPr>
                  <w:r w:rsidRPr="006F093D">
                    <w:rPr>
                      <w:rFonts w:ascii="Arial" w:hAnsi="Arial" w:cs="Arial"/>
                      <w:color w:val="2F5496" w:themeColor="accent1" w:themeShade="BF"/>
                      <w:spacing w:val="3"/>
                      <w:sz w:val="18"/>
                      <w:szCs w:val="18"/>
                    </w:rPr>
                    <w:t>Sent to VPIA 10</w:t>
                  </w:r>
                  <w:r w:rsidRPr="006F093D">
                    <w:rPr>
                      <w:rFonts w:ascii="Arial" w:hAnsi="Arial" w:cs="Arial"/>
                      <w:color w:val="2F5496" w:themeColor="accent1" w:themeShade="BF"/>
                      <w:spacing w:val="3"/>
                      <w:sz w:val="18"/>
                      <w:szCs w:val="18"/>
                      <w:vertAlign w:val="superscript"/>
                    </w:rPr>
                    <w:t>th</w:t>
                  </w:r>
                  <w:r w:rsidRPr="006F093D">
                    <w:rPr>
                      <w:rFonts w:ascii="Arial" w:hAnsi="Arial" w:cs="Arial"/>
                      <w:color w:val="2F5496" w:themeColor="accent1" w:themeShade="BF"/>
                      <w:spacing w:val="3"/>
                      <w:sz w:val="18"/>
                      <w:szCs w:val="18"/>
                    </w:rPr>
                    <w:t xml:space="preserve"> March 2020 for approval</w:t>
                  </w:r>
                  <w:r w:rsidRPr="006F093D">
                    <w:rPr>
                      <w:rFonts w:ascii="Arial" w:hAnsi="Arial" w:cs="Arial"/>
                      <w:color w:val="3C4043"/>
                      <w:spacing w:val="3"/>
                      <w:sz w:val="18"/>
                      <w:szCs w:val="18"/>
                    </w:rPr>
                    <w:t>;</w:t>
                  </w:r>
                </w:p>
                <w:p w14:paraId="62FF02E5" w14:textId="77777777" w:rsidR="0049223B" w:rsidRDefault="0049223B" w:rsidP="0049223B">
                  <w:pPr>
                    <w:pStyle w:val="ListParagraph"/>
                    <w:ind w:left="345"/>
                    <w:rPr>
                      <w:rFonts w:ascii="Arial" w:hAnsi="Arial" w:cs="Arial"/>
                      <w:color w:val="3C4043"/>
                      <w:spacing w:val="3"/>
                      <w:sz w:val="18"/>
                      <w:szCs w:val="18"/>
                    </w:rPr>
                  </w:pPr>
                  <w:r>
                    <w:rPr>
                      <w:rFonts w:ascii="Arial" w:hAnsi="Arial" w:cs="Arial"/>
                      <w:color w:val="3C4043"/>
                      <w:spacing w:val="3"/>
                      <w:sz w:val="18"/>
                      <w:szCs w:val="18"/>
                    </w:rPr>
                    <w:t>CTEC-BT Electrical 2017 Program Modification and Alignment</w:t>
                  </w:r>
                </w:p>
                <w:p w14:paraId="6C1F070C" w14:textId="77777777" w:rsidR="0049223B" w:rsidRPr="00BD5F2D" w:rsidRDefault="0049223B" w:rsidP="0049223B">
                  <w:pPr>
                    <w:pStyle w:val="ListParagraph"/>
                    <w:ind w:left="0"/>
                    <w:rPr>
                      <w:rFonts w:ascii="Arial" w:hAnsi="Arial" w:cs="Arial"/>
                      <w:color w:val="3C4043"/>
                      <w:spacing w:val="3"/>
                      <w:sz w:val="18"/>
                      <w:szCs w:val="18"/>
                    </w:rPr>
                  </w:pPr>
                </w:p>
              </w:tc>
              <w:tc>
                <w:tcPr>
                  <w:tcW w:w="1558" w:type="dxa"/>
                </w:tcPr>
                <w:p w14:paraId="7D5E3ADC" w14:textId="77777777" w:rsidR="0049223B" w:rsidRDefault="0049223B" w:rsidP="0049223B">
                  <w:pPr>
                    <w:pStyle w:val="ListParagraph"/>
                    <w:spacing w:line="480" w:lineRule="auto"/>
                    <w:ind w:left="0"/>
                    <w:rPr>
                      <w:rFonts w:ascii="Arial" w:hAnsi="Arial" w:cs="Arial"/>
                      <w:color w:val="3C4043"/>
                      <w:spacing w:val="3"/>
                      <w:sz w:val="21"/>
                      <w:szCs w:val="21"/>
                    </w:rPr>
                  </w:pPr>
                </w:p>
              </w:tc>
            </w:tr>
            <w:tr w:rsidR="0049223B" w14:paraId="3196D164" w14:textId="77777777" w:rsidTr="00F226EA">
              <w:tc>
                <w:tcPr>
                  <w:tcW w:w="8995" w:type="dxa"/>
                  <w:gridSpan w:val="3"/>
                </w:tcPr>
                <w:p w14:paraId="14A430E4" w14:textId="77777777" w:rsidR="0049223B" w:rsidRPr="0097148E" w:rsidRDefault="0049223B" w:rsidP="0049223B">
                  <w:pPr>
                    <w:rPr>
                      <w:rFonts w:ascii="Arial" w:hAnsi="Arial" w:cs="Arial"/>
                      <w:b/>
                      <w:color w:val="7030A0"/>
                      <w:spacing w:val="3"/>
                      <w:sz w:val="18"/>
                      <w:szCs w:val="18"/>
                    </w:rPr>
                  </w:pPr>
                  <w:r w:rsidRPr="0097148E">
                    <w:rPr>
                      <w:rFonts w:ascii="Arial" w:hAnsi="Arial" w:cs="Arial"/>
                      <w:b/>
                      <w:color w:val="7030A0"/>
                      <w:spacing w:val="3"/>
                      <w:sz w:val="18"/>
                      <w:szCs w:val="18"/>
                    </w:rPr>
                    <w:t>Chair’s Observations:</w:t>
                  </w:r>
                </w:p>
                <w:p w14:paraId="79F4539F" w14:textId="77777777" w:rsidR="0049223B" w:rsidRDefault="0049223B" w:rsidP="0049223B">
                  <w:pPr>
                    <w:pStyle w:val="ListParagraph"/>
                    <w:numPr>
                      <w:ilvl w:val="0"/>
                      <w:numId w:val="10"/>
                    </w:numPr>
                    <w:rPr>
                      <w:rFonts w:ascii="Arial" w:hAnsi="Arial" w:cs="Arial"/>
                      <w:color w:val="3C4043"/>
                      <w:spacing w:val="3"/>
                      <w:sz w:val="18"/>
                      <w:szCs w:val="18"/>
                    </w:rPr>
                  </w:pPr>
                  <w:r>
                    <w:rPr>
                      <w:rFonts w:ascii="Arial" w:hAnsi="Arial" w:cs="Arial"/>
                      <w:color w:val="3C4043"/>
                      <w:spacing w:val="3"/>
                      <w:sz w:val="18"/>
                      <w:szCs w:val="18"/>
                    </w:rPr>
                    <w:t>CC Reader Teams need to expedite their review with initiator so course outline revision process could also speed up.</w:t>
                  </w:r>
                </w:p>
                <w:p w14:paraId="2D38EED4" w14:textId="77777777" w:rsidR="0049223B" w:rsidRDefault="0049223B" w:rsidP="0049223B">
                  <w:pPr>
                    <w:pStyle w:val="ListParagraph"/>
                    <w:numPr>
                      <w:ilvl w:val="0"/>
                      <w:numId w:val="10"/>
                    </w:numPr>
                    <w:rPr>
                      <w:rFonts w:ascii="Arial" w:hAnsi="Arial" w:cs="Arial"/>
                      <w:color w:val="3C4043"/>
                      <w:spacing w:val="3"/>
                      <w:sz w:val="18"/>
                      <w:szCs w:val="18"/>
                    </w:rPr>
                  </w:pPr>
                  <w:r>
                    <w:rPr>
                      <w:rFonts w:ascii="Arial" w:hAnsi="Arial" w:cs="Arial"/>
                      <w:color w:val="3C4043"/>
                      <w:spacing w:val="3"/>
                      <w:sz w:val="18"/>
                      <w:szCs w:val="18"/>
                    </w:rPr>
                    <w:lastRenderedPageBreak/>
                    <w:t>There remains some confusion among CC members as to what tool to use when reviewing course outlines (CO Checklist).</w:t>
                  </w:r>
                </w:p>
                <w:p w14:paraId="7C2EFC6D" w14:textId="77777777" w:rsidR="0049223B" w:rsidRPr="00C1192E" w:rsidRDefault="0049223B" w:rsidP="0049223B">
                  <w:pPr>
                    <w:pStyle w:val="ListParagraph"/>
                    <w:numPr>
                      <w:ilvl w:val="0"/>
                      <w:numId w:val="10"/>
                    </w:numPr>
                    <w:rPr>
                      <w:rFonts w:ascii="Arial" w:hAnsi="Arial" w:cs="Arial"/>
                      <w:color w:val="3C4043"/>
                      <w:spacing w:val="3"/>
                      <w:sz w:val="18"/>
                      <w:szCs w:val="18"/>
                    </w:rPr>
                  </w:pPr>
                  <w:r>
                    <w:rPr>
                      <w:rFonts w:ascii="Arial" w:hAnsi="Arial" w:cs="Arial"/>
                      <w:color w:val="3C4043"/>
                      <w:spacing w:val="3"/>
                      <w:sz w:val="18"/>
                      <w:szCs w:val="18"/>
                    </w:rPr>
                    <w:t>When Chair slackens in his role as chair CC Team also slows down in it revision process.</w:t>
                  </w:r>
                </w:p>
              </w:tc>
            </w:tr>
          </w:tbl>
          <w:p w14:paraId="2CED5E39" w14:textId="77777777" w:rsidR="00A46833" w:rsidRPr="009C4560" w:rsidRDefault="00A46833" w:rsidP="00A46833">
            <w:pPr>
              <w:rPr>
                <w:rFonts w:ascii="Arial" w:hAnsi="Arial" w:cs="Arial"/>
                <w:color w:val="3C4043"/>
                <w:spacing w:val="3"/>
                <w:sz w:val="21"/>
                <w:szCs w:val="21"/>
              </w:rPr>
            </w:pPr>
          </w:p>
          <w:p w14:paraId="5267FE95" w14:textId="77777777" w:rsidR="00A46833" w:rsidRDefault="00A46833" w:rsidP="0049223B"/>
          <w:p w14:paraId="076895FB" w14:textId="77777777" w:rsidR="0049223B" w:rsidRPr="00B843AE" w:rsidRDefault="0049223B" w:rsidP="0049223B">
            <w:pPr>
              <w:pStyle w:val="ListParagraph"/>
              <w:numPr>
                <w:ilvl w:val="0"/>
                <w:numId w:val="8"/>
              </w:numPr>
              <w:rPr>
                <w:rFonts w:ascii="Arial" w:hAnsi="Arial" w:cs="Arial"/>
                <w:b/>
                <w:color w:val="3C4043"/>
                <w:spacing w:val="3"/>
                <w:sz w:val="21"/>
                <w:szCs w:val="21"/>
              </w:rPr>
            </w:pPr>
            <w:r w:rsidRPr="00B843AE">
              <w:rPr>
                <w:rFonts w:ascii="Arial" w:hAnsi="Arial" w:cs="Arial"/>
                <w:b/>
                <w:color w:val="3C4043"/>
                <w:spacing w:val="3"/>
                <w:sz w:val="21"/>
                <w:szCs w:val="21"/>
              </w:rPr>
              <w:t>Major problems identified</w:t>
            </w:r>
          </w:p>
          <w:p w14:paraId="63DFF521" w14:textId="7EF68BB0" w:rsidR="00F226EA" w:rsidRDefault="00F226EA" w:rsidP="00F226EA">
            <w:pPr>
              <w:pStyle w:val="Caption"/>
              <w:keepNext/>
            </w:pPr>
            <w:r>
              <w:t xml:space="preserve">Table </w:t>
            </w:r>
            <w:r>
              <w:fldChar w:fldCharType="begin"/>
            </w:r>
            <w:r>
              <w:instrText xml:space="preserve"> SEQ Table \* ARABIC </w:instrText>
            </w:r>
            <w:r>
              <w:fldChar w:fldCharType="separate"/>
            </w:r>
            <w:r>
              <w:rPr>
                <w:noProof/>
              </w:rPr>
              <w:t>1</w:t>
            </w:r>
            <w:r>
              <w:fldChar w:fldCharType="end"/>
            </w:r>
            <w:r>
              <w:t>: Major problems in CC and A-Team</w:t>
            </w:r>
          </w:p>
          <w:tbl>
            <w:tblPr>
              <w:tblStyle w:val="TableGrid"/>
              <w:tblW w:w="0" w:type="auto"/>
              <w:tblLayout w:type="fixed"/>
              <w:tblLook w:val="04A0" w:firstRow="1" w:lastRow="0" w:firstColumn="1" w:lastColumn="0" w:noHBand="0" w:noVBand="1"/>
            </w:tblPr>
            <w:tblGrid>
              <w:gridCol w:w="4675"/>
              <w:gridCol w:w="4675"/>
            </w:tblGrid>
            <w:tr w:rsidR="0049223B" w14:paraId="61DF3028" w14:textId="77777777" w:rsidTr="00F226EA">
              <w:tc>
                <w:tcPr>
                  <w:tcW w:w="4675" w:type="dxa"/>
                </w:tcPr>
                <w:p w14:paraId="524E6E83" w14:textId="77777777" w:rsidR="0049223B" w:rsidRDefault="0049223B" w:rsidP="0049223B">
                  <w:r>
                    <w:t>Major Problems Identified</w:t>
                  </w:r>
                </w:p>
              </w:tc>
              <w:tc>
                <w:tcPr>
                  <w:tcW w:w="4675" w:type="dxa"/>
                </w:tcPr>
                <w:p w14:paraId="25F27780" w14:textId="77777777" w:rsidR="0049223B" w:rsidRDefault="0049223B" w:rsidP="0049223B">
                  <w:r>
                    <w:t>Possible Solutions</w:t>
                  </w:r>
                </w:p>
              </w:tc>
            </w:tr>
            <w:tr w:rsidR="0049223B" w14:paraId="4024E9FD" w14:textId="77777777" w:rsidTr="00F226EA">
              <w:tc>
                <w:tcPr>
                  <w:tcW w:w="4675" w:type="dxa"/>
                </w:tcPr>
                <w:p w14:paraId="4A475362" w14:textId="77777777" w:rsidR="0049223B" w:rsidRPr="00AD6D56" w:rsidRDefault="0049223B" w:rsidP="0049223B">
                  <w:pPr>
                    <w:pStyle w:val="ListParagraph"/>
                    <w:numPr>
                      <w:ilvl w:val="0"/>
                      <w:numId w:val="10"/>
                    </w:numPr>
                    <w:rPr>
                      <w:rFonts w:ascii="Arial" w:hAnsi="Arial" w:cs="Arial"/>
                      <w:color w:val="3C4043"/>
                      <w:spacing w:val="3"/>
                      <w:sz w:val="18"/>
                      <w:szCs w:val="18"/>
                    </w:rPr>
                  </w:pPr>
                  <w:r>
                    <w:rPr>
                      <w:rFonts w:ascii="Arial" w:hAnsi="Arial" w:cs="Arial"/>
                      <w:color w:val="3C4043"/>
                      <w:spacing w:val="3"/>
                      <w:sz w:val="18"/>
                      <w:szCs w:val="18"/>
                    </w:rPr>
                    <w:t>Only 13 Course Outlines were endorsed and 1 Certificate Program and 2 Short Term Training Programs were approved (one on Security Training and another of Non-Degree Air Conditioning)</w:t>
                  </w:r>
                </w:p>
                <w:p w14:paraId="2D56C32D" w14:textId="77777777" w:rsidR="0049223B" w:rsidRDefault="0049223B" w:rsidP="0049223B">
                  <w:pPr>
                    <w:pStyle w:val="ListParagraph"/>
                  </w:pPr>
                </w:p>
                <w:p w14:paraId="748A5063" w14:textId="77777777" w:rsidR="0049223B" w:rsidRPr="002F0484" w:rsidRDefault="0049223B" w:rsidP="0049223B">
                  <w:pPr>
                    <w:pStyle w:val="ListParagraph"/>
                    <w:numPr>
                      <w:ilvl w:val="0"/>
                      <w:numId w:val="10"/>
                    </w:numPr>
                    <w:rPr>
                      <w:rFonts w:ascii="Arial" w:hAnsi="Arial" w:cs="Arial"/>
                      <w:sz w:val="20"/>
                      <w:szCs w:val="20"/>
                    </w:rPr>
                  </w:pPr>
                  <w:r>
                    <w:rPr>
                      <w:rFonts w:ascii="Arial" w:hAnsi="Arial" w:cs="Arial"/>
                      <w:sz w:val="20"/>
                      <w:szCs w:val="20"/>
                    </w:rPr>
                    <w:t>Course Outline Revision Tool for updating and revising course outlines</w:t>
                  </w:r>
                </w:p>
              </w:tc>
              <w:tc>
                <w:tcPr>
                  <w:tcW w:w="4675" w:type="dxa"/>
                </w:tcPr>
                <w:p w14:paraId="793AEB42" w14:textId="77777777" w:rsidR="0049223B" w:rsidRDefault="0049223B" w:rsidP="0049223B">
                  <w:pPr>
                    <w:pStyle w:val="ListParagraph"/>
                    <w:numPr>
                      <w:ilvl w:val="0"/>
                      <w:numId w:val="10"/>
                    </w:numPr>
                    <w:rPr>
                      <w:rFonts w:ascii="Arial" w:hAnsi="Arial" w:cs="Arial"/>
                      <w:color w:val="3C4043"/>
                      <w:spacing w:val="3"/>
                      <w:sz w:val="18"/>
                      <w:szCs w:val="18"/>
                    </w:rPr>
                  </w:pPr>
                  <w:r>
                    <w:rPr>
                      <w:rFonts w:ascii="Arial" w:hAnsi="Arial" w:cs="Arial"/>
                      <w:color w:val="3C4043"/>
                      <w:spacing w:val="3"/>
                      <w:sz w:val="18"/>
                      <w:szCs w:val="18"/>
                    </w:rPr>
                    <w:t>Some CC Teams members were very resourceful in term of policy and procedure understanding/familiarization as well as COs revision process and the New Course Outline template.</w:t>
                  </w:r>
                </w:p>
                <w:p w14:paraId="64604892" w14:textId="77777777" w:rsidR="0049223B" w:rsidRPr="002F0484" w:rsidRDefault="0049223B" w:rsidP="0049223B">
                  <w:pPr>
                    <w:pStyle w:val="ListParagraph"/>
                    <w:rPr>
                      <w:rFonts w:ascii="Arial" w:hAnsi="Arial" w:cs="Arial"/>
                      <w:color w:val="3C4043"/>
                      <w:spacing w:val="3"/>
                      <w:sz w:val="18"/>
                      <w:szCs w:val="18"/>
                    </w:rPr>
                  </w:pPr>
                </w:p>
                <w:p w14:paraId="5CCD0425" w14:textId="77777777" w:rsidR="0049223B" w:rsidRPr="002F0484" w:rsidRDefault="0049223B" w:rsidP="0049223B">
                  <w:pPr>
                    <w:pStyle w:val="ListParagraph"/>
                    <w:numPr>
                      <w:ilvl w:val="0"/>
                      <w:numId w:val="10"/>
                    </w:numPr>
                    <w:rPr>
                      <w:rFonts w:ascii="Arial" w:hAnsi="Arial" w:cs="Arial"/>
                      <w:color w:val="3C4043"/>
                      <w:spacing w:val="3"/>
                      <w:sz w:val="18"/>
                      <w:szCs w:val="18"/>
                    </w:rPr>
                  </w:pPr>
                  <w:r>
                    <w:rPr>
                      <w:rFonts w:ascii="Arial" w:hAnsi="Arial" w:cs="Arial"/>
                      <w:color w:val="3C4043"/>
                      <w:spacing w:val="3"/>
                      <w:sz w:val="18"/>
                      <w:szCs w:val="18"/>
                    </w:rPr>
                    <w:t>CC Members to familiarize themselves with CC Handbook and follow the Checklist.</w:t>
                  </w:r>
                </w:p>
              </w:tc>
            </w:tr>
            <w:tr w:rsidR="0049223B" w14:paraId="24F145D8" w14:textId="77777777" w:rsidTr="00F226EA">
              <w:tc>
                <w:tcPr>
                  <w:tcW w:w="4675" w:type="dxa"/>
                </w:tcPr>
                <w:p w14:paraId="633173FD" w14:textId="77777777" w:rsidR="0049223B" w:rsidRDefault="0049223B" w:rsidP="0049223B">
                  <w:pPr>
                    <w:pStyle w:val="ListParagraph"/>
                    <w:numPr>
                      <w:ilvl w:val="0"/>
                      <w:numId w:val="10"/>
                    </w:numPr>
                    <w:rPr>
                      <w:rFonts w:ascii="Arial" w:hAnsi="Arial" w:cs="Arial"/>
                      <w:color w:val="3C4043"/>
                      <w:spacing w:val="3"/>
                      <w:sz w:val="18"/>
                      <w:szCs w:val="18"/>
                    </w:rPr>
                  </w:pPr>
                  <w:r w:rsidRPr="00B843AE">
                    <w:rPr>
                      <w:rFonts w:ascii="Arial" w:hAnsi="Arial" w:cs="Arial"/>
                      <w:sz w:val="20"/>
                      <w:szCs w:val="20"/>
                    </w:rPr>
                    <w:t>When Chairperson slackens in his role, CC Team also slows down in the revisions process</w:t>
                  </w:r>
                  <w:r>
                    <w:rPr>
                      <w:rFonts w:ascii="Arial" w:hAnsi="Arial" w:cs="Arial"/>
                      <w:sz w:val="20"/>
                      <w:szCs w:val="20"/>
                    </w:rPr>
                    <w:t xml:space="preserve">, whole College is affected. </w:t>
                  </w:r>
                </w:p>
              </w:tc>
              <w:tc>
                <w:tcPr>
                  <w:tcW w:w="4675" w:type="dxa"/>
                </w:tcPr>
                <w:p w14:paraId="7B3B8C05" w14:textId="77777777" w:rsidR="0049223B" w:rsidRPr="00E24BAF" w:rsidRDefault="0049223B" w:rsidP="0049223B">
                  <w:pPr>
                    <w:pStyle w:val="ListParagraph"/>
                    <w:numPr>
                      <w:ilvl w:val="0"/>
                      <w:numId w:val="10"/>
                    </w:numPr>
                    <w:rPr>
                      <w:rFonts w:ascii="Arial" w:hAnsi="Arial" w:cs="Arial"/>
                      <w:sz w:val="20"/>
                      <w:szCs w:val="20"/>
                      <w:highlight w:val="yellow"/>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82C0A96" wp14:editId="4C9F1068">
                            <wp:simplePos x="0" y="0"/>
                            <wp:positionH relativeFrom="column">
                              <wp:posOffset>2780170</wp:posOffset>
                            </wp:positionH>
                            <wp:positionV relativeFrom="paragraph">
                              <wp:posOffset>350117</wp:posOffset>
                            </wp:positionV>
                            <wp:extent cx="0" cy="1170878"/>
                            <wp:effectExtent l="0" t="0" r="12700" b="10795"/>
                            <wp:wrapNone/>
                            <wp:docPr id="2" name="Straight Connector 2"/>
                            <wp:cNvGraphicFramePr/>
                            <a:graphic xmlns:a="http://schemas.openxmlformats.org/drawingml/2006/main">
                              <a:graphicData uri="http://schemas.microsoft.com/office/word/2010/wordprocessingShape">
                                <wps:wsp>
                                  <wps:cNvCnPr/>
                                  <wps:spPr>
                                    <a:xfrm>
                                      <a:off x="0" y="0"/>
                                      <a:ext cx="0" cy="11708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6E9A3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8.9pt,27.55pt" to="218.9pt,11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" strokecolor="black [3200]" strokeweight=".5pt">
                            <v:stroke joinstyle="miter"/>
                          </v:line>
                        </w:pict>
                      </mc:Fallback>
                    </mc:AlternateContent>
                  </w:r>
                  <w:r w:rsidRPr="00E24BAF">
                    <w:rPr>
                      <w:rFonts w:ascii="Arial" w:hAnsi="Arial" w:cs="Arial"/>
                      <w:sz w:val="20"/>
                      <w:szCs w:val="20"/>
                      <w:highlight w:val="yellow"/>
                    </w:rPr>
                    <w:t>CC Workshop to address Course Outline revision process and members’ familiarization with CC Handbook</w:t>
                  </w:r>
                </w:p>
                <w:p w14:paraId="36779739" w14:textId="77777777" w:rsidR="0049223B" w:rsidRDefault="0049223B" w:rsidP="0049223B">
                  <w:pPr>
                    <w:pStyle w:val="ListParagraph"/>
                    <w:rPr>
                      <w:rFonts w:ascii="Arial" w:hAnsi="Arial" w:cs="Arial"/>
                      <w:color w:val="3C4043"/>
                      <w:spacing w:val="3"/>
                      <w:sz w:val="18"/>
                      <w:szCs w:val="18"/>
                    </w:rPr>
                  </w:pPr>
                </w:p>
              </w:tc>
            </w:tr>
            <w:tr w:rsidR="0049223B" w14:paraId="5E212EFD" w14:textId="77777777" w:rsidTr="00F226EA">
              <w:tc>
                <w:tcPr>
                  <w:tcW w:w="4675" w:type="dxa"/>
                </w:tcPr>
                <w:p w14:paraId="571124AB" w14:textId="77777777" w:rsidR="0049223B" w:rsidRDefault="0049223B" w:rsidP="0049223B">
                  <w:pPr>
                    <w:pStyle w:val="ListParagraph"/>
                    <w:numPr>
                      <w:ilvl w:val="0"/>
                      <w:numId w:val="10"/>
                    </w:numPr>
                    <w:rPr>
                      <w:rFonts w:ascii="Arial" w:hAnsi="Arial" w:cs="Arial"/>
                      <w:sz w:val="20"/>
                      <w:szCs w:val="20"/>
                    </w:rPr>
                  </w:pPr>
                  <w:r>
                    <w:rPr>
                      <w:rFonts w:ascii="Arial" w:hAnsi="Arial" w:cs="Arial"/>
                      <w:sz w:val="20"/>
                      <w:szCs w:val="20"/>
                    </w:rPr>
                    <w:t>COVID19 Pandemic:</w:t>
                  </w:r>
                </w:p>
                <w:p w14:paraId="47B88C9C" w14:textId="77777777" w:rsidR="0049223B" w:rsidRPr="00B843AE" w:rsidRDefault="0049223B" w:rsidP="0049223B">
                  <w:pPr>
                    <w:pStyle w:val="ListParagraph"/>
                    <w:rPr>
                      <w:rFonts w:ascii="Arial" w:hAnsi="Arial" w:cs="Arial"/>
                      <w:sz w:val="20"/>
                      <w:szCs w:val="20"/>
                    </w:rPr>
                  </w:pPr>
                  <w:r>
                    <w:rPr>
                      <w:rFonts w:ascii="Arial" w:hAnsi="Arial" w:cs="Arial"/>
                      <w:sz w:val="20"/>
                      <w:szCs w:val="20"/>
                    </w:rPr>
                    <w:t>COs revision process to become mostly electronic.</w:t>
                  </w:r>
                </w:p>
              </w:tc>
              <w:tc>
                <w:tcPr>
                  <w:tcW w:w="4675" w:type="dxa"/>
                </w:tcPr>
                <w:p w14:paraId="0DF72A5F" w14:textId="77777777" w:rsidR="0049223B" w:rsidRPr="002F0484" w:rsidRDefault="0049223B" w:rsidP="0049223B">
                  <w:pPr>
                    <w:pStyle w:val="ListParagraph"/>
                    <w:numPr>
                      <w:ilvl w:val="0"/>
                      <w:numId w:val="10"/>
                    </w:numPr>
                    <w:rPr>
                      <w:rFonts w:ascii="Arial" w:hAnsi="Arial" w:cs="Arial"/>
                      <w:sz w:val="20"/>
                      <w:szCs w:val="20"/>
                    </w:rPr>
                  </w:pPr>
                  <w:r>
                    <w:rPr>
                      <w:rFonts w:ascii="Arial" w:hAnsi="Arial" w:cs="Arial"/>
                      <w:sz w:val="20"/>
                      <w:szCs w:val="20"/>
                    </w:rPr>
                    <w:t>CC to design an electronic process in course outline revision (e.g. zoom conferences and/or electronic voting)</w:t>
                  </w:r>
                </w:p>
              </w:tc>
            </w:tr>
            <w:tr w:rsidR="0049223B" w14:paraId="277B556F" w14:textId="77777777" w:rsidTr="00F226EA">
              <w:tc>
                <w:tcPr>
                  <w:tcW w:w="4675" w:type="dxa"/>
                  <w:shd w:val="clear" w:color="auto" w:fill="FFC000" w:themeFill="accent4"/>
                </w:tcPr>
                <w:p w14:paraId="3A148DC1" w14:textId="77777777" w:rsidR="0049223B" w:rsidRDefault="0049223B" w:rsidP="0049223B">
                  <w:pPr>
                    <w:pStyle w:val="ListParagraph"/>
                    <w:numPr>
                      <w:ilvl w:val="0"/>
                      <w:numId w:val="10"/>
                    </w:numPr>
                    <w:rPr>
                      <w:rFonts w:ascii="Arial" w:hAnsi="Arial" w:cs="Arial"/>
                      <w:sz w:val="20"/>
                      <w:szCs w:val="20"/>
                    </w:rPr>
                  </w:pPr>
                  <w:r>
                    <w:rPr>
                      <w:rFonts w:ascii="Arial" w:hAnsi="Arial" w:cs="Arial"/>
                      <w:sz w:val="20"/>
                      <w:szCs w:val="20"/>
                    </w:rPr>
                    <w:t>A-team – whether changes should be reflected and revisions made to the current program review, or whether those changes should be considered part of the program review’s Action Plan</w:t>
                  </w:r>
                </w:p>
              </w:tc>
              <w:tc>
                <w:tcPr>
                  <w:tcW w:w="4675" w:type="dxa"/>
                  <w:shd w:val="clear" w:color="auto" w:fill="FFC000" w:themeFill="accent4"/>
                </w:tcPr>
                <w:p w14:paraId="418F09E4" w14:textId="77777777" w:rsidR="0049223B" w:rsidRDefault="0049223B" w:rsidP="0049223B">
                  <w:pPr>
                    <w:pStyle w:val="ListParagraph"/>
                    <w:numPr>
                      <w:ilvl w:val="0"/>
                      <w:numId w:val="10"/>
                    </w:numPr>
                    <w:rPr>
                      <w:rFonts w:ascii="Arial" w:hAnsi="Arial" w:cs="Arial"/>
                      <w:sz w:val="20"/>
                      <w:szCs w:val="20"/>
                    </w:rPr>
                  </w:pPr>
                  <w:r>
                    <w:rPr>
                      <w:rFonts w:ascii="Arial" w:hAnsi="Arial" w:cs="Arial"/>
                      <w:sz w:val="20"/>
                      <w:szCs w:val="20"/>
                    </w:rPr>
                    <w:t>Workshops on writing Action Plans, including incorporating feedback from A-team readers</w:t>
                  </w:r>
                </w:p>
              </w:tc>
            </w:tr>
            <w:tr w:rsidR="0049223B" w14:paraId="2EE173C7" w14:textId="77777777" w:rsidTr="00F226EA">
              <w:tc>
                <w:tcPr>
                  <w:tcW w:w="4675" w:type="dxa"/>
                  <w:shd w:val="clear" w:color="auto" w:fill="FFC000" w:themeFill="accent4"/>
                </w:tcPr>
                <w:p w14:paraId="4189427D" w14:textId="77777777" w:rsidR="0049223B" w:rsidRDefault="0049223B" w:rsidP="0049223B">
                  <w:pPr>
                    <w:pStyle w:val="ListParagraph"/>
                    <w:numPr>
                      <w:ilvl w:val="0"/>
                      <w:numId w:val="10"/>
                    </w:numPr>
                    <w:rPr>
                      <w:rFonts w:ascii="Arial" w:hAnsi="Arial" w:cs="Arial"/>
                      <w:sz w:val="20"/>
                      <w:szCs w:val="20"/>
                    </w:rPr>
                  </w:pPr>
                  <w:r w:rsidRPr="00B843AE">
                    <w:rPr>
                      <w:rFonts w:ascii="Arial" w:hAnsi="Arial" w:cs="Arial"/>
                      <w:sz w:val="20"/>
                      <w:szCs w:val="20"/>
                    </w:rPr>
                    <w:t xml:space="preserve">When Chairperson </w:t>
                  </w:r>
                  <w:r>
                    <w:rPr>
                      <w:rFonts w:ascii="Arial" w:hAnsi="Arial" w:cs="Arial"/>
                      <w:sz w:val="20"/>
                      <w:szCs w:val="20"/>
                    </w:rPr>
                    <w:t xml:space="preserve">/ anyone! </w:t>
                  </w:r>
                  <w:r w:rsidRPr="00B843AE">
                    <w:rPr>
                      <w:rFonts w:ascii="Arial" w:hAnsi="Arial" w:cs="Arial"/>
                      <w:sz w:val="20"/>
                      <w:szCs w:val="20"/>
                    </w:rPr>
                    <w:t xml:space="preserve">slackens in role, </w:t>
                  </w:r>
                  <w:r>
                    <w:rPr>
                      <w:rFonts w:ascii="Arial" w:hAnsi="Arial" w:cs="Arial"/>
                      <w:sz w:val="20"/>
                      <w:szCs w:val="20"/>
                    </w:rPr>
                    <w:t>A-</w:t>
                  </w:r>
                  <w:r w:rsidRPr="00B843AE">
                    <w:rPr>
                      <w:rFonts w:ascii="Arial" w:hAnsi="Arial" w:cs="Arial"/>
                      <w:sz w:val="20"/>
                      <w:szCs w:val="20"/>
                    </w:rPr>
                    <w:t xml:space="preserve">Team also slows down in the </w:t>
                  </w:r>
                  <w:r>
                    <w:rPr>
                      <w:rFonts w:ascii="Arial" w:hAnsi="Arial" w:cs="Arial"/>
                      <w:sz w:val="20"/>
                      <w:szCs w:val="20"/>
                    </w:rPr>
                    <w:t>program review process</w:t>
                  </w:r>
                </w:p>
              </w:tc>
              <w:tc>
                <w:tcPr>
                  <w:tcW w:w="4675" w:type="dxa"/>
                  <w:shd w:val="clear" w:color="auto" w:fill="FFC000" w:themeFill="accent4"/>
                </w:tcPr>
                <w:p w14:paraId="49C893F8" w14:textId="77777777" w:rsidR="0049223B" w:rsidRDefault="0049223B" w:rsidP="0049223B">
                  <w:pPr>
                    <w:pStyle w:val="ListParagraph"/>
                    <w:numPr>
                      <w:ilvl w:val="0"/>
                      <w:numId w:val="10"/>
                    </w:numPr>
                    <w:rPr>
                      <w:rFonts w:ascii="Arial" w:hAnsi="Arial" w:cs="Arial"/>
                      <w:sz w:val="20"/>
                      <w:szCs w:val="20"/>
                    </w:rPr>
                  </w:pPr>
                  <w:r w:rsidRPr="00F12F0F">
                    <w:rPr>
                      <w:rFonts w:ascii="Arial" w:hAnsi="Arial" w:cs="Arial"/>
                      <w:sz w:val="20"/>
                      <w:szCs w:val="20"/>
                    </w:rPr>
                    <w:t>Include clearer timelines for each step within the process, and ‘manually automate it’. Include nomination of reader teams early.</w:t>
                  </w:r>
                </w:p>
              </w:tc>
            </w:tr>
            <w:tr w:rsidR="0049223B" w14:paraId="38490232" w14:textId="77777777" w:rsidTr="00F226EA">
              <w:tc>
                <w:tcPr>
                  <w:tcW w:w="4675" w:type="dxa"/>
                </w:tcPr>
                <w:p w14:paraId="1A23553D" w14:textId="77777777" w:rsidR="0049223B" w:rsidRPr="00B843AE" w:rsidRDefault="0049223B" w:rsidP="0049223B">
                  <w:pPr>
                    <w:pStyle w:val="ListParagraph"/>
                    <w:numPr>
                      <w:ilvl w:val="0"/>
                      <w:numId w:val="10"/>
                    </w:numPr>
                    <w:rPr>
                      <w:rFonts w:ascii="Arial" w:hAnsi="Arial" w:cs="Arial"/>
                      <w:sz w:val="20"/>
                      <w:szCs w:val="20"/>
                    </w:rPr>
                  </w:pPr>
                  <w:r>
                    <w:rPr>
                      <w:rFonts w:ascii="Arial" w:hAnsi="Arial" w:cs="Arial"/>
                      <w:sz w:val="20"/>
                      <w:szCs w:val="20"/>
                    </w:rPr>
                    <w:t>File organization – different versions of files being sent by email</w:t>
                  </w:r>
                </w:p>
              </w:tc>
              <w:tc>
                <w:tcPr>
                  <w:tcW w:w="4675" w:type="dxa"/>
                </w:tcPr>
                <w:p w14:paraId="5889C4A0" w14:textId="77777777" w:rsidR="0049223B" w:rsidRDefault="0049223B" w:rsidP="0049223B">
                  <w:pPr>
                    <w:pStyle w:val="ListParagraph"/>
                    <w:numPr>
                      <w:ilvl w:val="0"/>
                      <w:numId w:val="10"/>
                    </w:numPr>
                    <w:rPr>
                      <w:rFonts w:ascii="Arial" w:hAnsi="Arial" w:cs="Arial"/>
                      <w:sz w:val="20"/>
                      <w:szCs w:val="20"/>
                    </w:rPr>
                  </w:pPr>
                  <w:r>
                    <w:rPr>
                      <w:rFonts w:ascii="Arial" w:hAnsi="Arial" w:cs="Arial"/>
                      <w:sz w:val="20"/>
                      <w:szCs w:val="20"/>
                    </w:rPr>
                    <w:t>Shifting towards google drive?</w:t>
                  </w:r>
                </w:p>
              </w:tc>
            </w:tr>
            <w:tr w:rsidR="0049223B" w14:paraId="74F198E0" w14:textId="77777777" w:rsidTr="00F226EA">
              <w:tc>
                <w:tcPr>
                  <w:tcW w:w="4675" w:type="dxa"/>
                </w:tcPr>
                <w:p w14:paraId="63E60A5C" w14:textId="77777777" w:rsidR="0049223B" w:rsidRPr="007D43DC" w:rsidRDefault="0049223B" w:rsidP="0049223B">
                  <w:pPr>
                    <w:pStyle w:val="ListParagraph"/>
                    <w:numPr>
                      <w:ilvl w:val="0"/>
                      <w:numId w:val="10"/>
                    </w:numPr>
                    <w:rPr>
                      <w:rFonts w:ascii="Arial" w:hAnsi="Arial" w:cs="Arial"/>
                      <w:b/>
                      <w:sz w:val="20"/>
                      <w:szCs w:val="20"/>
                      <w:u w:val="single"/>
                    </w:rPr>
                  </w:pPr>
                  <w:r w:rsidRPr="007D43DC">
                    <w:rPr>
                      <w:rFonts w:ascii="Arial" w:hAnsi="Arial" w:cs="Arial"/>
                      <w:b/>
                      <w:sz w:val="20"/>
                      <w:szCs w:val="20"/>
                      <w:u w:val="single"/>
                    </w:rPr>
                    <w:t xml:space="preserve">COVID-19 pandemic </w:t>
                  </w:r>
                </w:p>
                <w:p w14:paraId="0B284F3B" w14:textId="77777777" w:rsidR="0049223B" w:rsidRDefault="0049223B" w:rsidP="0049223B">
                  <w:pPr>
                    <w:pStyle w:val="ListParagraph"/>
                    <w:numPr>
                      <w:ilvl w:val="0"/>
                      <w:numId w:val="10"/>
                    </w:numPr>
                    <w:rPr>
                      <w:rFonts w:ascii="Arial" w:hAnsi="Arial" w:cs="Arial"/>
                      <w:sz w:val="20"/>
                      <w:szCs w:val="20"/>
                    </w:rPr>
                  </w:pPr>
                  <w:r>
                    <w:rPr>
                      <w:rFonts w:ascii="Arial" w:hAnsi="Arial" w:cs="Arial"/>
                      <w:sz w:val="20"/>
                      <w:szCs w:val="20"/>
                    </w:rPr>
                    <w:t>all assessment strategies need to be revisited for online learning</w:t>
                  </w:r>
                </w:p>
                <w:p w14:paraId="24743BD0" w14:textId="77777777" w:rsidR="0049223B" w:rsidRDefault="0049223B" w:rsidP="0049223B">
                  <w:pPr>
                    <w:pStyle w:val="ListParagraph"/>
                    <w:numPr>
                      <w:ilvl w:val="0"/>
                      <w:numId w:val="10"/>
                    </w:numPr>
                    <w:rPr>
                      <w:rFonts w:ascii="Arial" w:hAnsi="Arial" w:cs="Arial"/>
                      <w:sz w:val="20"/>
                      <w:szCs w:val="20"/>
                    </w:rPr>
                  </w:pPr>
                  <w:r>
                    <w:rPr>
                      <w:rFonts w:ascii="Arial" w:hAnsi="Arial" w:cs="Arial"/>
                      <w:sz w:val="20"/>
                      <w:szCs w:val="20"/>
                    </w:rPr>
                    <w:t xml:space="preserve">Importance of separating data from online courses and not grouping them together with previous course data – expectations on inputting into </w:t>
                  </w:r>
                  <w:proofErr w:type="spellStart"/>
                  <w:r>
                    <w:rPr>
                      <w:rFonts w:ascii="Arial" w:hAnsi="Arial" w:cs="Arial"/>
                      <w:sz w:val="20"/>
                      <w:szCs w:val="20"/>
                    </w:rPr>
                    <w:t>TracDat</w:t>
                  </w:r>
                  <w:proofErr w:type="spellEnd"/>
                  <w:r>
                    <w:rPr>
                      <w:rFonts w:ascii="Arial" w:hAnsi="Arial" w:cs="Arial"/>
                      <w:sz w:val="20"/>
                      <w:szCs w:val="20"/>
                    </w:rPr>
                    <w:t xml:space="preserve"> etc.</w:t>
                  </w:r>
                </w:p>
              </w:tc>
              <w:tc>
                <w:tcPr>
                  <w:tcW w:w="4675" w:type="dxa"/>
                </w:tcPr>
                <w:p w14:paraId="1A2768F1" w14:textId="77777777" w:rsidR="0049223B" w:rsidRDefault="0049223B" w:rsidP="0049223B">
                  <w:pPr>
                    <w:pStyle w:val="ListParagraph"/>
                    <w:numPr>
                      <w:ilvl w:val="0"/>
                      <w:numId w:val="10"/>
                    </w:numPr>
                    <w:rPr>
                      <w:rFonts w:ascii="Arial" w:hAnsi="Arial" w:cs="Arial"/>
                      <w:sz w:val="20"/>
                      <w:szCs w:val="20"/>
                    </w:rPr>
                  </w:pPr>
                  <w:r>
                    <w:rPr>
                      <w:rFonts w:ascii="Arial" w:hAnsi="Arial" w:cs="Arial"/>
                      <w:sz w:val="20"/>
                      <w:szCs w:val="20"/>
                    </w:rPr>
                    <w:t>how to focus on what is important now without dropping all the important work that needs doing.</w:t>
                  </w:r>
                </w:p>
              </w:tc>
            </w:tr>
          </w:tbl>
          <w:p w14:paraId="7382B378" w14:textId="77777777" w:rsidR="0049223B" w:rsidRPr="00C1192E" w:rsidRDefault="0049223B" w:rsidP="0049223B">
            <w:pPr>
              <w:rPr>
                <w:rFonts w:ascii="Arial" w:hAnsi="Arial" w:cs="Arial"/>
                <w:b/>
                <w:color w:val="3C4043"/>
                <w:spacing w:val="3"/>
                <w:sz w:val="21"/>
                <w:szCs w:val="21"/>
              </w:rPr>
            </w:pPr>
          </w:p>
          <w:p w14:paraId="21E269F1" w14:textId="77777777" w:rsidR="00F226EA" w:rsidRDefault="00F226EA" w:rsidP="00F226EA">
            <w:pPr>
              <w:rPr>
                <w:rFonts w:ascii="Arial" w:hAnsi="Arial" w:cs="Arial"/>
                <w:color w:val="3C4043"/>
                <w:spacing w:val="3"/>
                <w:sz w:val="21"/>
                <w:szCs w:val="21"/>
              </w:rPr>
            </w:pPr>
            <w:r>
              <w:rPr>
                <w:rFonts w:ascii="Arial" w:hAnsi="Arial" w:cs="Arial"/>
                <w:color w:val="3C4043"/>
                <w:spacing w:val="3"/>
                <w:sz w:val="21"/>
                <w:szCs w:val="21"/>
              </w:rPr>
              <w:t>Discussions:</w:t>
            </w:r>
          </w:p>
          <w:p w14:paraId="0606FCB3" w14:textId="77777777" w:rsidR="00F226EA" w:rsidRDefault="00F226EA" w:rsidP="00F226EA">
            <w:pPr>
              <w:rPr>
                <w:rFonts w:ascii="Arial" w:hAnsi="Arial" w:cs="Arial"/>
                <w:color w:val="3C4043"/>
                <w:spacing w:val="3"/>
                <w:sz w:val="21"/>
                <w:szCs w:val="21"/>
              </w:rPr>
            </w:pPr>
          </w:p>
          <w:p w14:paraId="551910B4" w14:textId="77777777" w:rsidR="00F226EA" w:rsidRDefault="00F226EA" w:rsidP="00F226EA">
            <w:pPr>
              <w:rPr>
                <w:rFonts w:ascii="Arial" w:hAnsi="Arial" w:cs="Arial"/>
                <w:color w:val="3C4043"/>
                <w:spacing w:val="3"/>
                <w:sz w:val="21"/>
                <w:szCs w:val="21"/>
              </w:rPr>
            </w:pPr>
            <w:r>
              <w:rPr>
                <w:rFonts w:ascii="Arial" w:hAnsi="Arial" w:cs="Arial"/>
                <w:color w:val="3C4043"/>
                <w:spacing w:val="3"/>
                <w:sz w:val="21"/>
                <w:szCs w:val="21"/>
              </w:rPr>
              <w:t xml:space="preserve">Similar issues across CC and A-team – whereas A-team work to move program reviews along a 9-step process, CC work to move course outline revisions through the process defined in the </w:t>
            </w:r>
            <w:hyperlink r:id="rId9" w:history="1">
              <w:r w:rsidRPr="00A46833">
                <w:rPr>
                  <w:rStyle w:val="Hyperlink"/>
                  <w:rFonts w:ascii="Arial" w:hAnsi="Arial" w:cs="Arial"/>
                  <w:spacing w:val="3"/>
                  <w:sz w:val="21"/>
                  <w:szCs w:val="21"/>
                </w:rPr>
                <w:t>CC handbook</w:t>
              </w:r>
            </w:hyperlink>
            <w:r>
              <w:rPr>
                <w:rFonts w:ascii="Arial" w:hAnsi="Arial" w:cs="Arial"/>
                <w:color w:val="3C4043"/>
                <w:spacing w:val="3"/>
                <w:sz w:val="21"/>
                <w:szCs w:val="21"/>
              </w:rPr>
              <w:t xml:space="preserve">, </w:t>
            </w:r>
          </w:p>
          <w:p w14:paraId="3DA2B3A4" w14:textId="77777777" w:rsidR="00F226EA" w:rsidRDefault="00F226EA" w:rsidP="00F226EA">
            <w:pPr>
              <w:rPr>
                <w:rFonts w:ascii="Arial" w:hAnsi="Arial" w:cs="Arial"/>
                <w:color w:val="3C4043"/>
                <w:spacing w:val="3"/>
                <w:sz w:val="21"/>
                <w:szCs w:val="21"/>
              </w:rPr>
            </w:pPr>
          </w:p>
          <w:p w14:paraId="25D263C9" w14:textId="77777777" w:rsidR="00F226EA" w:rsidRDefault="00F226EA" w:rsidP="00F226EA">
            <w:pPr>
              <w:rPr>
                <w:rFonts w:ascii="Arial" w:hAnsi="Arial" w:cs="Arial"/>
                <w:color w:val="3C4043"/>
                <w:spacing w:val="3"/>
                <w:sz w:val="21"/>
                <w:szCs w:val="21"/>
              </w:rPr>
            </w:pPr>
            <w:r>
              <w:rPr>
                <w:rFonts w:ascii="Arial" w:hAnsi="Arial" w:cs="Arial"/>
                <w:color w:val="3C4043"/>
                <w:spacing w:val="3"/>
                <w:sz w:val="21"/>
                <w:szCs w:val="21"/>
              </w:rPr>
              <w:t xml:space="preserve">We have tried so many different things in the past and still we are looking for how to make sure things keep moving forward. </w:t>
            </w:r>
          </w:p>
          <w:p w14:paraId="134ADB42" w14:textId="77777777" w:rsidR="00F226EA" w:rsidRDefault="00F226EA" w:rsidP="00F226EA">
            <w:pPr>
              <w:rPr>
                <w:rFonts w:ascii="Arial" w:hAnsi="Arial" w:cs="Arial"/>
                <w:color w:val="3C4043"/>
                <w:spacing w:val="3"/>
                <w:sz w:val="21"/>
                <w:szCs w:val="21"/>
              </w:rPr>
            </w:pPr>
          </w:p>
          <w:p w14:paraId="39CA2029" w14:textId="77777777" w:rsidR="00F226EA" w:rsidRDefault="00F226EA" w:rsidP="00F226EA">
            <w:pPr>
              <w:rPr>
                <w:rFonts w:ascii="Arial" w:hAnsi="Arial" w:cs="Arial"/>
                <w:color w:val="3C4043"/>
                <w:spacing w:val="3"/>
                <w:sz w:val="21"/>
                <w:szCs w:val="21"/>
              </w:rPr>
            </w:pPr>
            <w:r>
              <w:rPr>
                <w:rFonts w:ascii="Arial" w:hAnsi="Arial" w:cs="Arial"/>
                <w:color w:val="3C4043"/>
                <w:spacing w:val="3"/>
                <w:sz w:val="21"/>
                <w:szCs w:val="21"/>
              </w:rPr>
              <w:t>How / Can we integrate CC’s work of Course Outline revision into the 9-step process?</w:t>
            </w:r>
          </w:p>
          <w:p w14:paraId="1A408CAE" w14:textId="77777777" w:rsidR="00F226EA" w:rsidRDefault="00F226EA" w:rsidP="00F226EA">
            <w:pPr>
              <w:rPr>
                <w:rFonts w:ascii="Arial" w:hAnsi="Arial" w:cs="Arial"/>
                <w:color w:val="3C4043"/>
                <w:spacing w:val="3"/>
                <w:sz w:val="21"/>
                <w:szCs w:val="21"/>
              </w:rPr>
            </w:pPr>
          </w:p>
          <w:p w14:paraId="3961A323" w14:textId="77777777" w:rsidR="00F226EA" w:rsidRDefault="00F226EA" w:rsidP="00F226EA">
            <w:pPr>
              <w:rPr>
                <w:rFonts w:ascii="Arial" w:hAnsi="Arial" w:cs="Arial"/>
                <w:color w:val="3C4043"/>
                <w:spacing w:val="3"/>
                <w:sz w:val="21"/>
                <w:szCs w:val="21"/>
              </w:rPr>
            </w:pPr>
            <w:r>
              <w:rPr>
                <w:rFonts w:ascii="Arial" w:hAnsi="Arial" w:cs="Arial"/>
                <w:color w:val="3C4043"/>
                <w:spacing w:val="3"/>
                <w:sz w:val="21"/>
                <w:szCs w:val="21"/>
              </w:rPr>
              <w:t xml:space="preserve">Action plans are the outcomes from program reviews – must include timelines and responsibilities. We need to develop a way so that all can clearly see the integration of the processes, how they contribute to the whole, and where we are up to. When there is no follow up, we don’t know where stand. </w:t>
            </w:r>
          </w:p>
          <w:p w14:paraId="71BC4AD5" w14:textId="77777777" w:rsidR="00F226EA" w:rsidRDefault="00F226EA" w:rsidP="00F226EA">
            <w:pPr>
              <w:rPr>
                <w:rFonts w:ascii="Arial" w:hAnsi="Arial" w:cs="Arial"/>
                <w:color w:val="3C4043"/>
                <w:spacing w:val="3"/>
                <w:sz w:val="21"/>
                <w:szCs w:val="21"/>
              </w:rPr>
            </w:pPr>
          </w:p>
          <w:p w14:paraId="5F8FB467" w14:textId="77777777" w:rsidR="00F226EA" w:rsidRDefault="00F226EA" w:rsidP="00F226EA">
            <w:pPr>
              <w:rPr>
                <w:rFonts w:ascii="Arial" w:hAnsi="Arial" w:cs="Arial"/>
                <w:color w:val="3C4043"/>
                <w:spacing w:val="3"/>
                <w:sz w:val="21"/>
                <w:szCs w:val="21"/>
              </w:rPr>
            </w:pPr>
            <w:r>
              <w:rPr>
                <w:rFonts w:ascii="Arial" w:hAnsi="Arial" w:cs="Arial"/>
                <w:color w:val="3C4043"/>
                <w:spacing w:val="3"/>
                <w:sz w:val="21"/>
                <w:szCs w:val="21"/>
              </w:rPr>
              <w:lastRenderedPageBreak/>
              <w:t xml:space="preserve">Two major themes – communication &amp; timelines. </w:t>
            </w:r>
          </w:p>
          <w:p w14:paraId="2708CA55" w14:textId="77777777" w:rsidR="00F226EA" w:rsidRDefault="00F226EA" w:rsidP="00F226EA">
            <w:pPr>
              <w:rPr>
                <w:rFonts w:ascii="Arial" w:hAnsi="Arial" w:cs="Arial"/>
                <w:color w:val="3C4043"/>
                <w:spacing w:val="3"/>
                <w:sz w:val="21"/>
                <w:szCs w:val="21"/>
              </w:rPr>
            </w:pPr>
            <w:r>
              <w:rPr>
                <w:rFonts w:ascii="Arial" w:hAnsi="Arial" w:cs="Arial"/>
                <w:color w:val="3C4043"/>
                <w:spacing w:val="3"/>
                <w:sz w:val="21"/>
                <w:szCs w:val="21"/>
              </w:rPr>
              <w:br/>
              <w:t xml:space="preserve">Though CC aim to meet a 2-week timeframe to endorse course outlines and forward to VPIA, we often fail to meet this. </w:t>
            </w:r>
          </w:p>
          <w:p w14:paraId="1746DC79" w14:textId="77777777" w:rsidR="00F226EA" w:rsidRDefault="00F226EA" w:rsidP="00F226EA">
            <w:pPr>
              <w:rPr>
                <w:rFonts w:ascii="Arial" w:hAnsi="Arial" w:cs="Arial"/>
                <w:color w:val="3C4043"/>
                <w:spacing w:val="3"/>
                <w:sz w:val="21"/>
                <w:szCs w:val="21"/>
              </w:rPr>
            </w:pPr>
          </w:p>
          <w:p w14:paraId="1484CD46" w14:textId="77777777" w:rsidR="00F226EA" w:rsidRDefault="00F226EA" w:rsidP="00F226EA">
            <w:pPr>
              <w:rPr>
                <w:rFonts w:ascii="Arial" w:hAnsi="Arial" w:cs="Arial"/>
                <w:color w:val="3C4043"/>
                <w:spacing w:val="3"/>
                <w:sz w:val="21"/>
                <w:szCs w:val="21"/>
              </w:rPr>
            </w:pPr>
            <w:r>
              <w:rPr>
                <w:rFonts w:ascii="Arial" w:hAnsi="Arial" w:cs="Arial"/>
                <w:color w:val="3C4043"/>
                <w:spacing w:val="3"/>
                <w:sz w:val="21"/>
                <w:szCs w:val="21"/>
              </w:rPr>
              <w:t xml:space="preserve">IC’s issues </w:t>
            </w:r>
          </w:p>
          <w:p w14:paraId="45C3BC90" w14:textId="77777777" w:rsidR="00F226EA" w:rsidRDefault="00F226EA" w:rsidP="00F226EA">
            <w:pPr>
              <w:pStyle w:val="ListParagraph"/>
              <w:numPr>
                <w:ilvl w:val="0"/>
                <w:numId w:val="13"/>
              </w:numPr>
              <w:rPr>
                <w:rFonts w:ascii="Arial" w:hAnsi="Arial" w:cs="Arial"/>
                <w:color w:val="3C4043"/>
                <w:spacing w:val="3"/>
                <w:sz w:val="21"/>
                <w:szCs w:val="21"/>
              </w:rPr>
            </w:pPr>
            <w:r w:rsidRPr="00A46833">
              <w:rPr>
                <w:rFonts w:ascii="Arial" w:hAnsi="Arial" w:cs="Arial"/>
                <w:color w:val="3C4043"/>
                <w:spacing w:val="3"/>
                <w:sz w:val="21"/>
                <w:szCs w:val="21"/>
              </w:rPr>
              <w:t>data collection on program reviews – no response, OIE.</w:t>
            </w:r>
          </w:p>
          <w:p w14:paraId="0125BAC1" w14:textId="77777777" w:rsidR="00F226EA" w:rsidRDefault="00F226EA" w:rsidP="00F226EA">
            <w:pPr>
              <w:pStyle w:val="ListParagraph"/>
              <w:numPr>
                <w:ilvl w:val="0"/>
                <w:numId w:val="13"/>
              </w:numPr>
              <w:rPr>
                <w:rFonts w:ascii="Arial" w:hAnsi="Arial" w:cs="Arial"/>
                <w:color w:val="3C4043"/>
                <w:spacing w:val="3"/>
                <w:sz w:val="21"/>
                <w:szCs w:val="21"/>
              </w:rPr>
            </w:pPr>
            <w:r>
              <w:rPr>
                <w:rFonts w:ascii="Arial" w:hAnsi="Arial" w:cs="Arial"/>
                <w:color w:val="3C4043"/>
                <w:spacing w:val="3"/>
                <w:sz w:val="21"/>
                <w:szCs w:val="21"/>
              </w:rPr>
              <w:t>Following up with faculty – especially now people working online, not on campus – sometimes we get no response, no acknowledgement</w:t>
            </w:r>
          </w:p>
          <w:p w14:paraId="1F7A3ACF" w14:textId="77777777" w:rsidR="00F226EA" w:rsidRDefault="00F226EA" w:rsidP="00F226EA">
            <w:pPr>
              <w:pStyle w:val="ListParagraph"/>
              <w:numPr>
                <w:ilvl w:val="0"/>
                <w:numId w:val="13"/>
              </w:numPr>
              <w:rPr>
                <w:rFonts w:ascii="Arial" w:hAnsi="Arial" w:cs="Arial"/>
                <w:color w:val="3C4043"/>
                <w:spacing w:val="3"/>
                <w:sz w:val="21"/>
                <w:szCs w:val="21"/>
              </w:rPr>
            </w:pPr>
            <w:r>
              <w:rPr>
                <w:rFonts w:ascii="Arial" w:hAnsi="Arial" w:cs="Arial"/>
                <w:color w:val="3C4043"/>
                <w:spacing w:val="3"/>
                <w:sz w:val="21"/>
                <w:szCs w:val="21"/>
              </w:rPr>
              <w:t xml:space="preserve">Faculty not obligated to work during summer, therefore no responses during this time. </w:t>
            </w:r>
          </w:p>
          <w:p w14:paraId="2F2ECF9F" w14:textId="64667089" w:rsidR="00F226EA" w:rsidRDefault="00F226EA" w:rsidP="00F226EA">
            <w:pPr>
              <w:pStyle w:val="ListParagraph"/>
              <w:numPr>
                <w:ilvl w:val="0"/>
                <w:numId w:val="13"/>
              </w:numPr>
              <w:rPr>
                <w:rFonts w:ascii="Arial" w:hAnsi="Arial" w:cs="Arial"/>
                <w:color w:val="3C4043"/>
                <w:spacing w:val="3"/>
                <w:sz w:val="21"/>
                <w:szCs w:val="21"/>
              </w:rPr>
            </w:pPr>
            <w:r>
              <w:rPr>
                <w:rFonts w:ascii="Arial" w:hAnsi="Arial" w:cs="Arial"/>
                <w:color w:val="3C4043"/>
                <w:spacing w:val="3"/>
                <w:sz w:val="21"/>
                <w:szCs w:val="21"/>
              </w:rPr>
              <w:t>No response from VPIEQA on Program Review submitted.</w:t>
            </w:r>
          </w:p>
          <w:p w14:paraId="48F83367" w14:textId="52A8EF08" w:rsidR="00F226EA" w:rsidRPr="00A46833" w:rsidRDefault="00F226EA" w:rsidP="00F226EA">
            <w:pPr>
              <w:pStyle w:val="ListParagraph"/>
              <w:numPr>
                <w:ilvl w:val="0"/>
                <w:numId w:val="13"/>
              </w:numPr>
              <w:rPr>
                <w:rFonts w:ascii="Arial" w:hAnsi="Arial" w:cs="Arial"/>
                <w:color w:val="3C4043"/>
                <w:spacing w:val="3"/>
                <w:sz w:val="21"/>
                <w:szCs w:val="21"/>
              </w:rPr>
            </w:pPr>
            <w:r>
              <w:rPr>
                <w:rFonts w:ascii="Arial" w:hAnsi="Arial" w:cs="Arial"/>
                <w:color w:val="3C4043"/>
                <w:spacing w:val="3"/>
                <w:sz w:val="21"/>
                <w:szCs w:val="21"/>
              </w:rPr>
              <w:t>No clear indication of who assumes responsibility if a faculty member / writer, leaves</w:t>
            </w:r>
          </w:p>
          <w:p w14:paraId="4BA4D22E" w14:textId="3CB3F9CC" w:rsidR="0049223B" w:rsidRDefault="0049223B" w:rsidP="00F226EA">
            <w:pPr>
              <w:pStyle w:val="NoSpacing"/>
            </w:pPr>
          </w:p>
          <w:p w14:paraId="5F82E465" w14:textId="6BB8C8E4" w:rsidR="00F226EA" w:rsidRDefault="00F226EA" w:rsidP="00F226EA">
            <w:pPr>
              <w:pStyle w:val="NoSpacing"/>
            </w:pPr>
            <w:r>
              <w:t>CC issues</w:t>
            </w:r>
          </w:p>
          <w:p w14:paraId="2AFFD521" w14:textId="311D7094" w:rsidR="00F226EA" w:rsidRDefault="00F226EA" w:rsidP="00F226EA">
            <w:pPr>
              <w:pStyle w:val="NoSpacing"/>
              <w:numPr>
                <w:ilvl w:val="0"/>
                <w:numId w:val="14"/>
              </w:numPr>
            </w:pPr>
            <w:r>
              <w:t>When we return Course Outlines to faculty, often the authors do not respond. Maybe they think once they have submitted their work to the CC, their role is done, and they don’t want to make the changes required – causing blocks in progress.</w:t>
            </w:r>
          </w:p>
          <w:p w14:paraId="5174BBE0" w14:textId="1E05ED1F" w:rsidR="00F226EA" w:rsidRDefault="00F226EA" w:rsidP="00F226EA">
            <w:pPr>
              <w:pStyle w:val="NoSpacing"/>
              <w:numPr>
                <w:ilvl w:val="0"/>
                <w:numId w:val="14"/>
              </w:numPr>
            </w:pPr>
            <w:r>
              <w:t>Missing members in last year’s committee</w:t>
            </w:r>
          </w:p>
          <w:p w14:paraId="353D35FF" w14:textId="77777777" w:rsidR="00F226EA" w:rsidRDefault="00F226EA" w:rsidP="00F226EA">
            <w:pPr>
              <w:pStyle w:val="NoSpacing"/>
              <w:ind w:left="720"/>
            </w:pPr>
          </w:p>
          <w:p w14:paraId="7526F0A3" w14:textId="1C2F2525" w:rsidR="00F226EA" w:rsidRDefault="00F226EA" w:rsidP="00F226EA">
            <w:pPr>
              <w:pStyle w:val="NoSpacing"/>
            </w:pPr>
            <w:r>
              <w:t xml:space="preserve">Is there a COM-FSM communications policy? What is the process of communication that we expect to be followed? </w:t>
            </w:r>
          </w:p>
          <w:p w14:paraId="57B0B250" w14:textId="30B597E8" w:rsidR="00F226EA" w:rsidRDefault="00F226EA" w:rsidP="00F226EA">
            <w:pPr>
              <w:pStyle w:val="NoSpacing"/>
            </w:pPr>
          </w:p>
          <w:p w14:paraId="419167E3" w14:textId="084D5839" w:rsidR="00F226EA" w:rsidRDefault="00F226EA" w:rsidP="00F226EA">
            <w:pPr>
              <w:pStyle w:val="NoSpacing"/>
            </w:pPr>
            <w:r>
              <w:t xml:space="preserve">Can the four boxes, highlighted orange in Table 1 above be made into just one problem and solution? There is a shared responsibility between committee members – who are committed to the work of their committee – to get things done. It is not the responsibility only of Chair. </w:t>
            </w:r>
          </w:p>
          <w:p w14:paraId="1A3E3B5B" w14:textId="6077D1D2" w:rsidR="00F226EA" w:rsidRDefault="00F226EA" w:rsidP="00F226EA">
            <w:pPr>
              <w:pStyle w:val="NoSpacing"/>
            </w:pPr>
          </w:p>
          <w:p w14:paraId="6FB9553B" w14:textId="35E6F03B" w:rsidR="00F226EA" w:rsidRDefault="00F226EA" w:rsidP="00F226EA">
            <w:pPr>
              <w:pStyle w:val="NoSpacing"/>
            </w:pPr>
            <w:r>
              <w:t>Can the Actions/Recommendations from Minutes be distributed widely so that all can know of the status of program reviews and course outlines?</w:t>
            </w:r>
          </w:p>
          <w:p w14:paraId="779AD79B" w14:textId="0A4E3CCA" w:rsidR="00F226EA" w:rsidRDefault="00F226EA" w:rsidP="00F226EA">
            <w:pPr>
              <w:pStyle w:val="NoSpacing"/>
            </w:pPr>
          </w:p>
          <w:p w14:paraId="767EBF03" w14:textId="7BBFD614" w:rsidR="00F226EA" w:rsidRDefault="00F226EA" w:rsidP="00F226EA">
            <w:pPr>
              <w:pStyle w:val="NoSpacing"/>
            </w:pPr>
            <w:r>
              <w:t xml:space="preserve">IC – I was a member of both A-Team and CC. working on both committees the work was very similar. As IC, my role is to communicate with faculty coordinating work in the course outline reviews. For the Program Review, I made sure all the necessary data was collected so that the writer has all they need to </w:t>
            </w:r>
            <w:proofErr w:type="spellStart"/>
            <w:r>
              <w:t>compelte</w:t>
            </w:r>
            <w:proofErr w:type="spellEnd"/>
            <w:r>
              <w:t xml:space="preserve"> the Program Review.</w:t>
            </w:r>
          </w:p>
          <w:p w14:paraId="0984A798" w14:textId="411E1C1B" w:rsidR="00F226EA" w:rsidRDefault="00F226EA" w:rsidP="00F226EA">
            <w:pPr>
              <w:pStyle w:val="NoSpacing"/>
            </w:pPr>
          </w:p>
          <w:p w14:paraId="3B28FFE4" w14:textId="03E7D928" w:rsidR="00F226EA" w:rsidRDefault="00F226EA" w:rsidP="00F226EA">
            <w:pPr>
              <w:pStyle w:val="NoSpacing"/>
            </w:pPr>
            <w:r>
              <w:t>Should ICs be serving on both A-team and CC – serving as liaisons between those groups and the appropriate faculty.</w:t>
            </w:r>
          </w:p>
          <w:p w14:paraId="708277A5" w14:textId="5834E3E9" w:rsidR="00F226EA" w:rsidRDefault="00F226EA" w:rsidP="00F226EA">
            <w:pPr>
              <w:pStyle w:val="NoSpacing"/>
            </w:pPr>
          </w:p>
          <w:p w14:paraId="00183BF0" w14:textId="678A0CAC" w:rsidR="00F226EA" w:rsidRDefault="00F226EA" w:rsidP="00F226EA">
            <w:pPr>
              <w:pStyle w:val="NoSpacing"/>
            </w:pPr>
            <w:r>
              <w:t xml:space="preserve">Previously, there was a Curriculum AND Assessment Committee – we worked hard to separate the two as there was too much workload for one group. ICs were not expected to serve on Curriculum since there was repetition/overlap – they would already have worked on the Program Reviews – they were relived of this duty to avoid duplication of work. </w:t>
            </w:r>
          </w:p>
          <w:p w14:paraId="36150757" w14:textId="7E3BCCF5" w:rsidR="00F226EA" w:rsidRDefault="00F226EA" w:rsidP="00F226EA">
            <w:pPr>
              <w:pStyle w:val="NoSpacing"/>
            </w:pPr>
          </w:p>
          <w:p w14:paraId="5732DCF3" w14:textId="7FEFAA75" w:rsidR="00F10337" w:rsidRDefault="00F10337" w:rsidP="00F226EA">
            <w:pPr>
              <w:pStyle w:val="NoSpacing"/>
            </w:pPr>
            <w:r>
              <w:t xml:space="preserve">CC’s membership is based on Program Representatives. </w:t>
            </w:r>
          </w:p>
          <w:p w14:paraId="286B526D" w14:textId="3845E641" w:rsidR="00F10337" w:rsidRDefault="00F10337" w:rsidP="00F226EA">
            <w:pPr>
              <w:pStyle w:val="NoSpacing"/>
            </w:pPr>
          </w:p>
          <w:p w14:paraId="321331CE" w14:textId="77777777" w:rsidR="00F10337" w:rsidRDefault="00F10337" w:rsidP="00F10337">
            <w:pPr>
              <w:shd w:val="clear" w:color="auto" w:fill="FFFFFF"/>
              <w:rPr>
                <w:rFonts w:ascii="Arial" w:hAnsi="Arial" w:cs="Arial"/>
                <w:color w:val="222222"/>
              </w:rPr>
            </w:pPr>
            <w:r>
              <w:rPr>
                <w:rFonts w:ascii="Arial" w:hAnsi="Arial" w:cs="Arial"/>
                <w:color w:val="3C4043"/>
                <w:spacing w:val="3"/>
                <w:sz w:val="21"/>
                <w:szCs w:val="21"/>
              </w:rPr>
              <w:t>5. Next steps</w:t>
            </w:r>
          </w:p>
          <w:p w14:paraId="6C9F3077" w14:textId="77777777" w:rsidR="00F10337" w:rsidRPr="00661557" w:rsidRDefault="00F10337" w:rsidP="00F226EA">
            <w:pPr>
              <w:pStyle w:val="NoSpacing"/>
            </w:pPr>
          </w:p>
          <w:p w14:paraId="20C81D67" w14:textId="3469FEE9" w:rsidR="00A46833" w:rsidRDefault="00F10337" w:rsidP="006966D6">
            <w:pPr>
              <w:pStyle w:val="NoSpacing"/>
              <w:numPr>
                <w:ilvl w:val="0"/>
                <w:numId w:val="15"/>
              </w:numPr>
            </w:pPr>
            <w:r w:rsidRPr="00F10337">
              <w:rPr>
                <w:b/>
                <w:u w:val="single"/>
              </w:rPr>
              <w:t>DAP</w:t>
            </w:r>
            <w:r>
              <w:rPr>
                <w:b/>
                <w:u w:val="single"/>
              </w:rPr>
              <w:t xml:space="preserve">, </w:t>
            </w:r>
            <w:r w:rsidRPr="00F10337">
              <w:rPr>
                <w:b/>
                <w:u w:val="single"/>
              </w:rPr>
              <w:t>ICs</w:t>
            </w:r>
            <w:r>
              <w:rPr>
                <w:b/>
                <w:u w:val="single"/>
              </w:rPr>
              <w:t xml:space="preserve"> + CC Officers</w:t>
            </w:r>
            <w:r w:rsidRPr="00F10337">
              <w:rPr>
                <w:b/>
                <w:u w:val="single"/>
              </w:rPr>
              <w:t>:</w:t>
            </w:r>
            <w:r>
              <w:t xml:space="preserve"> Ensure all programs are represented on Curriculum Committee for AY2020-2021. Prioritize nomination of members for CC over other committees. Nominate a CC Secretary. Due by the first meeting of CC (Monday 17</w:t>
            </w:r>
            <w:r w:rsidRPr="00F10337">
              <w:rPr>
                <w:vertAlign w:val="superscript"/>
              </w:rPr>
              <w:t>th</w:t>
            </w:r>
            <w:r>
              <w:t xml:space="preserve"> August TBC)</w:t>
            </w:r>
          </w:p>
          <w:p w14:paraId="27649DD6" w14:textId="7E0AE39D" w:rsidR="00F10337" w:rsidRDefault="00F10337" w:rsidP="006966D6">
            <w:pPr>
              <w:pStyle w:val="NoSpacing"/>
              <w:numPr>
                <w:ilvl w:val="0"/>
                <w:numId w:val="15"/>
              </w:numPr>
            </w:pPr>
            <w:r w:rsidRPr="00F10337">
              <w:rPr>
                <w:b/>
                <w:u w:val="single"/>
              </w:rPr>
              <w:t>VPIEQA &amp; DAP</w:t>
            </w:r>
            <w:r>
              <w:rPr>
                <w:b/>
                <w:u w:val="single"/>
              </w:rPr>
              <w:t>:</w:t>
            </w:r>
            <w:r>
              <w:t xml:space="preserve"> to review Curriculum Committee Handbook to see how /can the two sets of work be better integrated. Feedback to CC in last CC meeting of September.</w:t>
            </w:r>
          </w:p>
          <w:p w14:paraId="3EB0D11E" w14:textId="77777777" w:rsidR="00F10337" w:rsidRDefault="00F10337" w:rsidP="006966D6">
            <w:pPr>
              <w:pStyle w:val="NoSpacing"/>
              <w:numPr>
                <w:ilvl w:val="0"/>
                <w:numId w:val="15"/>
              </w:numPr>
            </w:pPr>
            <w:r w:rsidRPr="00F10337">
              <w:rPr>
                <w:b/>
                <w:u w:val="single"/>
              </w:rPr>
              <w:lastRenderedPageBreak/>
              <w:t>CC Chair / secretary &amp; VPIEQA</w:t>
            </w:r>
            <w:r>
              <w:t xml:space="preserve">: Communications – baby step 1 – “Curriculum and Assessment monthly update”. </w:t>
            </w:r>
            <w:r>
              <w:t>a joint communication to be shared broadly across the college to update on the stat</w:t>
            </w:r>
            <w:r>
              <w:t>u</w:t>
            </w:r>
            <w:r>
              <w:t>s of work on Program Reviews and Course Outlines.</w:t>
            </w:r>
            <w:r>
              <w:t xml:space="preserve"> Due by end of September. </w:t>
            </w:r>
          </w:p>
          <w:p w14:paraId="15298B56" w14:textId="6D860B7F" w:rsidR="00F10337" w:rsidRPr="00F10337" w:rsidRDefault="00F10337" w:rsidP="006966D6">
            <w:pPr>
              <w:pStyle w:val="NoSpacing"/>
              <w:numPr>
                <w:ilvl w:val="0"/>
                <w:numId w:val="15"/>
              </w:numPr>
              <w:rPr>
                <w:b/>
                <w:u w:val="single"/>
              </w:rPr>
            </w:pPr>
            <w:r w:rsidRPr="00F10337">
              <w:rPr>
                <w:b/>
                <w:u w:val="single"/>
              </w:rPr>
              <w:t>CC members &amp; A-Team members:</w:t>
            </w:r>
            <w:r>
              <w:t xml:space="preserve"> thank you for the work you are doing to facilitate these processes. Continue to bring recommendations for improvement by voicing your concerns and faculty concerns by adding to meeting’s agendas. </w:t>
            </w:r>
          </w:p>
        </w:tc>
      </w:tr>
    </w:tbl>
    <w:p w14:paraId="3CD2B294" w14:textId="77777777" w:rsidR="00661557" w:rsidRPr="00661557" w:rsidRDefault="00661557" w:rsidP="00661557"/>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14:paraId="45D3A396" w14:textId="77777777" w:rsidTr="00F226EA">
        <w:tc>
          <w:tcPr>
            <w:tcW w:w="9590" w:type="dxa"/>
          </w:tcPr>
          <w:p w14:paraId="7A19AB75" w14:textId="77777777" w:rsidR="00661557" w:rsidRPr="00661557" w:rsidRDefault="00661557" w:rsidP="00F226EA">
            <w:pPr>
              <w:rPr>
                <w:b/>
              </w:rPr>
            </w:pPr>
            <w:r w:rsidRPr="00661557">
              <w:rPr>
                <w:b/>
              </w:rPr>
              <w:t xml:space="preserve">Comments/Upcoming Meeting Date &amp; Time/Etc.: </w:t>
            </w:r>
          </w:p>
        </w:tc>
      </w:tr>
      <w:tr w:rsidR="00661557" w:rsidRPr="00661557" w14:paraId="63BE1B00" w14:textId="77777777" w:rsidTr="00F226EA">
        <w:tc>
          <w:tcPr>
            <w:tcW w:w="9590" w:type="dxa"/>
          </w:tcPr>
          <w:p w14:paraId="63378389" w14:textId="24F0BB78" w:rsidR="00661557" w:rsidRPr="00661557" w:rsidRDefault="00661557" w:rsidP="00F226EA"/>
        </w:tc>
      </w:tr>
    </w:tbl>
    <w:p w14:paraId="0F1EAEFD" w14:textId="77777777" w:rsidR="00661557" w:rsidRPr="00661557" w:rsidRDefault="00661557" w:rsidP="00661557"/>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14:paraId="5584C3B7" w14:textId="77777777" w:rsidTr="00F226EA">
        <w:tc>
          <w:tcPr>
            <w:tcW w:w="9576" w:type="dxa"/>
          </w:tcPr>
          <w:p w14:paraId="272BC72D" w14:textId="77777777" w:rsidR="00661557" w:rsidRPr="00661557" w:rsidRDefault="00661557" w:rsidP="00F226EA">
            <w:pPr>
              <w:rPr>
                <w:b/>
              </w:rPr>
            </w:pPr>
            <w:r w:rsidRPr="00661557">
              <w:rPr>
                <w:b/>
              </w:rPr>
              <w:t xml:space="preserve">Handouts/Documents Referenced: </w:t>
            </w:r>
          </w:p>
        </w:tc>
      </w:tr>
      <w:tr w:rsidR="00661557" w:rsidRPr="00661557" w14:paraId="1C2FA37C" w14:textId="77777777" w:rsidTr="00F226EA">
        <w:tc>
          <w:tcPr>
            <w:tcW w:w="9576" w:type="dxa"/>
          </w:tcPr>
          <w:p w14:paraId="6155306D" w14:textId="4254AE67" w:rsidR="00661557" w:rsidRPr="00661557" w:rsidRDefault="00661557" w:rsidP="00F226EA"/>
        </w:tc>
      </w:tr>
    </w:tbl>
    <w:p w14:paraId="6A9F9660" w14:textId="77777777" w:rsidR="00661557" w:rsidRPr="00661557" w:rsidRDefault="00661557" w:rsidP="00661557"/>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14:paraId="7313C3BC" w14:textId="77777777" w:rsidTr="00F226EA">
        <w:tc>
          <w:tcPr>
            <w:tcW w:w="9576" w:type="dxa"/>
          </w:tcPr>
          <w:p w14:paraId="0758C1E9" w14:textId="77777777" w:rsidR="00661557" w:rsidRPr="00661557" w:rsidRDefault="00661557" w:rsidP="00F226EA">
            <w:pPr>
              <w:rPr>
                <w:b/>
              </w:rPr>
            </w:pPr>
            <w:r w:rsidRPr="00661557">
              <w:rPr>
                <w:b/>
              </w:rPr>
              <w:t>College Web Site Link:</w:t>
            </w:r>
          </w:p>
        </w:tc>
      </w:tr>
      <w:tr w:rsidR="00661557" w:rsidRPr="00661557" w14:paraId="023AECB8" w14:textId="77777777" w:rsidTr="00F226EA">
        <w:tc>
          <w:tcPr>
            <w:tcW w:w="9576" w:type="dxa"/>
          </w:tcPr>
          <w:p w14:paraId="5848F70F" w14:textId="45B38E05" w:rsidR="00661557" w:rsidRPr="00661557" w:rsidRDefault="00661557" w:rsidP="00F226EA"/>
        </w:tc>
      </w:tr>
    </w:tbl>
    <w:p w14:paraId="29980265" w14:textId="77777777" w:rsidR="00661557" w:rsidRPr="00661557" w:rsidRDefault="00661557" w:rsidP="00661557"/>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089"/>
        <w:gridCol w:w="2233"/>
        <w:gridCol w:w="3129"/>
      </w:tblGrid>
      <w:tr w:rsidR="00661557" w:rsidRPr="00661557" w14:paraId="2370C414" w14:textId="77777777" w:rsidTr="00F226EA">
        <w:tc>
          <w:tcPr>
            <w:tcW w:w="2174" w:type="dxa"/>
          </w:tcPr>
          <w:p w14:paraId="47A0B555" w14:textId="77777777" w:rsidR="00661557" w:rsidRPr="00661557" w:rsidRDefault="00661557" w:rsidP="00F226EA">
            <w:pPr>
              <w:rPr>
                <w:b/>
              </w:rPr>
            </w:pPr>
            <w:r w:rsidRPr="00661557">
              <w:rPr>
                <w:b/>
              </w:rPr>
              <w:t>Prepared by:</w:t>
            </w:r>
          </w:p>
        </w:tc>
        <w:tc>
          <w:tcPr>
            <w:tcW w:w="2089" w:type="dxa"/>
          </w:tcPr>
          <w:p w14:paraId="7B596A26" w14:textId="145C1F2D" w:rsidR="00661557" w:rsidRPr="00661557" w:rsidRDefault="00661557" w:rsidP="00F226EA"/>
        </w:tc>
        <w:tc>
          <w:tcPr>
            <w:tcW w:w="2233" w:type="dxa"/>
          </w:tcPr>
          <w:p w14:paraId="304A1FB4" w14:textId="77777777" w:rsidR="00661557" w:rsidRPr="00661557" w:rsidRDefault="00661557" w:rsidP="00F226EA">
            <w:pPr>
              <w:rPr>
                <w:b/>
              </w:rPr>
            </w:pPr>
            <w:r w:rsidRPr="00661557">
              <w:rPr>
                <w:b/>
              </w:rPr>
              <w:t>Date Distributed:</w:t>
            </w:r>
          </w:p>
        </w:tc>
        <w:tc>
          <w:tcPr>
            <w:tcW w:w="3129" w:type="dxa"/>
          </w:tcPr>
          <w:p w14:paraId="26AF0573" w14:textId="2D24AE28" w:rsidR="00661557" w:rsidRPr="00661557" w:rsidRDefault="00661557" w:rsidP="00F226EA"/>
        </w:tc>
      </w:tr>
    </w:tbl>
    <w:p w14:paraId="381EE8B1" w14:textId="77777777" w:rsidR="00661557" w:rsidRPr="00661557" w:rsidRDefault="00661557" w:rsidP="00661557">
      <w:pPr>
        <w:rPr>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gridCol w:w="35"/>
      </w:tblGrid>
      <w:tr w:rsidR="00661557" w:rsidRPr="00661557" w14:paraId="475ABF36" w14:textId="77777777" w:rsidTr="00F226EA">
        <w:tc>
          <w:tcPr>
            <w:tcW w:w="9625" w:type="dxa"/>
            <w:gridSpan w:val="6"/>
          </w:tcPr>
          <w:p w14:paraId="14D19556" w14:textId="77777777" w:rsidR="00661557" w:rsidRPr="00661557" w:rsidRDefault="00661557" w:rsidP="00F226EA">
            <w:pPr>
              <w:rPr>
                <w:b/>
              </w:rPr>
            </w:pPr>
            <w:r w:rsidRPr="00661557">
              <w:rPr>
                <w:b/>
              </w:rPr>
              <w:t>Approval of Minutes Process &amp; Responses:</w:t>
            </w:r>
          </w:p>
        </w:tc>
      </w:tr>
      <w:tr w:rsidR="00661557" w:rsidRPr="00661557" w14:paraId="137B0169" w14:textId="77777777" w:rsidTr="00F226EA">
        <w:tc>
          <w:tcPr>
            <w:tcW w:w="9625" w:type="dxa"/>
            <w:gridSpan w:val="6"/>
          </w:tcPr>
          <w:p w14:paraId="7F665294" w14:textId="77777777" w:rsidR="00661557" w:rsidRPr="00661557" w:rsidRDefault="00661557" w:rsidP="00F226EA">
            <w:pPr>
              <w:numPr>
                <w:ilvl w:val="0"/>
                <w:numId w:val="2"/>
              </w:numPr>
            </w:pPr>
          </w:p>
        </w:tc>
      </w:tr>
      <w:tr w:rsidR="00661557" w:rsidRPr="00661557" w14:paraId="3A899E66" w14:textId="77777777" w:rsidTr="00F226EA">
        <w:trPr>
          <w:gridAfter w:val="1"/>
          <w:wAfter w:w="35" w:type="dxa"/>
        </w:trPr>
        <w:tc>
          <w:tcPr>
            <w:tcW w:w="9590" w:type="dxa"/>
            <w:gridSpan w:val="5"/>
            <w:tcBorders>
              <w:bottom w:val="single" w:sz="4" w:space="0" w:color="auto"/>
            </w:tcBorders>
          </w:tcPr>
          <w:p w14:paraId="077F526C" w14:textId="77777777" w:rsidR="00661557" w:rsidRPr="00661557" w:rsidRDefault="00661557" w:rsidP="00F226EA">
            <w:r w:rsidRPr="00661557">
              <w:rPr>
                <w:b/>
              </w:rPr>
              <w:t>Action by President:</w:t>
            </w:r>
          </w:p>
        </w:tc>
      </w:tr>
      <w:tr w:rsidR="00661557" w:rsidRPr="00661557" w14:paraId="2DAB6885" w14:textId="77777777" w:rsidTr="00F226EA">
        <w:tblPrEx>
          <w:tblLook w:val="04A0" w:firstRow="1" w:lastRow="0" w:firstColumn="1" w:lastColumn="0" w:noHBand="0" w:noVBand="1"/>
        </w:tblPrEx>
        <w:trPr>
          <w:gridAfter w:val="1"/>
          <w:wAfter w:w="35" w:type="dxa"/>
        </w:trPr>
        <w:tc>
          <w:tcPr>
            <w:tcW w:w="1917" w:type="dxa"/>
            <w:shd w:val="clear" w:color="auto" w:fill="C0C0C0"/>
          </w:tcPr>
          <w:p w14:paraId="4C8E8C7D" w14:textId="77777777" w:rsidR="00661557" w:rsidRPr="00661557" w:rsidRDefault="00661557" w:rsidP="00F226EA">
            <w:pPr>
              <w:rPr>
                <w:b/>
              </w:rPr>
            </w:pPr>
            <w:r w:rsidRPr="00661557">
              <w:rPr>
                <w:b/>
              </w:rPr>
              <w:t>Item #</w:t>
            </w:r>
          </w:p>
        </w:tc>
        <w:tc>
          <w:tcPr>
            <w:tcW w:w="1918" w:type="dxa"/>
            <w:shd w:val="clear" w:color="auto" w:fill="C0C0C0"/>
          </w:tcPr>
          <w:p w14:paraId="13B084A9" w14:textId="77777777" w:rsidR="00661557" w:rsidRPr="00661557" w:rsidRDefault="00661557" w:rsidP="00F226EA">
            <w:pPr>
              <w:rPr>
                <w:b/>
              </w:rPr>
            </w:pPr>
            <w:r w:rsidRPr="00661557">
              <w:rPr>
                <w:b/>
              </w:rPr>
              <w:t>Approved</w:t>
            </w:r>
          </w:p>
        </w:tc>
        <w:tc>
          <w:tcPr>
            <w:tcW w:w="1918" w:type="dxa"/>
            <w:shd w:val="clear" w:color="auto" w:fill="C0C0C0"/>
          </w:tcPr>
          <w:p w14:paraId="75DDF46C" w14:textId="77777777" w:rsidR="00661557" w:rsidRPr="00661557" w:rsidRDefault="00661557" w:rsidP="00F226EA">
            <w:pPr>
              <w:rPr>
                <w:b/>
              </w:rPr>
            </w:pPr>
            <w:r w:rsidRPr="00661557">
              <w:rPr>
                <w:b/>
              </w:rPr>
              <w:t>Disapproved</w:t>
            </w:r>
          </w:p>
        </w:tc>
        <w:tc>
          <w:tcPr>
            <w:tcW w:w="1918" w:type="dxa"/>
            <w:shd w:val="clear" w:color="auto" w:fill="C0C0C0"/>
          </w:tcPr>
          <w:p w14:paraId="5EF6D9CE" w14:textId="77777777" w:rsidR="00661557" w:rsidRPr="00661557" w:rsidRDefault="00661557" w:rsidP="00F226EA">
            <w:pPr>
              <w:rPr>
                <w:b/>
              </w:rPr>
            </w:pPr>
            <w:r w:rsidRPr="00661557">
              <w:rPr>
                <w:b/>
              </w:rPr>
              <w:t>Approved with conditions</w:t>
            </w:r>
          </w:p>
        </w:tc>
        <w:tc>
          <w:tcPr>
            <w:tcW w:w="1919" w:type="dxa"/>
            <w:shd w:val="clear" w:color="auto" w:fill="C0C0C0"/>
          </w:tcPr>
          <w:p w14:paraId="3F0E965E" w14:textId="77777777" w:rsidR="00661557" w:rsidRPr="00661557" w:rsidRDefault="00661557" w:rsidP="00F226EA">
            <w:pPr>
              <w:rPr>
                <w:b/>
              </w:rPr>
            </w:pPr>
            <w:r w:rsidRPr="00661557">
              <w:rPr>
                <w:b/>
              </w:rPr>
              <w:t>Comments</w:t>
            </w:r>
          </w:p>
        </w:tc>
      </w:tr>
    </w:tbl>
    <w:p w14:paraId="23D57E06" w14:textId="77777777" w:rsidR="00661557" w:rsidRPr="00661557" w:rsidRDefault="00661557" w:rsidP="00661557">
      <w:pPr>
        <w:rPr>
          <w:sz w:val="22"/>
          <w:szCs w:val="22"/>
        </w:rPr>
      </w:pPr>
    </w:p>
    <w:p w14:paraId="70F1E68B" w14:textId="77777777" w:rsidR="00661557" w:rsidRPr="00661557" w:rsidRDefault="00661557" w:rsidP="00661557">
      <w:pPr>
        <w:rPr>
          <w:b/>
        </w:rPr>
      </w:pPr>
    </w:p>
    <w:p w14:paraId="0B2654B1" w14:textId="77777777" w:rsidR="00661557" w:rsidRPr="00661557" w:rsidRDefault="00661557" w:rsidP="00661557">
      <w:pPr>
        <w:rPr>
          <w:sz w:val="22"/>
          <w:szCs w:val="22"/>
        </w:rPr>
      </w:pPr>
    </w:p>
    <w:p w14:paraId="588BB6E2" w14:textId="77777777" w:rsidR="00661557" w:rsidRPr="00661557" w:rsidRDefault="00661557" w:rsidP="00661557"/>
    <w:p w14:paraId="65542582" w14:textId="77777777" w:rsidR="00F226EA" w:rsidRPr="00661557" w:rsidRDefault="00F226EA"/>
    <w:sectPr w:rsidR="00F226EA" w:rsidRPr="00661557" w:rsidSect="006316AB">
      <w:pgSz w:w="11900" w:h="16840"/>
      <w:pgMar w:top="1440" w:right="144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044C"/>
    <w:multiLevelType w:val="hybridMultilevel"/>
    <w:tmpl w:val="67DE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8481C"/>
    <w:multiLevelType w:val="hybridMultilevel"/>
    <w:tmpl w:val="386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26C3"/>
    <w:multiLevelType w:val="hybridMultilevel"/>
    <w:tmpl w:val="CFC085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57909"/>
    <w:multiLevelType w:val="hybridMultilevel"/>
    <w:tmpl w:val="8C0C0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01AC2"/>
    <w:multiLevelType w:val="hybridMultilevel"/>
    <w:tmpl w:val="6EC27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E7B38"/>
    <w:multiLevelType w:val="hybridMultilevel"/>
    <w:tmpl w:val="3D568D6C"/>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932369"/>
    <w:multiLevelType w:val="hybridMultilevel"/>
    <w:tmpl w:val="8B8CD9C8"/>
    <w:lvl w:ilvl="0" w:tplc="177E7A62">
      <w:start w:val="19"/>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339F222C"/>
    <w:multiLevelType w:val="hybridMultilevel"/>
    <w:tmpl w:val="4882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F21F6"/>
    <w:multiLevelType w:val="hybridMultilevel"/>
    <w:tmpl w:val="8866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85592"/>
    <w:multiLevelType w:val="hybridMultilevel"/>
    <w:tmpl w:val="73EA50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6654F"/>
    <w:multiLevelType w:val="hybridMultilevel"/>
    <w:tmpl w:val="71D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62F4E"/>
    <w:multiLevelType w:val="hybridMultilevel"/>
    <w:tmpl w:val="ED962B72"/>
    <w:lvl w:ilvl="0" w:tplc="F6524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CF2953"/>
    <w:multiLevelType w:val="hybridMultilevel"/>
    <w:tmpl w:val="99A4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B1B09"/>
    <w:multiLevelType w:val="hybridMultilevel"/>
    <w:tmpl w:val="BCD02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05448C6"/>
    <w:multiLevelType w:val="hybridMultilevel"/>
    <w:tmpl w:val="0D2E1B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714E191C"/>
    <w:multiLevelType w:val="hybridMultilevel"/>
    <w:tmpl w:val="03AC20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14"/>
  </w:num>
  <w:num w:numId="4">
    <w:abstractNumId w:val="6"/>
  </w:num>
  <w:num w:numId="5">
    <w:abstractNumId w:val="5"/>
  </w:num>
  <w:num w:numId="6">
    <w:abstractNumId w:val="4"/>
  </w:num>
  <w:num w:numId="7">
    <w:abstractNumId w:val="12"/>
  </w:num>
  <w:num w:numId="8">
    <w:abstractNumId w:val="0"/>
  </w:num>
  <w:num w:numId="9">
    <w:abstractNumId w:val="3"/>
  </w:num>
  <w:num w:numId="10">
    <w:abstractNumId w:val="2"/>
  </w:num>
  <w:num w:numId="11">
    <w:abstractNumId w:val="8"/>
  </w:num>
  <w:num w:numId="12">
    <w:abstractNumId w:val="15"/>
  </w:num>
  <w:num w:numId="13">
    <w:abstractNumId w:val="1"/>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57"/>
    <w:rsid w:val="003E4576"/>
    <w:rsid w:val="0049223B"/>
    <w:rsid w:val="006316AB"/>
    <w:rsid w:val="00651A5F"/>
    <w:rsid w:val="00661557"/>
    <w:rsid w:val="006966D6"/>
    <w:rsid w:val="00736878"/>
    <w:rsid w:val="00A46833"/>
    <w:rsid w:val="00AE2E95"/>
    <w:rsid w:val="00B92350"/>
    <w:rsid w:val="00C7489A"/>
    <w:rsid w:val="00F10337"/>
    <w:rsid w:val="00F2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6F13"/>
  <w14:defaultImageDpi w14:val="32767"/>
  <w15:chartTrackingRefBased/>
  <w15:docId w15:val="{4ED64BDE-1610-6743-9963-598AFB4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23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table" w:styleId="TableGrid">
    <w:name w:val="Table Grid"/>
    <w:basedOn w:val="TableNormal"/>
    <w:uiPriority w:val="39"/>
    <w:rsid w:val="004922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46833"/>
    <w:rPr>
      <w:color w:val="605E5C"/>
      <w:shd w:val="clear" w:color="auto" w:fill="E1DFDD"/>
    </w:rPr>
  </w:style>
  <w:style w:type="paragraph" w:styleId="Caption">
    <w:name w:val="caption"/>
    <w:basedOn w:val="Normal"/>
    <w:next w:val="Normal"/>
    <w:uiPriority w:val="35"/>
    <w:unhideWhenUsed/>
    <w:qFormat/>
    <w:rsid w:val="00F226E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454497">
      <w:bodyDiv w:val="1"/>
      <w:marLeft w:val="0"/>
      <w:marRight w:val="0"/>
      <w:marTop w:val="0"/>
      <w:marBottom w:val="0"/>
      <w:divBdr>
        <w:top w:val="none" w:sz="0" w:space="0" w:color="auto"/>
        <w:left w:val="none" w:sz="0" w:space="0" w:color="auto"/>
        <w:bottom w:val="none" w:sz="0" w:space="0" w:color="auto"/>
        <w:right w:val="none" w:sz="0" w:space="0" w:color="auto"/>
      </w:divBdr>
      <w:divsChild>
        <w:div w:id="366952738">
          <w:marLeft w:val="0"/>
          <w:marRight w:val="0"/>
          <w:marTop w:val="0"/>
          <w:marBottom w:val="0"/>
          <w:divBdr>
            <w:top w:val="none" w:sz="0" w:space="0" w:color="auto"/>
            <w:left w:val="none" w:sz="0" w:space="0" w:color="auto"/>
            <w:bottom w:val="none" w:sz="0" w:space="0" w:color="auto"/>
            <w:right w:val="none" w:sz="0" w:space="0" w:color="auto"/>
          </w:divBdr>
        </w:div>
        <w:div w:id="1174225561">
          <w:marLeft w:val="0"/>
          <w:marRight w:val="0"/>
          <w:marTop w:val="0"/>
          <w:marBottom w:val="0"/>
          <w:divBdr>
            <w:top w:val="none" w:sz="0" w:space="0" w:color="auto"/>
            <w:left w:val="none" w:sz="0" w:space="0" w:color="auto"/>
            <w:bottom w:val="none" w:sz="0" w:space="0" w:color="auto"/>
            <w:right w:val="none" w:sz="0" w:space="0" w:color="auto"/>
          </w:divBdr>
        </w:div>
        <w:div w:id="1939408860">
          <w:marLeft w:val="0"/>
          <w:marRight w:val="0"/>
          <w:marTop w:val="0"/>
          <w:marBottom w:val="0"/>
          <w:divBdr>
            <w:top w:val="none" w:sz="0" w:space="0" w:color="auto"/>
            <w:left w:val="none" w:sz="0" w:space="0" w:color="auto"/>
            <w:bottom w:val="none" w:sz="0" w:space="0" w:color="auto"/>
            <w:right w:val="none" w:sz="0" w:space="0" w:color="auto"/>
          </w:divBdr>
        </w:div>
        <w:div w:id="302782875">
          <w:marLeft w:val="0"/>
          <w:marRight w:val="0"/>
          <w:marTop w:val="0"/>
          <w:marBottom w:val="0"/>
          <w:divBdr>
            <w:top w:val="none" w:sz="0" w:space="0" w:color="auto"/>
            <w:left w:val="none" w:sz="0" w:space="0" w:color="auto"/>
            <w:bottom w:val="none" w:sz="0" w:space="0" w:color="auto"/>
            <w:right w:val="none" w:sz="0" w:space="0" w:color="auto"/>
          </w:divBdr>
        </w:div>
        <w:div w:id="1313409096">
          <w:marLeft w:val="0"/>
          <w:marRight w:val="0"/>
          <w:marTop w:val="0"/>
          <w:marBottom w:val="0"/>
          <w:divBdr>
            <w:top w:val="none" w:sz="0" w:space="0" w:color="auto"/>
            <w:left w:val="none" w:sz="0" w:space="0" w:color="auto"/>
            <w:bottom w:val="none" w:sz="0" w:space="0" w:color="auto"/>
            <w:right w:val="none" w:sz="0" w:space="0" w:color="auto"/>
          </w:divBdr>
        </w:div>
        <w:div w:id="87677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HV4duSR85QGF63dBTTiU-oeeYmqACU1jlg8g-dlICtY/edit?usp=sharin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fsm.fm/publications/handbook/Program-Assessment-and-Program-Review-Procedures-Manual.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fsm.fm/Curriculum%20Handbook/Curriculum%20Handbook_2018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99C73-0FAB-2A45-94D4-A9BC46DE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2020-08-05T10:00:00Z</dcterms:created>
  <dcterms:modified xsi:type="dcterms:W3CDTF">2020-08-05T10:10:00Z</dcterms:modified>
</cp:coreProperties>
</file>