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868D7" w14:textId="77777777" w:rsidR="00E1007F" w:rsidRPr="00C00194" w:rsidRDefault="00E1007F" w:rsidP="00E1007F">
      <w:pPr>
        <w:jc w:val="center"/>
      </w:pPr>
      <w:r w:rsidRPr="00C00194">
        <w:rPr>
          <w:b/>
        </w:rPr>
        <w:t>College of Micronesia – FSM</w:t>
      </w:r>
    </w:p>
    <w:p w14:paraId="161AC6D7" w14:textId="77777777" w:rsidR="00E1007F" w:rsidRPr="00C00194" w:rsidRDefault="00E1007F" w:rsidP="00E1007F">
      <w:pPr>
        <w:jc w:val="center"/>
        <w:rPr>
          <w:b/>
        </w:rPr>
      </w:pPr>
      <w:r w:rsidRPr="00C00194">
        <w:rPr>
          <w:b/>
        </w:rPr>
        <w:t>Minutes Reporting Form</w:t>
      </w:r>
    </w:p>
    <w:p w14:paraId="1C4AEB91" w14:textId="77777777" w:rsidR="00E1007F" w:rsidRPr="00C00194" w:rsidRDefault="00E1007F" w:rsidP="00E1007F">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043"/>
      </w:tblGrid>
      <w:tr w:rsidR="00E1007F" w:rsidRPr="00C00194" w14:paraId="46FA142D" w14:textId="77777777" w:rsidTr="00AD36B4">
        <w:tc>
          <w:tcPr>
            <w:tcW w:w="2547" w:type="dxa"/>
          </w:tcPr>
          <w:p w14:paraId="013BDBC4" w14:textId="77777777" w:rsidR="00E1007F" w:rsidRPr="00C00194" w:rsidRDefault="00E1007F" w:rsidP="00AD36B4">
            <w:pPr>
              <w:rPr>
                <w:b/>
              </w:rPr>
            </w:pPr>
            <w:r w:rsidRPr="00C00194">
              <w:rPr>
                <w:b/>
              </w:rPr>
              <w:t xml:space="preserve"> Meeting Group:</w:t>
            </w:r>
          </w:p>
        </w:tc>
        <w:tc>
          <w:tcPr>
            <w:tcW w:w="7043" w:type="dxa"/>
          </w:tcPr>
          <w:p w14:paraId="706AA99E" w14:textId="382FDE75" w:rsidR="00E1007F" w:rsidRPr="00C00194" w:rsidRDefault="00E1007F" w:rsidP="00AD36B4">
            <w:pPr>
              <w:rPr>
                <w:b/>
              </w:rPr>
            </w:pPr>
            <w:r w:rsidRPr="00C00194">
              <w:t>Assessment Team</w:t>
            </w:r>
            <w:r>
              <w:t xml:space="preserve"> – Presentation on Canvas for Assessment</w:t>
            </w:r>
          </w:p>
        </w:tc>
      </w:tr>
    </w:tbl>
    <w:p w14:paraId="02E4D872" w14:textId="77777777" w:rsidR="00E1007F" w:rsidRPr="00C00194" w:rsidRDefault="00E1007F" w:rsidP="00E1007F"/>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4"/>
        <w:gridCol w:w="4796"/>
      </w:tblGrid>
      <w:tr w:rsidR="00E1007F" w:rsidRPr="00C00194" w14:paraId="67CBC9BB" w14:textId="77777777" w:rsidTr="00AD36B4">
        <w:trPr>
          <w:trHeight w:val="235"/>
        </w:trPr>
        <w:tc>
          <w:tcPr>
            <w:tcW w:w="2547" w:type="dxa"/>
          </w:tcPr>
          <w:p w14:paraId="20503594" w14:textId="77777777" w:rsidR="00E1007F" w:rsidRPr="00C00194" w:rsidRDefault="00E1007F" w:rsidP="00AD36B4">
            <w:pPr>
              <w:rPr>
                <w:b/>
              </w:rPr>
            </w:pPr>
            <w:r w:rsidRPr="00C00194">
              <w:rPr>
                <w:b/>
              </w:rPr>
              <w:t xml:space="preserve">Date: </w:t>
            </w:r>
          </w:p>
        </w:tc>
        <w:tc>
          <w:tcPr>
            <w:tcW w:w="2264" w:type="dxa"/>
          </w:tcPr>
          <w:p w14:paraId="40243008" w14:textId="77777777" w:rsidR="00E1007F" w:rsidRPr="00C00194" w:rsidRDefault="00E1007F" w:rsidP="00AD36B4">
            <w:pPr>
              <w:rPr>
                <w:b/>
              </w:rPr>
            </w:pPr>
            <w:r w:rsidRPr="00C00194">
              <w:rPr>
                <w:b/>
              </w:rPr>
              <w:t xml:space="preserve">Time: </w:t>
            </w:r>
          </w:p>
        </w:tc>
        <w:tc>
          <w:tcPr>
            <w:tcW w:w="4796" w:type="dxa"/>
          </w:tcPr>
          <w:p w14:paraId="47537567" w14:textId="77777777" w:rsidR="00E1007F" w:rsidRPr="00C00194" w:rsidRDefault="00E1007F" w:rsidP="00AD36B4">
            <w:pPr>
              <w:rPr>
                <w:b/>
              </w:rPr>
            </w:pPr>
            <w:r w:rsidRPr="00C00194">
              <w:rPr>
                <w:b/>
              </w:rPr>
              <w:t xml:space="preserve">Location: </w:t>
            </w:r>
          </w:p>
        </w:tc>
      </w:tr>
      <w:tr w:rsidR="00E1007F" w:rsidRPr="00C00194" w14:paraId="46EF1913" w14:textId="77777777" w:rsidTr="00AD36B4">
        <w:trPr>
          <w:trHeight w:val="300"/>
        </w:trPr>
        <w:tc>
          <w:tcPr>
            <w:tcW w:w="2547" w:type="dxa"/>
          </w:tcPr>
          <w:p w14:paraId="1006F88F" w14:textId="606580BD" w:rsidR="00E1007F" w:rsidRPr="00C00194" w:rsidRDefault="00E1007F" w:rsidP="00AD36B4">
            <w:r w:rsidRPr="00C00194">
              <w:t xml:space="preserve">May </w:t>
            </w:r>
            <w:r>
              <w:t>12</w:t>
            </w:r>
            <w:r w:rsidRPr="00C00194">
              <w:rPr>
                <w:vertAlign w:val="superscript"/>
              </w:rPr>
              <w:t>th</w:t>
            </w:r>
            <w:r w:rsidRPr="00C00194">
              <w:t xml:space="preserve"> 2021</w:t>
            </w:r>
          </w:p>
        </w:tc>
        <w:tc>
          <w:tcPr>
            <w:tcW w:w="2264" w:type="dxa"/>
          </w:tcPr>
          <w:p w14:paraId="767A2F75" w14:textId="77777777" w:rsidR="00E1007F" w:rsidRPr="00C00194" w:rsidRDefault="00E1007F" w:rsidP="00AD36B4">
            <w:r w:rsidRPr="00C00194">
              <w:t>15:00</w:t>
            </w:r>
          </w:p>
        </w:tc>
        <w:tc>
          <w:tcPr>
            <w:tcW w:w="4796" w:type="dxa"/>
          </w:tcPr>
          <w:p w14:paraId="487B8D78" w14:textId="77777777" w:rsidR="00E1007F" w:rsidRPr="00C00194" w:rsidRDefault="00E1007F" w:rsidP="00AD36B4">
            <w:r w:rsidRPr="00C00194">
              <w:t>Zoom</w:t>
            </w:r>
          </w:p>
        </w:tc>
      </w:tr>
    </w:tbl>
    <w:p w14:paraId="5DA1B7A1" w14:textId="77777777" w:rsidR="00E1007F" w:rsidRPr="00C00194" w:rsidRDefault="00E1007F" w:rsidP="00E1007F"/>
    <w:p w14:paraId="200E9181" w14:textId="77777777" w:rsidR="00E1007F" w:rsidRPr="00C00194" w:rsidRDefault="00E1007F" w:rsidP="00E1007F"/>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E1007F" w:rsidRPr="00C00194" w14:paraId="52E536B7" w14:textId="77777777" w:rsidTr="00AD36B4">
        <w:tc>
          <w:tcPr>
            <w:tcW w:w="9590" w:type="dxa"/>
          </w:tcPr>
          <w:p w14:paraId="69F0B88F" w14:textId="77777777" w:rsidR="00E1007F" w:rsidRPr="00C00194" w:rsidRDefault="00E1007F" w:rsidP="00AD36B4">
            <w:pPr>
              <w:rPr>
                <w:b/>
              </w:rPr>
            </w:pPr>
            <w:r w:rsidRPr="00C00194">
              <w:rPr>
                <w:b/>
              </w:rPr>
              <w:t>Summary of Recommendations with Suggested Timeline &amp; Responsibilities:</w:t>
            </w:r>
          </w:p>
        </w:tc>
      </w:tr>
      <w:tr w:rsidR="00E1007F" w:rsidRPr="00C00194" w14:paraId="7B1A7690" w14:textId="77777777" w:rsidTr="00AD36B4">
        <w:tc>
          <w:tcPr>
            <w:tcW w:w="9590" w:type="dxa"/>
          </w:tcPr>
          <w:p w14:paraId="3EC733C9" w14:textId="77777777" w:rsidR="00E1007F" w:rsidRPr="00C00194" w:rsidRDefault="00E1007F" w:rsidP="00E1007F">
            <w:pPr>
              <w:pStyle w:val="ListParagraph"/>
              <w:numPr>
                <w:ilvl w:val="0"/>
                <w:numId w:val="1"/>
              </w:numPr>
              <w:contextualSpacing w:val="0"/>
            </w:pPr>
          </w:p>
        </w:tc>
      </w:tr>
    </w:tbl>
    <w:p w14:paraId="41437CA1" w14:textId="77777777" w:rsidR="00E1007F" w:rsidRPr="00C00194" w:rsidRDefault="00E1007F" w:rsidP="00E1007F"/>
    <w:p w14:paraId="55111251" w14:textId="77777777" w:rsidR="00E1007F" w:rsidRPr="00C00194" w:rsidRDefault="00E1007F" w:rsidP="00E1007F"/>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E1007F" w:rsidRPr="00C00194" w14:paraId="7A8CB754" w14:textId="77777777" w:rsidTr="00AD36B4">
        <w:trPr>
          <w:trHeight w:val="351"/>
        </w:trPr>
        <w:tc>
          <w:tcPr>
            <w:tcW w:w="9626" w:type="dxa"/>
          </w:tcPr>
          <w:p w14:paraId="0AF88180" w14:textId="77777777" w:rsidR="00E1007F" w:rsidRPr="00C00194" w:rsidRDefault="00E1007F" w:rsidP="00AD36B4">
            <w:r w:rsidRPr="00C00194">
              <w:rPr>
                <w:b/>
              </w:rPr>
              <w:t>Members:</w:t>
            </w:r>
          </w:p>
        </w:tc>
      </w:tr>
      <w:tr w:rsidR="00E1007F" w:rsidRPr="00C00194" w14:paraId="60803FCC" w14:textId="77777777" w:rsidTr="00AD36B4">
        <w:trPr>
          <w:trHeight w:val="2734"/>
        </w:trPr>
        <w:tc>
          <w:tcPr>
            <w:tcW w:w="9626" w:type="dxa"/>
          </w:tcPr>
          <w:p w14:paraId="03621BB0" w14:textId="77777777" w:rsidR="00E1007F" w:rsidRPr="00C00194" w:rsidRDefault="00E1007F" w:rsidP="00AD36B4">
            <w:pPr>
              <w:rPr>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7"/>
              <w:gridCol w:w="1193"/>
              <w:gridCol w:w="2637"/>
              <w:gridCol w:w="1173"/>
              <w:gridCol w:w="1877"/>
            </w:tblGrid>
            <w:tr w:rsidR="00E1007F" w:rsidRPr="00C00194" w14:paraId="63756184" w14:textId="77777777" w:rsidTr="00E33B7F">
              <w:trPr>
                <w:trHeight w:val="217"/>
              </w:trPr>
              <w:tc>
                <w:tcPr>
                  <w:tcW w:w="2417" w:type="dxa"/>
                </w:tcPr>
                <w:p w14:paraId="65CCE050" w14:textId="77777777" w:rsidR="00E1007F" w:rsidRPr="00C00194" w:rsidRDefault="00E1007F" w:rsidP="00AD36B4">
                  <w:pPr>
                    <w:framePr w:hSpace="180" w:wrap="around" w:vAnchor="text" w:hAnchor="margin" w:y="-311"/>
                    <w:rPr>
                      <w:b/>
                    </w:rPr>
                  </w:pPr>
                  <w:r w:rsidRPr="00C00194">
                    <w:rPr>
                      <w:b/>
                    </w:rPr>
                    <w:t>Titles/Representative</w:t>
                  </w:r>
                </w:p>
              </w:tc>
              <w:tc>
                <w:tcPr>
                  <w:tcW w:w="1193" w:type="dxa"/>
                </w:tcPr>
                <w:p w14:paraId="7FC651CC" w14:textId="77777777" w:rsidR="00E1007F" w:rsidRPr="00C00194" w:rsidRDefault="00E1007F" w:rsidP="00AD36B4">
                  <w:pPr>
                    <w:framePr w:hSpace="180" w:wrap="around" w:vAnchor="text" w:hAnchor="margin" w:y="-311"/>
                    <w:rPr>
                      <w:b/>
                    </w:rPr>
                  </w:pPr>
                  <w:r w:rsidRPr="00C00194">
                    <w:rPr>
                      <w:b/>
                    </w:rPr>
                    <w:t>Name</w:t>
                  </w:r>
                </w:p>
              </w:tc>
              <w:tc>
                <w:tcPr>
                  <w:tcW w:w="2637" w:type="dxa"/>
                </w:tcPr>
                <w:p w14:paraId="763CFF29" w14:textId="77777777" w:rsidR="00E1007F" w:rsidRPr="00C00194" w:rsidRDefault="00E1007F" w:rsidP="00AD36B4">
                  <w:pPr>
                    <w:framePr w:hSpace="180" w:wrap="around" w:vAnchor="text" w:hAnchor="margin" w:y="-311"/>
                    <w:rPr>
                      <w:b/>
                    </w:rPr>
                  </w:pPr>
                  <w:r w:rsidRPr="00C00194">
                    <w:rPr>
                      <w:b/>
                    </w:rPr>
                    <w:t>Present</w:t>
                  </w:r>
                </w:p>
              </w:tc>
              <w:tc>
                <w:tcPr>
                  <w:tcW w:w="1173" w:type="dxa"/>
                </w:tcPr>
                <w:p w14:paraId="1D15B212" w14:textId="77777777" w:rsidR="00E1007F" w:rsidRPr="00C00194" w:rsidRDefault="00E1007F" w:rsidP="00AD36B4">
                  <w:pPr>
                    <w:framePr w:hSpace="180" w:wrap="around" w:vAnchor="text" w:hAnchor="margin" w:y="-311"/>
                    <w:rPr>
                      <w:b/>
                    </w:rPr>
                  </w:pPr>
                  <w:r w:rsidRPr="00C00194">
                    <w:rPr>
                      <w:b/>
                    </w:rPr>
                    <w:t>Absent</w:t>
                  </w:r>
                </w:p>
              </w:tc>
              <w:tc>
                <w:tcPr>
                  <w:tcW w:w="1877" w:type="dxa"/>
                </w:tcPr>
                <w:p w14:paraId="645D1ED9" w14:textId="77777777" w:rsidR="00E1007F" w:rsidRPr="00C00194" w:rsidRDefault="00E1007F" w:rsidP="00AD36B4">
                  <w:pPr>
                    <w:framePr w:hSpace="180" w:wrap="around" w:vAnchor="text" w:hAnchor="margin" w:y="-311"/>
                    <w:rPr>
                      <w:b/>
                    </w:rPr>
                  </w:pPr>
                  <w:r w:rsidRPr="00C00194">
                    <w:rPr>
                      <w:b/>
                    </w:rPr>
                    <w:t>Remarks</w:t>
                  </w:r>
                </w:p>
              </w:tc>
            </w:tr>
            <w:tr w:rsidR="00E1007F" w:rsidRPr="00C00194" w14:paraId="6FE9E265" w14:textId="77777777" w:rsidTr="00E33B7F">
              <w:trPr>
                <w:trHeight w:val="235"/>
              </w:trPr>
              <w:tc>
                <w:tcPr>
                  <w:tcW w:w="2417" w:type="dxa"/>
                </w:tcPr>
                <w:p w14:paraId="292AFA5E" w14:textId="77777777" w:rsidR="00E1007F" w:rsidRPr="00C00194" w:rsidRDefault="00E1007F" w:rsidP="00E1007F">
                  <w:pPr>
                    <w:framePr w:hSpace="180" w:wrap="around" w:vAnchor="text" w:hAnchor="margin" w:y="-311"/>
                  </w:pPr>
                  <w:bookmarkStart w:id="0" w:name="Check1"/>
                  <w:r w:rsidRPr="00C00194">
                    <w:t>DAP</w:t>
                  </w:r>
                </w:p>
              </w:tc>
              <w:tc>
                <w:tcPr>
                  <w:tcW w:w="1193" w:type="dxa"/>
                </w:tcPr>
                <w:p w14:paraId="70D3B3D3" w14:textId="77777777" w:rsidR="00E1007F" w:rsidRPr="00C00194" w:rsidRDefault="00E1007F" w:rsidP="00E1007F">
                  <w:pPr>
                    <w:framePr w:hSpace="180" w:wrap="around" w:vAnchor="text" w:hAnchor="margin" w:y="-311"/>
                  </w:pPr>
                  <w:r w:rsidRPr="00C00194">
                    <w:t xml:space="preserve">Maria </w:t>
                  </w:r>
                  <w:proofErr w:type="spellStart"/>
                  <w:r w:rsidRPr="00C00194">
                    <w:t>Dison</w:t>
                  </w:r>
                  <w:proofErr w:type="spellEnd"/>
                </w:p>
              </w:tc>
              <w:bookmarkEnd w:id="0"/>
              <w:tc>
                <w:tcPr>
                  <w:tcW w:w="2637" w:type="dxa"/>
                  <w:vAlign w:val="center"/>
                </w:tcPr>
                <w:p w14:paraId="04A69107" w14:textId="0C43449C" w:rsidR="00E1007F" w:rsidRPr="00C00194" w:rsidRDefault="00E1007F" w:rsidP="00E1007F">
                  <w:pPr>
                    <w:framePr w:hSpace="180" w:wrap="around" w:vAnchor="text" w:hAnchor="margin" w:y="-311"/>
                    <w:ind w:left="36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05167843" w14:textId="7F8E18A4" w:rsidR="00E1007F" w:rsidRPr="00C00194" w:rsidRDefault="00E1007F" w:rsidP="00E1007F">
                  <w:pPr>
                    <w:framePr w:hSpace="180" w:wrap="around" w:vAnchor="text" w:hAnchor="margin" w:y="-311"/>
                    <w:jc w:val="right"/>
                  </w:pPr>
                  <w:r w:rsidRPr="00C00194">
                    <w:fldChar w:fldCharType="begin">
                      <w:ffData>
                        <w:name w:val="Check12"/>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4A105717" w14:textId="77777777" w:rsidR="00E1007F" w:rsidRPr="00C00194" w:rsidRDefault="00E1007F" w:rsidP="00E1007F">
                  <w:pPr>
                    <w:framePr w:hSpace="180" w:wrap="around" w:vAnchor="text" w:hAnchor="margin" w:y="-311"/>
                  </w:pPr>
                </w:p>
              </w:tc>
            </w:tr>
            <w:tr w:rsidR="00E1007F" w:rsidRPr="00C00194" w14:paraId="65DB3142" w14:textId="77777777" w:rsidTr="00E33B7F">
              <w:trPr>
                <w:trHeight w:val="217"/>
              </w:trPr>
              <w:tc>
                <w:tcPr>
                  <w:tcW w:w="2417" w:type="dxa"/>
                </w:tcPr>
                <w:p w14:paraId="7A9F431C" w14:textId="77777777" w:rsidR="00E1007F" w:rsidRPr="00C00194" w:rsidRDefault="00E1007F" w:rsidP="00E1007F">
                  <w:pPr>
                    <w:framePr w:hSpace="180" w:wrap="around" w:vAnchor="text" w:hAnchor="margin" w:y="-311"/>
                  </w:pPr>
                  <w:r w:rsidRPr="00C00194">
                    <w:t>IC, National Campus</w:t>
                  </w:r>
                </w:p>
              </w:tc>
              <w:tc>
                <w:tcPr>
                  <w:tcW w:w="1193" w:type="dxa"/>
                </w:tcPr>
                <w:p w14:paraId="4ADE8447" w14:textId="77777777" w:rsidR="00E1007F" w:rsidRPr="00C00194" w:rsidRDefault="00E1007F" w:rsidP="00E1007F">
                  <w:pPr>
                    <w:framePr w:hSpace="180" w:wrap="around" w:vAnchor="text" w:hAnchor="margin" w:y="-311"/>
                  </w:pPr>
                  <w:r w:rsidRPr="00C00194">
                    <w:t>Joseph Felix Jr.</w:t>
                  </w:r>
                </w:p>
              </w:tc>
              <w:tc>
                <w:tcPr>
                  <w:tcW w:w="2637" w:type="dxa"/>
                  <w:vAlign w:val="center"/>
                </w:tcPr>
                <w:p w14:paraId="5585826A" w14:textId="7F260945" w:rsidR="00E1007F" w:rsidRPr="00C00194" w:rsidRDefault="00E1007F" w:rsidP="00E1007F">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7DE9088D" w14:textId="073D9494" w:rsidR="00E1007F" w:rsidRPr="00C00194" w:rsidRDefault="00E1007F" w:rsidP="00E1007F">
                  <w:pPr>
                    <w:framePr w:hSpace="180" w:wrap="around" w:vAnchor="text" w:hAnchor="margin" w:y="-311"/>
                    <w:jc w:val="right"/>
                    <w:rPr>
                      <w:i/>
                    </w:rPr>
                  </w:pPr>
                  <w:r w:rsidRPr="00C00194">
                    <w:fldChar w:fldCharType="begin">
                      <w:ffData>
                        <w:name w:val="Check12"/>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6FFA0693" w14:textId="3837A6B2" w:rsidR="00E1007F" w:rsidRPr="00C00194" w:rsidRDefault="00E1007F" w:rsidP="00E1007F">
                  <w:pPr>
                    <w:framePr w:hSpace="180" w:wrap="around" w:vAnchor="text" w:hAnchor="margin" w:y="-311"/>
                  </w:pPr>
                </w:p>
              </w:tc>
            </w:tr>
            <w:tr w:rsidR="00E1007F" w:rsidRPr="00C00194" w14:paraId="7D02EE54" w14:textId="77777777" w:rsidTr="00E33B7F">
              <w:trPr>
                <w:trHeight w:val="217"/>
              </w:trPr>
              <w:tc>
                <w:tcPr>
                  <w:tcW w:w="2417" w:type="dxa"/>
                </w:tcPr>
                <w:p w14:paraId="24FD948F" w14:textId="77777777" w:rsidR="00E1007F" w:rsidRPr="00C00194" w:rsidRDefault="00E1007F" w:rsidP="00AD36B4">
                  <w:pPr>
                    <w:framePr w:hSpace="180" w:wrap="around" w:vAnchor="text" w:hAnchor="margin" w:y="-311"/>
                  </w:pPr>
                  <w:r w:rsidRPr="00C00194">
                    <w:t>IC, Chuuk Campus</w:t>
                  </w:r>
                </w:p>
              </w:tc>
              <w:tc>
                <w:tcPr>
                  <w:tcW w:w="1193" w:type="dxa"/>
                </w:tcPr>
                <w:p w14:paraId="2F38F4C9" w14:textId="77777777" w:rsidR="00E1007F" w:rsidRPr="00C00194" w:rsidRDefault="00E1007F" w:rsidP="00AD36B4">
                  <w:pPr>
                    <w:framePr w:hSpace="180" w:wrap="around" w:vAnchor="text" w:hAnchor="margin" w:y="-311"/>
                  </w:pPr>
                  <w:proofErr w:type="spellStart"/>
                  <w:r w:rsidRPr="00C00194">
                    <w:t>Genevy</w:t>
                  </w:r>
                  <w:proofErr w:type="spellEnd"/>
                  <w:r w:rsidRPr="00C00194">
                    <w:t xml:space="preserve"> Samuel</w:t>
                  </w:r>
                </w:p>
              </w:tc>
              <w:tc>
                <w:tcPr>
                  <w:tcW w:w="2637" w:type="dxa"/>
                  <w:vAlign w:val="center"/>
                </w:tcPr>
                <w:p w14:paraId="37139DC2" w14:textId="77777777" w:rsidR="00E1007F" w:rsidRPr="00C00194" w:rsidRDefault="00E1007F" w:rsidP="00AD36B4">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0697F40C" w14:textId="77777777" w:rsidR="00E1007F" w:rsidRPr="00C00194" w:rsidRDefault="00E1007F" w:rsidP="00AD36B4">
                  <w:pPr>
                    <w:framePr w:hSpace="180" w:wrap="around" w:vAnchor="text" w:hAnchor="margin" w:y="-311"/>
                    <w:jc w:val="right"/>
                  </w:pPr>
                  <w:r w:rsidRPr="00C00194">
                    <w:fldChar w:fldCharType="begin">
                      <w:ffData>
                        <w:name w:val="Check12"/>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0E7A184D" w14:textId="77777777" w:rsidR="00E1007F" w:rsidRPr="00C00194" w:rsidRDefault="00E1007F" w:rsidP="00AD36B4">
                  <w:pPr>
                    <w:framePr w:hSpace="180" w:wrap="around" w:vAnchor="text" w:hAnchor="margin" w:y="-311"/>
                  </w:pPr>
                </w:p>
              </w:tc>
            </w:tr>
            <w:tr w:rsidR="00E1007F" w:rsidRPr="00C00194" w14:paraId="4E834960" w14:textId="77777777" w:rsidTr="00E33B7F">
              <w:trPr>
                <w:trHeight w:val="217"/>
              </w:trPr>
              <w:tc>
                <w:tcPr>
                  <w:tcW w:w="2417" w:type="dxa"/>
                </w:tcPr>
                <w:p w14:paraId="747DFABB" w14:textId="77777777" w:rsidR="00E1007F" w:rsidRPr="00C00194" w:rsidRDefault="00E1007F" w:rsidP="00AD36B4">
                  <w:pPr>
                    <w:framePr w:hSpace="180" w:wrap="around" w:vAnchor="text" w:hAnchor="margin" w:y="-311"/>
                  </w:pPr>
                  <w:r w:rsidRPr="00C00194">
                    <w:t>IC, CTEC</w:t>
                  </w:r>
                </w:p>
              </w:tc>
              <w:tc>
                <w:tcPr>
                  <w:tcW w:w="1193" w:type="dxa"/>
                </w:tcPr>
                <w:p w14:paraId="2008DFA2" w14:textId="77777777" w:rsidR="00E1007F" w:rsidRPr="00C00194" w:rsidRDefault="00E1007F" w:rsidP="00AD36B4">
                  <w:pPr>
                    <w:framePr w:hSpace="180" w:wrap="around" w:vAnchor="text" w:hAnchor="margin" w:y="-311"/>
                  </w:pPr>
                  <w:r w:rsidRPr="00C00194">
                    <w:t xml:space="preserve">Phyllis </w:t>
                  </w:r>
                  <w:proofErr w:type="spellStart"/>
                  <w:r w:rsidRPr="00C00194">
                    <w:t>Silbanuz</w:t>
                  </w:r>
                  <w:proofErr w:type="spellEnd"/>
                </w:p>
              </w:tc>
              <w:tc>
                <w:tcPr>
                  <w:tcW w:w="2637" w:type="dxa"/>
                  <w:vAlign w:val="center"/>
                </w:tcPr>
                <w:p w14:paraId="0F77FB88" w14:textId="77777777" w:rsidR="00E1007F" w:rsidRPr="00C00194" w:rsidRDefault="00E1007F" w:rsidP="00AD36B4">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08F9544C" w14:textId="77777777" w:rsidR="00E1007F" w:rsidRPr="00C00194" w:rsidRDefault="00E1007F" w:rsidP="00AD36B4">
                  <w:pPr>
                    <w:pStyle w:val="ListParagraph"/>
                    <w:framePr w:hSpace="180" w:wrap="around" w:vAnchor="text" w:hAnchor="margin" w:y="-311"/>
                    <w:jc w:val="right"/>
                  </w:pPr>
                  <w:r w:rsidRPr="00C00194">
                    <w:fldChar w:fldCharType="begin">
                      <w:ffData>
                        <w:name w:val="Check12"/>
                        <w:enabled/>
                        <w:calcOnExit w:val="0"/>
                        <w:checkBox>
                          <w:size w:val="20"/>
                          <w:default w:val="0"/>
                        </w:checkBox>
                      </w:ffData>
                    </w:fldChar>
                  </w:r>
                  <w:bookmarkStart w:id="1" w:name="Check12"/>
                  <w:r w:rsidRPr="00C00194">
                    <w:instrText xml:space="preserve"> FORMCHECKBOX </w:instrText>
                  </w:r>
                  <w:r w:rsidRPr="00C00194">
                    <w:fldChar w:fldCharType="separate"/>
                  </w:r>
                  <w:r w:rsidRPr="00C00194">
                    <w:fldChar w:fldCharType="end"/>
                  </w:r>
                  <w:bookmarkEnd w:id="1"/>
                </w:p>
              </w:tc>
              <w:tc>
                <w:tcPr>
                  <w:tcW w:w="1877" w:type="dxa"/>
                </w:tcPr>
                <w:p w14:paraId="60238A73" w14:textId="77777777" w:rsidR="00E1007F" w:rsidRPr="00C00194" w:rsidRDefault="00E1007F" w:rsidP="00AD36B4">
                  <w:pPr>
                    <w:framePr w:hSpace="180" w:wrap="around" w:vAnchor="text" w:hAnchor="margin" w:y="-311"/>
                    <w:tabs>
                      <w:tab w:val="left" w:pos="200"/>
                    </w:tabs>
                  </w:pPr>
                </w:p>
              </w:tc>
            </w:tr>
            <w:tr w:rsidR="00E1007F" w:rsidRPr="00C00194" w14:paraId="331FBB48" w14:textId="77777777" w:rsidTr="00E33B7F">
              <w:trPr>
                <w:trHeight w:val="453"/>
              </w:trPr>
              <w:tc>
                <w:tcPr>
                  <w:tcW w:w="2417" w:type="dxa"/>
                </w:tcPr>
                <w:p w14:paraId="1DA2BB6C" w14:textId="77777777" w:rsidR="00E1007F" w:rsidRPr="00C00194" w:rsidRDefault="00E1007F" w:rsidP="00AD36B4">
                  <w:pPr>
                    <w:framePr w:hSpace="180" w:wrap="around" w:vAnchor="text" w:hAnchor="margin" w:y="-311"/>
                  </w:pPr>
                  <w:r w:rsidRPr="00C00194">
                    <w:t>IC Kosrae Campus</w:t>
                  </w:r>
                </w:p>
              </w:tc>
              <w:tc>
                <w:tcPr>
                  <w:tcW w:w="1193" w:type="dxa"/>
                </w:tcPr>
                <w:p w14:paraId="06FCE605" w14:textId="77777777" w:rsidR="00E1007F" w:rsidRPr="00C00194" w:rsidRDefault="00E1007F" w:rsidP="00AD36B4">
                  <w:pPr>
                    <w:framePr w:hSpace="180" w:wrap="around" w:vAnchor="text" w:hAnchor="margin" w:y="-311"/>
                  </w:pPr>
                  <w:r w:rsidRPr="00C00194">
                    <w:t xml:space="preserve">George </w:t>
                  </w:r>
                  <w:proofErr w:type="spellStart"/>
                  <w:r w:rsidRPr="00C00194">
                    <w:t>Tilfas</w:t>
                  </w:r>
                  <w:proofErr w:type="spellEnd"/>
                </w:p>
              </w:tc>
              <w:tc>
                <w:tcPr>
                  <w:tcW w:w="2637" w:type="dxa"/>
                  <w:vAlign w:val="center"/>
                </w:tcPr>
                <w:p w14:paraId="2F1101BE" w14:textId="77777777" w:rsidR="00E1007F" w:rsidRPr="00C00194" w:rsidRDefault="00E1007F" w:rsidP="00AD36B4">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3A7CAB25" w14:textId="77777777" w:rsidR="00E1007F" w:rsidRPr="00C00194" w:rsidRDefault="00E1007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5BBE6B1A" w14:textId="77777777" w:rsidR="00E1007F" w:rsidRPr="00C00194" w:rsidRDefault="00E1007F" w:rsidP="00AD36B4">
                  <w:pPr>
                    <w:framePr w:hSpace="180" w:wrap="around" w:vAnchor="text" w:hAnchor="margin" w:y="-311"/>
                    <w:tabs>
                      <w:tab w:val="left" w:pos="200"/>
                    </w:tabs>
                  </w:pPr>
                </w:p>
              </w:tc>
            </w:tr>
            <w:tr w:rsidR="00E1007F" w:rsidRPr="00C00194" w14:paraId="52D04926" w14:textId="77777777" w:rsidTr="00E33B7F">
              <w:trPr>
                <w:trHeight w:val="453"/>
              </w:trPr>
              <w:tc>
                <w:tcPr>
                  <w:tcW w:w="2417" w:type="dxa"/>
                </w:tcPr>
                <w:p w14:paraId="63609624" w14:textId="77777777" w:rsidR="00E1007F" w:rsidRPr="00C00194" w:rsidRDefault="00E1007F" w:rsidP="00AD36B4">
                  <w:pPr>
                    <w:framePr w:hSpace="180" w:wrap="around" w:vAnchor="text" w:hAnchor="margin" w:y="-311"/>
                  </w:pPr>
                  <w:r w:rsidRPr="00C00194">
                    <w:t>IC Yap Campus</w:t>
                  </w:r>
                </w:p>
              </w:tc>
              <w:tc>
                <w:tcPr>
                  <w:tcW w:w="1193" w:type="dxa"/>
                </w:tcPr>
                <w:p w14:paraId="0B6CCCE1" w14:textId="77777777" w:rsidR="00E1007F" w:rsidRPr="00C00194" w:rsidRDefault="00E1007F" w:rsidP="00AD36B4">
                  <w:pPr>
                    <w:framePr w:hSpace="180" w:wrap="around" w:vAnchor="text" w:hAnchor="margin" w:y="-311"/>
                  </w:pPr>
                  <w:r w:rsidRPr="00C00194">
                    <w:t xml:space="preserve">Thomas R. </w:t>
                  </w:r>
                  <w:proofErr w:type="spellStart"/>
                  <w:r w:rsidRPr="00C00194">
                    <w:t>Foruw</w:t>
                  </w:r>
                  <w:proofErr w:type="spellEnd"/>
                </w:p>
              </w:tc>
              <w:tc>
                <w:tcPr>
                  <w:tcW w:w="2637" w:type="dxa"/>
                  <w:vAlign w:val="center"/>
                </w:tcPr>
                <w:p w14:paraId="67FC997F" w14:textId="77777777" w:rsidR="00E1007F" w:rsidRPr="00C00194" w:rsidRDefault="00E1007F" w:rsidP="00AD36B4">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60997B18" w14:textId="77777777" w:rsidR="00E1007F" w:rsidRPr="00C00194" w:rsidRDefault="00E1007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7B143F60" w14:textId="77777777" w:rsidR="00E1007F" w:rsidRPr="00C00194" w:rsidRDefault="00E1007F" w:rsidP="00AD36B4">
                  <w:pPr>
                    <w:framePr w:hSpace="180" w:wrap="around" w:vAnchor="text" w:hAnchor="margin" w:y="-311"/>
                    <w:tabs>
                      <w:tab w:val="left" w:pos="200"/>
                    </w:tabs>
                  </w:pPr>
                </w:p>
              </w:tc>
            </w:tr>
            <w:tr w:rsidR="00E1007F" w:rsidRPr="00C00194" w14:paraId="7817506B" w14:textId="77777777" w:rsidTr="00E33B7F">
              <w:trPr>
                <w:trHeight w:val="453"/>
              </w:trPr>
              <w:tc>
                <w:tcPr>
                  <w:tcW w:w="2417" w:type="dxa"/>
                </w:tcPr>
                <w:p w14:paraId="1B9319A3" w14:textId="77777777" w:rsidR="00E1007F" w:rsidRPr="00C00194" w:rsidRDefault="00E1007F" w:rsidP="00AD36B4">
                  <w:pPr>
                    <w:framePr w:hSpace="180" w:wrap="around" w:vAnchor="text" w:hAnchor="margin" w:y="-311"/>
                  </w:pPr>
                  <w:r w:rsidRPr="00C00194">
                    <w:t xml:space="preserve">NC Faculty </w:t>
                  </w:r>
                </w:p>
              </w:tc>
              <w:tc>
                <w:tcPr>
                  <w:tcW w:w="1193" w:type="dxa"/>
                </w:tcPr>
                <w:p w14:paraId="754B4C17" w14:textId="77777777" w:rsidR="00E1007F" w:rsidRPr="00C00194" w:rsidRDefault="00E1007F" w:rsidP="00AD36B4">
                  <w:pPr>
                    <w:framePr w:hSpace="180" w:wrap="around" w:vAnchor="text" w:hAnchor="margin" w:y="-311"/>
                  </w:pPr>
                  <w:r w:rsidRPr="00C00194">
                    <w:t xml:space="preserve">Angelina </w:t>
                  </w:r>
                  <w:proofErr w:type="spellStart"/>
                  <w:r w:rsidRPr="00C00194">
                    <w:t>Tretnoff</w:t>
                  </w:r>
                  <w:proofErr w:type="spellEnd"/>
                </w:p>
              </w:tc>
              <w:tc>
                <w:tcPr>
                  <w:tcW w:w="2637" w:type="dxa"/>
                  <w:vAlign w:val="center"/>
                </w:tcPr>
                <w:p w14:paraId="64B3124D" w14:textId="77777777" w:rsidR="00E1007F" w:rsidRPr="00C00194" w:rsidRDefault="00E1007F" w:rsidP="00AD36B4">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44D20F3B" w14:textId="77777777" w:rsidR="00E1007F" w:rsidRPr="00C00194" w:rsidRDefault="00E1007F" w:rsidP="00AD36B4">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877" w:type="dxa"/>
                </w:tcPr>
                <w:p w14:paraId="499F1C8E" w14:textId="6FA44D52" w:rsidR="00E1007F" w:rsidRPr="00C00194" w:rsidRDefault="00E1007F" w:rsidP="00AD36B4">
                  <w:pPr>
                    <w:framePr w:hSpace="180" w:wrap="around" w:vAnchor="text" w:hAnchor="margin" w:y="-311"/>
                    <w:tabs>
                      <w:tab w:val="left" w:pos="200"/>
                    </w:tabs>
                  </w:pPr>
                </w:p>
              </w:tc>
            </w:tr>
            <w:tr w:rsidR="00E1007F" w:rsidRPr="00C00194" w14:paraId="0FAFB097" w14:textId="77777777" w:rsidTr="00E33B7F">
              <w:trPr>
                <w:trHeight w:val="453"/>
              </w:trPr>
              <w:tc>
                <w:tcPr>
                  <w:tcW w:w="2417" w:type="dxa"/>
                </w:tcPr>
                <w:p w14:paraId="31751B19" w14:textId="77777777" w:rsidR="00E1007F" w:rsidRPr="00C00194" w:rsidRDefault="00E1007F" w:rsidP="00AD36B4">
                  <w:pPr>
                    <w:framePr w:hSpace="180" w:wrap="around" w:vAnchor="text" w:hAnchor="margin" w:y="-311"/>
                  </w:pPr>
                  <w:r w:rsidRPr="00C00194">
                    <w:t>FSM-FMI Faculty</w:t>
                  </w:r>
                </w:p>
              </w:tc>
              <w:tc>
                <w:tcPr>
                  <w:tcW w:w="1193" w:type="dxa"/>
                </w:tcPr>
                <w:p w14:paraId="749D5C3B" w14:textId="77777777" w:rsidR="00E1007F" w:rsidRPr="00C00194" w:rsidRDefault="00E1007F" w:rsidP="00AD36B4">
                  <w:pPr>
                    <w:framePr w:hSpace="180" w:wrap="around" w:vAnchor="text" w:hAnchor="margin" w:y="-311"/>
                  </w:pPr>
                  <w:r w:rsidRPr="00C00194">
                    <w:t xml:space="preserve">Michael </w:t>
                  </w:r>
                  <w:proofErr w:type="spellStart"/>
                  <w:r w:rsidRPr="00C00194">
                    <w:t>Mailuw</w:t>
                  </w:r>
                  <w:proofErr w:type="spellEnd"/>
                </w:p>
              </w:tc>
              <w:tc>
                <w:tcPr>
                  <w:tcW w:w="2637" w:type="dxa"/>
                  <w:vAlign w:val="center"/>
                </w:tcPr>
                <w:p w14:paraId="53E82E95" w14:textId="77777777" w:rsidR="00E1007F" w:rsidRPr="00C00194" w:rsidRDefault="00E1007F" w:rsidP="00AD36B4">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0D4FDA61" w14:textId="77777777" w:rsidR="00E1007F" w:rsidRPr="00C00194" w:rsidRDefault="00E1007F" w:rsidP="00AD36B4">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877" w:type="dxa"/>
                </w:tcPr>
                <w:p w14:paraId="4B798352" w14:textId="77777777" w:rsidR="00E1007F" w:rsidRPr="00C00194" w:rsidRDefault="00E1007F" w:rsidP="00AD36B4">
                  <w:pPr>
                    <w:framePr w:hSpace="180" w:wrap="around" w:vAnchor="text" w:hAnchor="margin" w:y="-311"/>
                    <w:tabs>
                      <w:tab w:val="left" w:pos="200"/>
                    </w:tabs>
                  </w:pPr>
                </w:p>
              </w:tc>
            </w:tr>
            <w:tr w:rsidR="00E1007F" w:rsidRPr="00C00194" w14:paraId="50677D45" w14:textId="77777777" w:rsidTr="00E33B7F">
              <w:trPr>
                <w:trHeight w:val="453"/>
              </w:trPr>
              <w:tc>
                <w:tcPr>
                  <w:tcW w:w="2417" w:type="dxa"/>
                </w:tcPr>
                <w:p w14:paraId="6216557D" w14:textId="77777777" w:rsidR="00E1007F" w:rsidRPr="00C00194" w:rsidRDefault="00E1007F" w:rsidP="00AD36B4">
                  <w:pPr>
                    <w:framePr w:hSpace="180" w:wrap="around" w:vAnchor="text" w:hAnchor="margin" w:y="-311"/>
                  </w:pPr>
                  <w:r w:rsidRPr="00C00194">
                    <w:t>VPIEQA, Chair</w:t>
                  </w:r>
                </w:p>
              </w:tc>
              <w:tc>
                <w:tcPr>
                  <w:tcW w:w="1193" w:type="dxa"/>
                </w:tcPr>
                <w:p w14:paraId="0DDA84F0" w14:textId="77777777" w:rsidR="00E1007F" w:rsidRPr="00C00194" w:rsidRDefault="00E1007F" w:rsidP="00AD36B4">
                  <w:pPr>
                    <w:framePr w:hSpace="180" w:wrap="around" w:vAnchor="text" w:hAnchor="margin" w:y="-311"/>
                  </w:pPr>
                  <w:r w:rsidRPr="00C00194">
                    <w:t xml:space="preserve">Caroline </w:t>
                  </w:r>
                  <w:proofErr w:type="spellStart"/>
                  <w:r w:rsidRPr="00C00194">
                    <w:t>Kocel</w:t>
                  </w:r>
                  <w:proofErr w:type="spellEnd"/>
                </w:p>
              </w:tc>
              <w:tc>
                <w:tcPr>
                  <w:tcW w:w="2637" w:type="dxa"/>
                  <w:vAlign w:val="center"/>
                </w:tcPr>
                <w:p w14:paraId="132AAD94" w14:textId="77777777" w:rsidR="00E1007F" w:rsidRPr="00C00194" w:rsidRDefault="00E1007F" w:rsidP="00AD36B4">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6751B7B1" w14:textId="77777777" w:rsidR="00E1007F" w:rsidRPr="00C00194" w:rsidRDefault="00E1007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4500F298" w14:textId="77777777" w:rsidR="00E1007F" w:rsidRPr="00C00194" w:rsidRDefault="00E1007F" w:rsidP="00AD36B4">
                  <w:pPr>
                    <w:framePr w:hSpace="180" w:wrap="around" w:vAnchor="text" w:hAnchor="margin" w:y="-311"/>
                    <w:tabs>
                      <w:tab w:val="left" w:pos="200"/>
                    </w:tabs>
                  </w:pPr>
                </w:p>
              </w:tc>
            </w:tr>
            <w:tr w:rsidR="00E1007F" w:rsidRPr="00C00194" w14:paraId="62CCB070" w14:textId="77777777" w:rsidTr="00E33B7F">
              <w:trPr>
                <w:trHeight w:val="453"/>
              </w:trPr>
              <w:tc>
                <w:tcPr>
                  <w:tcW w:w="2417" w:type="dxa"/>
                </w:tcPr>
                <w:p w14:paraId="2D3DA7EB" w14:textId="77777777" w:rsidR="00E1007F" w:rsidRPr="00C00194" w:rsidRDefault="00E1007F" w:rsidP="00AD36B4">
                  <w:pPr>
                    <w:framePr w:hSpace="180" w:wrap="around" w:vAnchor="text" w:hAnchor="margin" w:y="-311"/>
                  </w:pPr>
                  <w:r w:rsidRPr="00C00194">
                    <w:t>Registrar</w:t>
                  </w:r>
                </w:p>
              </w:tc>
              <w:tc>
                <w:tcPr>
                  <w:tcW w:w="1193" w:type="dxa"/>
                </w:tcPr>
                <w:p w14:paraId="315FB2C5" w14:textId="77777777" w:rsidR="00E1007F" w:rsidRPr="00C00194" w:rsidRDefault="00E1007F" w:rsidP="00AD36B4">
                  <w:pPr>
                    <w:framePr w:hSpace="180" w:wrap="around" w:vAnchor="text" w:hAnchor="margin" w:y="-311"/>
                  </w:pPr>
                  <w:r w:rsidRPr="00C00194">
                    <w:t xml:space="preserve">Doman </w:t>
                  </w:r>
                  <w:proofErr w:type="spellStart"/>
                  <w:r w:rsidRPr="00C00194">
                    <w:t>Daoas</w:t>
                  </w:r>
                  <w:proofErr w:type="spellEnd"/>
                </w:p>
              </w:tc>
              <w:tc>
                <w:tcPr>
                  <w:tcW w:w="2637" w:type="dxa"/>
                  <w:vAlign w:val="center"/>
                </w:tcPr>
                <w:p w14:paraId="3F5A0596" w14:textId="77777777" w:rsidR="00E1007F" w:rsidRPr="00C00194" w:rsidRDefault="00E1007F" w:rsidP="00AD36B4">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7B95130C" w14:textId="77777777" w:rsidR="00E1007F" w:rsidRPr="00C00194" w:rsidRDefault="00E1007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21089F1C" w14:textId="77777777" w:rsidR="00E1007F" w:rsidRPr="00C00194" w:rsidRDefault="00E1007F" w:rsidP="00AD36B4">
                  <w:pPr>
                    <w:framePr w:hSpace="180" w:wrap="around" w:vAnchor="text" w:hAnchor="margin" w:y="-311"/>
                    <w:tabs>
                      <w:tab w:val="left" w:pos="200"/>
                    </w:tabs>
                  </w:pPr>
                </w:p>
              </w:tc>
            </w:tr>
            <w:tr w:rsidR="00E1007F" w:rsidRPr="00C00194" w14:paraId="60A4F530" w14:textId="77777777" w:rsidTr="00E33B7F">
              <w:trPr>
                <w:trHeight w:val="453"/>
              </w:trPr>
              <w:tc>
                <w:tcPr>
                  <w:tcW w:w="2417" w:type="dxa"/>
                </w:tcPr>
                <w:p w14:paraId="2D45F7A0" w14:textId="30B949DD" w:rsidR="00E1007F" w:rsidRPr="00C00194" w:rsidRDefault="00E1007F" w:rsidP="00E1007F">
                  <w:pPr>
                    <w:framePr w:hSpace="180" w:wrap="around" w:vAnchor="text" w:hAnchor="margin" w:y="-311"/>
                  </w:pPr>
                  <w:r w:rsidRPr="00C00194">
                    <w:t>Director FAO</w:t>
                  </w:r>
                </w:p>
              </w:tc>
              <w:tc>
                <w:tcPr>
                  <w:tcW w:w="1193" w:type="dxa"/>
                </w:tcPr>
                <w:p w14:paraId="7039879E" w14:textId="0BD6C247" w:rsidR="00E1007F" w:rsidRPr="00C00194" w:rsidRDefault="00E1007F" w:rsidP="00E1007F">
                  <w:pPr>
                    <w:framePr w:hSpace="180" w:wrap="around" w:vAnchor="text" w:hAnchor="margin" w:y="-311"/>
                  </w:pPr>
                  <w:r w:rsidRPr="00C00194">
                    <w:rPr>
                      <w:color w:val="000000"/>
                      <w:shd w:val="clear" w:color="auto" w:fill="FFFFFF"/>
                    </w:rPr>
                    <w:t xml:space="preserve">Faustino </w:t>
                  </w:r>
                  <w:proofErr w:type="spellStart"/>
                  <w:r w:rsidRPr="00C00194">
                    <w:rPr>
                      <w:color w:val="000000"/>
                      <w:shd w:val="clear" w:color="auto" w:fill="FFFFFF"/>
                    </w:rPr>
                    <w:t>Yarofasig</w:t>
                  </w:r>
                  <w:proofErr w:type="spellEnd"/>
                </w:p>
              </w:tc>
              <w:tc>
                <w:tcPr>
                  <w:tcW w:w="2637" w:type="dxa"/>
                  <w:vAlign w:val="center"/>
                </w:tcPr>
                <w:p w14:paraId="6A14B813" w14:textId="48E7E80C" w:rsidR="00E1007F" w:rsidRPr="00C00194" w:rsidRDefault="00E1007F" w:rsidP="00E1007F">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37E69E86" w14:textId="03BDEE6D" w:rsidR="00E1007F" w:rsidRPr="00C00194" w:rsidRDefault="00E1007F" w:rsidP="00E1007F">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255C4A8E" w14:textId="77777777" w:rsidR="00E1007F" w:rsidRPr="00C00194" w:rsidRDefault="00E1007F" w:rsidP="00E1007F">
                  <w:pPr>
                    <w:framePr w:hSpace="180" w:wrap="around" w:vAnchor="text" w:hAnchor="margin" w:y="-311"/>
                    <w:tabs>
                      <w:tab w:val="left" w:pos="200"/>
                    </w:tabs>
                  </w:pPr>
                </w:p>
              </w:tc>
            </w:tr>
            <w:tr w:rsidR="00E1007F" w:rsidRPr="00C00194" w14:paraId="014D6DCE" w14:textId="77777777" w:rsidTr="00E33B7F">
              <w:trPr>
                <w:trHeight w:val="453"/>
              </w:trPr>
              <w:tc>
                <w:tcPr>
                  <w:tcW w:w="2417" w:type="dxa"/>
                </w:tcPr>
                <w:p w14:paraId="45602C1F" w14:textId="312FEAC5" w:rsidR="00E1007F" w:rsidRPr="00C00194" w:rsidRDefault="00E1007F" w:rsidP="00E1007F">
                  <w:pPr>
                    <w:framePr w:hSpace="180" w:wrap="around" w:vAnchor="text" w:hAnchor="margin" w:y="-311"/>
                  </w:pPr>
                  <w:r>
                    <w:t>Faculty (NC) and Canvas Pilot</w:t>
                  </w:r>
                </w:p>
              </w:tc>
              <w:tc>
                <w:tcPr>
                  <w:tcW w:w="1193" w:type="dxa"/>
                </w:tcPr>
                <w:p w14:paraId="15897FC0" w14:textId="6685FD29" w:rsidR="00E1007F" w:rsidRPr="00C00194" w:rsidRDefault="00E1007F" w:rsidP="00E1007F">
                  <w:pPr>
                    <w:framePr w:hSpace="180" w:wrap="around" w:vAnchor="text" w:hAnchor="margin" w:y="-311"/>
                  </w:pPr>
                  <w:r>
                    <w:t>Dana Lee Ling</w:t>
                  </w:r>
                </w:p>
              </w:tc>
              <w:tc>
                <w:tcPr>
                  <w:tcW w:w="2637" w:type="dxa"/>
                  <w:vAlign w:val="center"/>
                </w:tcPr>
                <w:p w14:paraId="56F69E19" w14:textId="70104A13" w:rsidR="00E1007F" w:rsidRPr="00C00194" w:rsidRDefault="00E1007F" w:rsidP="00E1007F">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4E1C0B82" w14:textId="29C6DCE9" w:rsidR="00E1007F" w:rsidRPr="00C00194" w:rsidRDefault="00E1007F" w:rsidP="00E1007F">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24F25FAE" w14:textId="77777777" w:rsidR="00E1007F" w:rsidRPr="00C00194" w:rsidRDefault="00E1007F" w:rsidP="00E1007F">
                  <w:pPr>
                    <w:framePr w:hSpace="180" w:wrap="around" w:vAnchor="text" w:hAnchor="margin" w:y="-311"/>
                    <w:tabs>
                      <w:tab w:val="left" w:pos="200"/>
                    </w:tabs>
                  </w:pPr>
                </w:p>
              </w:tc>
            </w:tr>
            <w:tr w:rsidR="00E33B7F" w:rsidRPr="00C00194" w14:paraId="5F3DCD02" w14:textId="77777777" w:rsidTr="00E33B7F">
              <w:trPr>
                <w:trHeight w:val="453"/>
              </w:trPr>
              <w:tc>
                <w:tcPr>
                  <w:tcW w:w="2417" w:type="dxa"/>
                </w:tcPr>
                <w:p w14:paraId="5A2E665D" w14:textId="3DC98FAC" w:rsidR="00E33B7F" w:rsidRDefault="00E33B7F" w:rsidP="00E33B7F">
                  <w:pPr>
                    <w:framePr w:hSpace="180" w:wrap="around" w:vAnchor="text" w:hAnchor="margin" w:y="-311"/>
                  </w:pPr>
                  <w:r>
                    <w:t>Director IT</w:t>
                  </w:r>
                </w:p>
              </w:tc>
              <w:tc>
                <w:tcPr>
                  <w:tcW w:w="1193" w:type="dxa"/>
                </w:tcPr>
                <w:p w14:paraId="4119DEAB" w14:textId="1295EB9E" w:rsidR="00E33B7F" w:rsidRDefault="00E33B7F" w:rsidP="00E33B7F">
                  <w:pPr>
                    <w:framePr w:hSpace="180" w:wrap="around" w:vAnchor="text" w:hAnchor="margin" w:y="-311"/>
                  </w:pPr>
                  <w:r>
                    <w:t xml:space="preserve">Shaun </w:t>
                  </w:r>
                  <w:proofErr w:type="spellStart"/>
                  <w:r>
                    <w:t>Suliol</w:t>
                  </w:r>
                  <w:proofErr w:type="spellEnd"/>
                </w:p>
              </w:tc>
              <w:tc>
                <w:tcPr>
                  <w:tcW w:w="2637" w:type="dxa"/>
                  <w:vAlign w:val="center"/>
                </w:tcPr>
                <w:p w14:paraId="18801AA5" w14:textId="5C368E41" w:rsidR="00E33B7F" w:rsidRPr="00C00194" w:rsidRDefault="00E33B7F" w:rsidP="00E33B7F">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058ADB3A" w14:textId="0F73BBB3" w:rsidR="00E33B7F" w:rsidRPr="00C00194" w:rsidRDefault="00E33B7F" w:rsidP="00E33B7F">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3B08E4C9" w14:textId="77777777" w:rsidR="00E33B7F" w:rsidRPr="00C00194" w:rsidRDefault="00E33B7F" w:rsidP="00E33B7F">
                  <w:pPr>
                    <w:framePr w:hSpace="180" w:wrap="around" w:vAnchor="text" w:hAnchor="margin" w:y="-311"/>
                    <w:tabs>
                      <w:tab w:val="left" w:pos="200"/>
                    </w:tabs>
                  </w:pPr>
                </w:p>
              </w:tc>
            </w:tr>
            <w:tr w:rsidR="00E33B7F" w:rsidRPr="00C00194" w14:paraId="73C1E1BB" w14:textId="77777777" w:rsidTr="00E33B7F">
              <w:trPr>
                <w:trHeight w:val="453"/>
              </w:trPr>
              <w:tc>
                <w:tcPr>
                  <w:tcW w:w="2417" w:type="dxa"/>
                </w:tcPr>
                <w:p w14:paraId="441E32A5" w14:textId="78DECCEA" w:rsidR="00E33B7F" w:rsidRDefault="00E33B7F" w:rsidP="00E33B7F">
                  <w:pPr>
                    <w:framePr w:hSpace="180" w:wrap="around" w:vAnchor="text" w:hAnchor="margin" w:y="-311"/>
                  </w:pPr>
                  <w:r>
                    <w:t>Interim President / VPIA</w:t>
                  </w:r>
                </w:p>
              </w:tc>
              <w:tc>
                <w:tcPr>
                  <w:tcW w:w="1193" w:type="dxa"/>
                </w:tcPr>
                <w:p w14:paraId="5589C8A5" w14:textId="6F709059" w:rsidR="00E33B7F" w:rsidRDefault="00E33B7F" w:rsidP="00E33B7F">
                  <w:pPr>
                    <w:framePr w:hSpace="180" w:wrap="around" w:vAnchor="text" w:hAnchor="margin" w:y="-311"/>
                  </w:pPr>
                  <w:r>
                    <w:t xml:space="preserve">Karen </w:t>
                  </w:r>
                  <w:proofErr w:type="spellStart"/>
                  <w:r>
                    <w:t>Simion</w:t>
                  </w:r>
                  <w:proofErr w:type="spellEnd"/>
                </w:p>
              </w:tc>
              <w:tc>
                <w:tcPr>
                  <w:tcW w:w="2637" w:type="dxa"/>
                  <w:vAlign w:val="center"/>
                </w:tcPr>
                <w:p w14:paraId="21E35795" w14:textId="6D5B7849" w:rsidR="00E33B7F" w:rsidRPr="00C00194" w:rsidRDefault="00E33B7F" w:rsidP="00E33B7F">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173" w:type="dxa"/>
                  <w:vAlign w:val="center"/>
                </w:tcPr>
                <w:p w14:paraId="29A3A95A" w14:textId="25D5C252" w:rsidR="00E33B7F" w:rsidRPr="00C00194" w:rsidRDefault="00E33B7F" w:rsidP="00E33B7F">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877" w:type="dxa"/>
                </w:tcPr>
                <w:p w14:paraId="06A49A58" w14:textId="77777777" w:rsidR="00E33B7F" w:rsidRPr="00C00194" w:rsidRDefault="00E33B7F" w:rsidP="00E33B7F">
                  <w:pPr>
                    <w:framePr w:hSpace="180" w:wrap="around" w:vAnchor="text" w:hAnchor="margin" w:y="-311"/>
                    <w:tabs>
                      <w:tab w:val="left" w:pos="200"/>
                    </w:tabs>
                  </w:pPr>
                </w:p>
              </w:tc>
            </w:tr>
          </w:tbl>
          <w:p w14:paraId="04237D08" w14:textId="77777777" w:rsidR="00E1007F" w:rsidRPr="00C00194" w:rsidRDefault="00E1007F" w:rsidP="00AD36B4">
            <w:pPr>
              <w:rPr>
                <w:b/>
              </w:rPr>
            </w:pPr>
          </w:p>
        </w:tc>
      </w:tr>
    </w:tbl>
    <w:p w14:paraId="331C5AAC" w14:textId="77777777" w:rsidR="00E1007F" w:rsidRPr="00C00194" w:rsidRDefault="00E1007F" w:rsidP="00E1007F"/>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E1007F" w:rsidRPr="00C00194" w14:paraId="70BFF4C2" w14:textId="77777777" w:rsidTr="00AD36B4">
        <w:tc>
          <w:tcPr>
            <w:tcW w:w="9590" w:type="dxa"/>
          </w:tcPr>
          <w:p w14:paraId="61CF3FBD" w14:textId="77777777" w:rsidR="00E1007F" w:rsidRPr="00C00194" w:rsidRDefault="00E1007F" w:rsidP="00AD36B4">
            <w:pPr>
              <w:rPr>
                <w:b/>
                <w:color w:val="000000"/>
                <w:u w:val="single"/>
              </w:rPr>
            </w:pPr>
            <w:r w:rsidRPr="00C00194">
              <w:rPr>
                <w:b/>
                <w:color w:val="000000"/>
                <w:u w:val="single"/>
              </w:rPr>
              <w:t>Agenda:</w:t>
            </w:r>
          </w:p>
          <w:p w14:paraId="66CD2BE5" w14:textId="607998A7" w:rsidR="00E1007F" w:rsidRDefault="00E1007F" w:rsidP="00AD36B4"/>
          <w:p w14:paraId="33E222EC" w14:textId="06FF0094" w:rsidR="00E1007F" w:rsidRDefault="00E1007F" w:rsidP="00E33B7F">
            <w:pPr>
              <w:pStyle w:val="ListParagraph"/>
              <w:numPr>
                <w:ilvl w:val="0"/>
                <w:numId w:val="4"/>
              </w:numPr>
            </w:pPr>
            <w:r>
              <w:t>Presentation on the pilot of Canvas</w:t>
            </w:r>
            <w:r w:rsidR="00E33B7F">
              <w:t xml:space="preserve"> and potential for Assessment – Dana Lee Ling</w:t>
            </w:r>
          </w:p>
          <w:p w14:paraId="7FC5F3E5" w14:textId="3DDE674F" w:rsidR="00E33B7F" w:rsidRPr="00C00194" w:rsidRDefault="00E33B7F" w:rsidP="00E33B7F">
            <w:pPr>
              <w:pStyle w:val="ListParagraph"/>
              <w:numPr>
                <w:ilvl w:val="0"/>
                <w:numId w:val="4"/>
              </w:numPr>
            </w:pPr>
            <w:r>
              <w:lastRenderedPageBreak/>
              <w:t>Q &amp; A</w:t>
            </w:r>
          </w:p>
          <w:p w14:paraId="58FA5C0B" w14:textId="77777777" w:rsidR="00E1007F" w:rsidRPr="00C00194" w:rsidRDefault="00E1007F" w:rsidP="00AD36B4"/>
          <w:p w14:paraId="17AA064A" w14:textId="77777777" w:rsidR="00E1007F" w:rsidRPr="00C00194" w:rsidRDefault="00E1007F" w:rsidP="00AD36B4"/>
        </w:tc>
      </w:tr>
      <w:tr w:rsidR="00E1007F" w:rsidRPr="00C00194" w14:paraId="43A13B31" w14:textId="77777777" w:rsidTr="00AD36B4">
        <w:trPr>
          <w:trHeight w:val="274"/>
        </w:trPr>
        <w:tc>
          <w:tcPr>
            <w:tcW w:w="9590" w:type="dxa"/>
          </w:tcPr>
          <w:p w14:paraId="0F1DB94E" w14:textId="77777777" w:rsidR="00E1007F" w:rsidRPr="00C00194" w:rsidRDefault="00E1007F" w:rsidP="00AD36B4">
            <w:pPr>
              <w:pStyle w:val="NoSpacing"/>
              <w:rPr>
                <w:b/>
              </w:rPr>
            </w:pPr>
            <w:r w:rsidRPr="00C00194">
              <w:rPr>
                <w:b/>
              </w:rPr>
              <w:lastRenderedPageBreak/>
              <w:t>Agenda/Major Topics of Discussion:</w:t>
            </w:r>
          </w:p>
          <w:p w14:paraId="025A9E83" w14:textId="182E2522" w:rsidR="00E1007F" w:rsidRDefault="00E1007F" w:rsidP="00AD36B4">
            <w:pPr>
              <w:pStyle w:val="NoSpacing"/>
            </w:pPr>
          </w:p>
          <w:p w14:paraId="257DAF40" w14:textId="77777777" w:rsidR="00E33B7F" w:rsidRPr="00E33B7F" w:rsidRDefault="00E33B7F" w:rsidP="00E33B7F">
            <w:pPr>
              <w:rPr>
                <w:u w:val="single"/>
              </w:rPr>
            </w:pPr>
            <w:r w:rsidRPr="00E33B7F">
              <w:rPr>
                <w:u w:val="single"/>
              </w:rPr>
              <w:t>Presentation on the pilot of Canvas and potential for Assessment – Dana Lee Ling</w:t>
            </w:r>
          </w:p>
          <w:p w14:paraId="3D533E40" w14:textId="77777777" w:rsidR="00E33B7F" w:rsidRPr="00C00194" w:rsidRDefault="00E33B7F" w:rsidP="00AD36B4">
            <w:pPr>
              <w:pStyle w:val="NoSpacing"/>
            </w:pPr>
          </w:p>
          <w:p w14:paraId="317B70AD" w14:textId="6F88B5AB" w:rsidR="00E1007F" w:rsidRDefault="00E33B7F" w:rsidP="00AD36B4">
            <w:r>
              <w:t xml:space="preserve">All presentation materials are available here </w:t>
            </w:r>
            <w:hyperlink r:id="rId7" w:anchor="slide=id.p" w:history="1">
              <w:r w:rsidRPr="00E33B7F">
                <w:rPr>
                  <w:rStyle w:val="Hyperlink"/>
                </w:rPr>
                <w:t>https://docs.google.com/presentation/d/1YfByCUtFKbiX_f5CJpBch52OERtJ4nrpIbLo6yLq5OU/edit#slide=id.p</w:t>
              </w:r>
            </w:hyperlink>
          </w:p>
          <w:p w14:paraId="6AAE672A" w14:textId="3FB8B4D0" w:rsidR="00E33B7F" w:rsidRDefault="00E33B7F" w:rsidP="00AD36B4"/>
          <w:p w14:paraId="2BFD6163" w14:textId="28DCC692" w:rsidR="00E33B7F" w:rsidRDefault="00E33B7F" w:rsidP="00AD36B4">
            <w:r>
              <w:t xml:space="preserve">Starting with </w:t>
            </w:r>
            <w:proofErr w:type="spellStart"/>
            <w:r>
              <w:t>Nuventive</w:t>
            </w:r>
            <w:proofErr w:type="spellEnd"/>
            <w:r>
              <w:t xml:space="preserve"> </w:t>
            </w:r>
            <w:proofErr w:type="spellStart"/>
            <w:r>
              <w:t>TracDat</w:t>
            </w:r>
            <w:proofErr w:type="spellEnd"/>
            <w:r>
              <w:t xml:space="preserve"> – does not integrate with Schoology. </w:t>
            </w:r>
            <w:proofErr w:type="spellStart"/>
            <w:r>
              <w:t>Nuventive</w:t>
            </w:r>
            <w:proofErr w:type="spellEnd"/>
            <w:r>
              <w:t xml:space="preserve"> presentation, showed dashboards and scores by program – wanted this!</w:t>
            </w:r>
          </w:p>
          <w:p w14:paraId="38BA8C1B" w14:textId="679DC312" w:rsidR="00E33B7F" w:rsidRDefault="00E33B7F" w:rsidP="00AD36B4"/>
          <w:p w14:paraId="2A516C85" w14:textId="4A329CC5" w:rsidR="00E33B7F" w:rsidRDefault="00E33B7F" w:rsidP="00AD36B4">
            <w:r>
              <w:t xml:space="preserve">In 2019, Schoology exited higher education market – no longer developing new modules. It will be difficult for us to justify using Schoology in 2023 when Schoology is focusing on K12. </w:t>
            </w:r>
          </w:p>
          <w:p w14:paraId="12B513A7" w14:textId="47BF983A" w:rsidR="00E33B7F" w:rsidRDefault="00E33B7F" w:rsidP="00AD36B4"/>
          <w:p w14:paraId="1C3FC981" w14:textId="76565DA9" w:rsidR="00E33B7F" w:rsidRDefault="00E33B7F" w:rsidP="00AD36B4">
            <w:r>
              <w:t xml:space="preserve">Canvas – market leader, Blackboard and </w:t>
            </w:r>
            <w:proofErr w:type="spellStart"/>
            <w:r>
              <w:t>Moodle</w:t>
            </w:r>
            <w:proofErr w:type="spellEnd"/>
            <w:r>
              <w:t xml:space="preserve"> declining. California Community Colleges / ACCJC accredited institutions are dominated by those using Canvas. Visiting teams will likely know and be familiar with Canvas.</w:t>
            </w:r>
          </w:p>
          <w:p w14:paraId="6A5409CA" w14:textId="35086BB7" w:rsidR="00E33B7F" w:rsidRDefault="00E33B7F" w:rsidP="00AD36B4"/>
          <w:p w14:paraId="1F192373" w14:textId="6600E462" w:rsidR="00E33B7F" w:rsidRDefault="00E33B7F" w:rsidP="00AD36B4">
            <w:pPr>
              <w:rPr>
                <w:u w:val="single"/>
              </w:rPr>
            </w:pPr>
            <w:r w:rsidRPr="00E33B7F">
              <w:rPr>
                <w:u w:val="single"/>
              </w:rPr>
              <w:t>Canvas for Assessment</w:t>
            </w:r>
          </w:p>
          <w:p w14:paraId="4B465F50" w14:textId="65C3667D" w:rsidR="00E33B7F" w:rsidRDefault="00E33B7F" w:rsidP="00AD36B4">
            <w:pPr>
              <w:rPr>
                <w:u w:val="single"/>
              </w:rPr>
            </w:pPr>
          </w:p>
          <w:p w14:paraId="143FAEDE" w14:textId="1308ADCE" w:rsidR="00E33B7F" w:rsidRDefault="00E33B7F" w:rsidP="00AD36B4">
            <w:r w:rsidRPr="00E33B7F">
              <w:t>Look at the administrator view – the outcomes dashboard. CSLOs into dashboard, roughly by division</w:t>
            </w:r>
            <w:r>
              <w:t xml:space="preserve"> and courses… faculty don’t have to enter these, they pull the ou</w:t>
            </w:r>
            <w:r w:rsidR="006A6BE2">
              <w:t>t</w:t>
            </w:r>
            <w:r>
              <w:t xml:space="preserve">comes from the outcomes ‘bank’, add them to a rubric which they can add to an assignment. They can use this to grade assignments with a single click – and their work is done. </w:t>
            </w:r>
          </w:p>
          <w:p w14:paraId="364F399E" w14:textId="18622443" w:rsidR="00E33B7F" w:rsidRDefault="00E33B7F" w:rsidP="00AD36B4"/>
          <w:p w14:paraId="0815EB38" w14:textId="7027D88D" w:rsidR="00E33B7F" w:rsidRDefault="00E33B7F" w:rsidP="00AD36B4">
            <w:r>
              <w:t xml:space="preserve">In near real-time, administrators, whether Dean of Assessment, DAP or anyone, can view progress on the learning outcomes. </w:t>
            </w:r>
          </w:p>
          <w:p w14:paraId="43AB93BB" w14:textId="284F462D" w:rsidR="00E33B7F" w:rsidRDefault="00E33B7F" w:rsidP="00AD36B4"/>
          <w:p w14:paraId="0443ECA4" w14:textId="0620C49B" w:rsidR="00E33B7F" w:rsidRDefault="00E33B7F" w:rsidP="00AD36B4">
            <w:r>
              <w:t xml:space="preserve">We can take data out of Canvas and into an interactive dashboard – currently using </w:t>
            </w:r>
            <w:proofErr w:type="spellStart"/>
            <w:r>
              <w:t>DataStudio</w:t>
            </w:r>
            <w:proofErr w:type="spellEnd"/>
            <w:r>
              <w:t xml:space="preserve"> (free?)</w:t>
            </w:r>
          </w:p>
          <w:p w14:paraId="32232E60" w14:textId="0AB6D7F8" w:rsidR="00E33B7F" w:rsidRDefault="00E33B7F" w:rsidP="00AD36B4"/>
          <w:p w14:paraId="2387F653" w14:textId="3A8A6D10" w:rsidR="00E33B7F" w:rsidRDefault="00E33B7F" w:rsidP="00AD36B4">
            <w:r>
              <w:t xml:space="preserve">In </w:t>
            </w:r>
            <w:proofErr w:type="spellStart"/>
            <w:r>
              <w:t>TracDat</w:t>
            </w:r>
            <w:proofErr w:type="spellEnd"/>
            <w:r>
              <w:t>, we type in the number of females and males who achieved a particular outcome, but we cannot dissect by major nor by State of origin. This has the capability to slice the data according to any parameters we choose because it links to our SIS. This allows us to see the relative strengths and weaknesses by State, gender, major etc.</w:t>
            </w:r>
          </w:p>
          <w:p w14:paraId="6B86E2D7" w14:textId="5C480687" w:rsidR="00E33B7F" w:rsidRDefault="00E33B7F" w:rsidP="00AD36B4">
            <w:r>
              <w:br/>
              <w:t xml:space="preserve">There is no need for a second set of data entry and administrators have access to near real-time </w:t>
            </w:r>
            <w:r w:rsidR="00617A99">
              <w:t>assessment data.</w:t>
            </w:r>
          </w:p>
          <w:p w14:paraId="522F52D7" w14:textId="7C89EE39" w:rsidR="00617A99" w:rsidRDefault="00617A99" w:rsidP="00AD36B4"/>
          <w:p w14:paraId="742B4A8D" w14:textId="05FA515A" w:rsidR="00617A99" w:rsidRDefault="00617A99" w:rsidP="00AD36B4">
            <w:r>
              <w:t xml:space="preserve">Dashboards – faculty can play around with these, explore and ask questions about what is going on. Questions arise, and it’s easy to use google forms to quickly survey students. </w:t>
            </w:r>
          </w:p>
          <w:p w14:paraId="6F0F996C" w14:textId="447DB91F" w:rsidR="00617A99" w:rsidRDefault="00617A99" w:rsidP="00AD36B4"/>
          <w:p w14:paraId="2633C1E4" w14:textId="7609821D" w:rsidR="00617A99" w:rsidRDefault="00617A99" w:rsidP="00AD36B4">
            <w:r>
              <w:t xml:space="preserve">Google workspace for education via the single sign-in. </w:t>
            </w:r>
          </w:p>
          <w:p w14:paraId="65D187B9" w14:textId="3250A158" w:rsidR="00617A99" w:rsidRDefault="00617A99" w:rsidP="00AD36B4"/>
          <w:p w14:paraId="5A4A7E57" w14:textId="30E2C914" w:rsidR="00617A99" w:rsidRDefault="00617A99" w:rsidP="00AD36B4">
            <w:r>
              <w:t xml:space="preserve">All of this informs program review – you can use the dashboards and use it to write your assessment reports. </w:t>
            </w:r>
          </w:p>
          <w:p w14:paraId="0748CCBA" w14:textId="0EE2A17D" w:rsidR="00617A99" w:rsidRDefault="00617A99" w:rsidP="00AD36B4"/>
          <w:p w14:paraId="2759E871" w14:textId="495095E9" w:rsidR="00617A99" w:rsidRDefault="00617A99" w:rsidP="00AD36B4">
            <w:r>
              <w:lastRenderedPageBreak/>
              <w:t xml:space="preserve">Is there a sunk cost fallacy with </w:t>
            </w:r>
            <w:proofErr w:type="spellStart"/>
            <w:r>
              <w:t>TracDat</w:t>
            </w:r>
            <w:proofErr w:type="spellEnd"/>
            <w:r>
              <w:t xml:space="preserve">? We have already invested significant time and money trying to make it work – but </w:t>
            </w:r>
            <w:proofErr w:type="spellStart"/>
            <w:r>
              <w:t>TracDat</w:t>
            </w:r>
            <w:proofErr w:type="spellEnd"/>
            <w:r>
              <w:t xml:space="preserve"> cannot connect back to student level data in Schoology. </w:t>
            </w:r>
          </w:p>
          <w:p w14:paraId="3393DAB2" w14:textId="4A39AA57" w:rsidR="00617A99" w:rsidRDefault="00617A99" w:rsidP="00AD36B4"/>
          <w:p w14:paraId="00A7FAF0" w14:textId="77777777" w:rsidR="00617A99" w:rsidRDefault="00617A99" w:rsidP="00AD36B4">
            <w:r>
              <w:t xml:space="preserve">Note – on rating scales, Canvas uses the default language including ‘exceeds expectations’ ‘meets expectations’ and ‘does not meet expectations’. </w:t>
            </w:r>
          </w:p>
          <w:p w14:paraId="1DC75914" w14:textId="77777777" w:rsidR="00617A99" w:rsidRDefault="00617A99" w:rsidP="00AD36B4">
            <w:r>
              <w:t xml:space="preserve">I prefer to use ‘optimal’, ‘sufficient’, and ‘suboptimal’ – </w:t>
            </w:r>
          </w:p>
          <w:p w14:paraId="3BAD9CBC" w14:textId="77777777" w:rsidR="00617A99" w:rsidRDefault="00617A99" w:rsidP="00AD36B4"/>
          <w:p w14:paraId="2148B6FB" w14:textId="0E62BBF4" w:rsidR="00617A99" w:rsidRDefault="00617A99" w:rsidP="00AD36B4">
            <w:r>
              <w:t>“mark me on what I have done, not on what you as an instructor may have expected of me”</w:t>
            </w:r>
          </w:p>
          <w:p w14:paraId="7CD14971" w14:textId="03FB7109" w:rsidR="00617A99" w:rsidRDefault="00617A99" w:rsidP="00AD36B4"/>
          <w:p w14:paraId="602C18D8" w14:textId="618006EF" w:rsidR="00617A99" w:rsidRDefault="00617A99" w:rsidP="00AD36B4">
            <w:r>
              <w:t>Also, if all assignm</w:t>
            </w:r>
            <w:r w:rsidR="006A6BE2">
              <w:t>e</w:t>
            </w:r>
            <w:r>
              <w:t xml:space="preserve">nts are marked at the level of ‘meets expectations’, this results in a D. </w:t>
            </w:r>
          </w:p>
          <w:p w14:paraId="4DBFC596" w14:textId="510BFBF5" w:rsidR="00617A99" w:rsidRDefault="00617A99" w:rsidP="00AD36B4"/>
          <w:p w14:paraId="53CDD87E" w14:textId="6B06383D" w:rsidR="00617A99" w:rsidRDefault="00617A99" w:rsidP="00AD36B4">
            <w:r>
              <w:t>Canvas is powerful and allows you to choose whether or not you use the rubric for grading an assignment.</w:t>
            </w:r>
          </w:p>
          <w:p w14:paraId="68A87039" w14:textId="20E6227C" w:rsidR="00617A99" w:rsidRDefault="00617A99" w:rsidP="00AD36B4"/>
          <w:p w14:paraId="37C5B87A" w14:textId="7F6678DD" w:rsidR="00617A99" w:rsidRDefault="00617A99" w:rsidP="00AD36B4">
            <w:r>
              <w:t xml:space="preserve">Mapping from CSLO to PSLO and ISLO is very clear – you can see what feeds into what, </w:t>
            </w:r>
            <w:proofErr w:type="spellStart"/>
            <w:r>
              <w:t>eg.</w:t>
            </w:r>
            <w:proofErr w:type="spellEnd"/>
            <w:r>
              <w:t xml:space="preserve"> MS150 course feeds 3 </w:t>
            </w:r>
            <w:proofErr w:type="spellStart"/>
            <w:r>
              <w:t>GenEd</w:t>
            </w:r>
            <w:proofErr w:type="spellEnd"/>
            <w:r>
              <w:t xml:space="preserve"> outcomes. </w:t>
            </w:r>
          </w:p>
          <w:p w14:paraId="1937C148" w14:textId="0AFE988A" w:rsidR="00617A99" w:rsidRDefault="00617A99" w:rsidP="00AD36B4"/>
          <w:p w14:paraId="642E8E25" w14:textId="78858C5B" w:rsidR="00617A99" w:rsidRDefault="00617A99" w:rsidP="00AD36B4">
            <w:r>
              <w:t xml:space="preserve">A ‘heat map’ can show performance, with stronger performance shown in darker brown, and weaker in lighter colors. </w:t>
            </w:r>
          </w:p>
          <w:p w14:paraId="3666688F" w14:textId="11C60633" w:rsidR="00617A99" w:rsidRDefault="00617A99" w:rsidP="00AD36B4"/>
          <w:p w14:paraId="74E89A9B" w14:textId="6DC7EF14" w:rsidR="00617A99" w:rsidRDefault="00617A99" w:rsidP="00AD36B4">
            <w:proofErr w:type="spellStart"/>
            <w:r>
              <w:t>TracDat</w:t>
            </w:r>
            <w:proofErr w:type="spellEnd"/>
            <w:r>
              <w:t xml:space="preserve"> does not allow us control over the dashboards – Canvas means we can choose what questions we want to answer</w:t>
            </w:r>
          </w:p>
          <w:p w14:paraId="2A2BCDF9" w14:textId="6D899F19" w:rsidR="00617A99" w:rsidRDefault="00617A99" w:rsidP="00AD36B4"/>
          <w:p w14:paraId="53A97386" w14:textId="63F8BC18" w:rsidR="00617A99" w:rsidRDefault="00617A99" w:rsidP="00AD36B4">
            <w:r>
              <w:t>VPIA – Can we map back from ISLOs down to CSLOs?</w:t>
            </w:r>
          </w:p>
          <w:p w14:paraId="5854D509" w14:textId="497D9ED3" w:rsidR="00617A99" w:rsidRDefault="00617A99" w:rsidP="00AD36B4"/>
          <w:p w14:paraId="7342D559" w14:textId="41088EA7" w:rsidR="00617A99" w:rsidRDefault="00617A99" w:rsidP="00AD36B4">
            <w:r>
              <w:t xml:space="preserve">YES. Any course which feeds into it will show. </w:t>
            </w:r>
          </w:p>
          <w:p w14:paraId="00556820" w14:textId="678843BA" w:rsidR="00617A99" w:rsidRDefault="00617A99" w:rsidP="00AD36B4"/>
          <w:p w14:paraId="719B27F0" w14:textId="6FF0D31F" w:rsidR="00617A99" w:rsidRDefault="00617A99" w:rsidP="00AD36B4">
            <w:r>
              <w:t xml:space="preserve">Faculty will need training on rubrics and how to use them. </w:t>
            </w:r>
          </w:p>
          <w:p w14:paraId="04E051A3" w14:textId="2CA899FB" w:rsidR="00617A99" w:rsidRDefault="00617A99" w:rsidP="00AD36B4"/>
          <w:p w14:paraId="5B27FBC3" w14:textId="39ED4976" w:rsidR="00617A99" w:rsidRDefault="00617A99" w:rsidP="00AD36B4">
            <w:r>
              <w:t>I have been trying to load all CSLOs – since we don’t have a master list, using what is currently on the website.</w:t>
            </w:r>
          </w:p>
          <w:p w14:paraId="5F280743" w14:textId="1DAB758D" w:rsidR="00617A99" w:rsidRDefault="00617A99" w:rsidP="00AD36B4"/>
          <w:p w14:paraId="55C95E64" w14:textId="2B81043B" w:rsidR="00617A99" w:rsidRDefault="00617A99" w:rsidP="00AD36B4">
            <w:r>
              <w:t xml:space="preserve">VPIA – can this be used for assessment of Admin Units? </w:t>
            </w:r>
          </w:p>
          <w:p w14:paraId="0F8C0FD9" w14:textId="0B48A518" w:rsidR="00617A99" w:rsidRDefault="00617A99" w:rsidP="00AD36B4"/>
          <w:p w14:paraId="7CF2321A" w14:textId="4A5E64E7" w:rsidR="00617A99" w:rsidRDefault="00617A99" w:rsidP="00AD36B4">
            <w:r>
              <w:t xml:space="preserve">NO – this is a path to closing the loop in the instructional side. The AUPR side needs looking at anyway. </w:t>
            </w:r>
          </w:p>
          <w:p w14:paraId="2251CB4F" w14:textId="36F163ED" w:rsidR="00617A99" w:rsidRDefault="00617A99" w:rsidP="00AD36B4"/>
          <w:p w14:paraId="659346D9" w14:textId="0796F5E4" w:rsidR="00617A99" w:rsidRDefault="00617A99" w:rsidP="00AD36B4">
            <w:r>
              <w:t xml:space="preserve">DAP – are reports generated </w:t>
            </w:r>
            <w:r w:rsidR="006A6BE2">
              <w:t>e</w:t>
            </w:r>
            <w:r>
              <w:t xml:space="preserve">asily, like </w:t>
            </w:r>
            <w:proofErr w:type="spellStart"/>
            <w:r>
              <w:t>TracDat</w:t>
            </w:r>
            <w:proofErr w:type="spellEnd"/>
            <w:r>
              <w:t xml:space="preserve"> 4-column report, in one click?</w:t>
            </w:r>
          </w:p>
          <w:p w14:paraId="768AEA92" w14:textId="4A55E93D" w:rsidR="00617A99" w:rsidRDefault="00617A99" w:rsidP="00AD36B4"/>
          <w:p w14:paraId="5CE19FDA" w14:textId="767EA806" w:rsidR="00617A99" w:rsidRDefault="00617A99" w:rsidP="00AD36B4">
            <w:r>
              <w:t xml:space="preserve">No – it is easy to generate reports but you have to set what you want it to show, depending on what questions you are trying to answer. </w:t>
            </w:r>
          </w:p>
          <w:p w14:paraId="7400F14D" w14:textId="63361261" w:rsidR="00617A99" w:rsidRDefault="00617A99" w:rsidP="00AD36B4"/>
          <w:p w14:paraId="2C6BF35F" w14:textId="6B0DADBB" w:rsidR="00617A99" w:rsidRDefault="00617A99" w:rsidP="00AD36B4">
            <w:r>
              <w:t>IC Kosrae – how long will it take to make the decision on whether or not we are adopting the decision?</w:t>
            </w:r>
          </w:p>
          <w:p w14:paraId="06CED7B9" w14:textId="48368031" w:rsidR="00617A99" w:rsidRDefault="00617A99" w:rsidP="00AD36B4"/>
          <w:p w14:paraId="6DE0A32D" w14:textId="25958F41" w:rsidR="00617A99" w:rsidRDefault="00617A99" w:rsidP="00AD36B4">
            <w:r>
              <w:t>Presenter – that’s an administrative decision. But recall</w:t>
            </w:r>
            <w:r w:rsidR="009350BD">
              <w:t xml:space="preserve"> when we were given 2 weeks to get all our data of the system – many faculty lost a lot of data. Need to avoid that risk happening with Schoology. </w:t>
            </w:r>
          </w:p>
          <w:p w14:paraId="75A5735F" w14:textId="6ED61686" w:rsidR="009350BD" w:rsidRDefault="009350BD" w:rsidP="00AD36B4">
            <w:r>
              <w:lastRenderedPageBreak/>
              <w:br/>
              <w:t xml:space="preserve">Canvas will not make an SIS – they need to operate and integrate with the range of SIS’s that institutions are already using. </w:t>
            </w:r>
          </w:p>
          <w:p w14:paraId="262AFD9B" w14:textId="5A4FDE93" w:rsidR="009350BD" w:rsidRDefault="009350BD" w:rsidP="00AD36B4"/>
          <w:p w14:paraId="451AA13E" w14:textId="4563D0FE" w:rsidR="009350BD" w:rsidRDefault="009350BD" w:rsidP="00AD36B4">
            <w:r>
              <w:t>Director IT – we aim to be able to build dashboard to help people see where they are at and where they need to improve. Being student-centered, the assessment of instructional prog</w:t>
            </w:r>
            <w:r w:rsidR="006A6BE2">
              <w:t>r</w:t>
            </w:r>
            <w:r>
              <w:t xml:space="preserve">ams takes priority, it is the major work of assessment. AUPR is relatively small and manageable in comparison. </w:t>
            </w:r>
          </w:p>
          <w:p w14:paraId="65B0E977" w14:textId="4EF96A8C" w:rsidR="009350BD" w:rsidRDefault="009350BD" w:rsidP="00AD36B4"/>
          <w:p w14:paraId="5179616A" w14:textId="21557DB6" w:rsidR="009350BD" w:rsidRDefault="009350BD" w:rsidP="00AD36B4">
            <w:r>
              <w:t xml:space="preserve">Canvas pilot is paid until the end of 2021. </w:t>
            </w:r>
          </w:p>
          <w:p w14:paraId="67C475FF" w14:textId="76EFB164" w:rsidR="006A6BE2" w:rsidRDefault="006A6BE2" w:rsidP="00AD36B4"/>
          <w:p w14:paraId="64754FE6" w14:textId="290A5B50" w:rsidR="006A6BE2" w:rsidRPr="00E33B7F" w:rsidRDefault="006A6BE2" w:rsidP="00AD36B4">
            <w:r>
              <w:t xml:space="preserve">ICs: </w:t>
            </w:r>
            <w:r w:rsidR="00E85A0A">
              <w:t>Express our deep thanks to Dana for all his work on this and the great presentation.</w:t>
            </w:r>
            <w:bookmarkStart w:id="2" w:name="_GoBack"/>
            <w:bookmarkEnd w:id="2"/>
            <w:r w:rsidR="00E85A0A">
              <w:t xml:space="preserve"> </w:t>
            </w:r>
          </w:p>
          <w:p w14:paraId="740374B5" w14:textId="74A4DD1F" w:rsidR="00E1007F" w:rsidRPr="00C00194" w:rsidRDefault="00E1007F" w:rsidP="00AD36B4">
            <w:pPr>
              <w:pStyle w:val="ListParagraph"/>
              <w:rPr>
                <w:color w:val="FF0000"/>
              </w:rPr>
            </w:pPr>
          </w:p>
        </w:tc>
      </w:tr>
    </w:tbl>
    <w:p w14:paraId="1B688EF6" w14:textId="77777777" w:rsidR="00E1007F" w:rsidRPr="00C00194" w:rsidRDefault="00E1007F" w:rsidP="00E1007F"/>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E1007F" w:rsidRPr="00C00194" w14:paraId="7F062370" w14:textId="77777777" w:rsidTr="00AD36B4">
        <w:tc>
          <w:tcPr>
            <w:tcW w:w="9590" w:type="dxa"/>
          </w:tcPr>
          <w:p w14:paraId="154123C6" w14:textId="77777777" w:rsidR="00E1007F" w:rsidRPr="00C00194" w:rsidRDefault="00E1007F" w:rsidP="00AD36B4">
            <w:pPr>
              <w:rPr>
                <w:b/>
              </w:rPr>
            </w:pPr>
            <w:r w:rsidRPr="00C00194">
              <w:rPr>
                <w:b/>
              </w:rPr>
              <w:t xml:space="preserve">Comments/Upcoming Meeting Date &amp; Time/Etc.: </w:t>
            </w:r>
          </w:p>
        </w:tc>
      </w:tr>
    </w:tbl>
    <w:p w14:paraId="298A8EF4" w14:textId="77777777" w:rsidR="00E1007F" w:rsidRPr="00C00194" w:rsidRDefault="00E1007F" w:rsidP="00E1007F"/>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E1007F" w:rsidRPr="00C00194" w14:paraId="28636EEA" w14:textId="77777777" w:rsidTr="00AD36B4">
        <w:trPr>
          <w:gridAfter w:val="1"/>
          <w:wAfter w:w="35" w:type="dxa"/>
        </w:trPr>
        <w:tc>
          <w:tcPr>
            <w:tcW w:w="9590" w:type="dxa"/>
            <w:gridSpan w:val="4"/>
          </w:tcPr>
          <w:p w14:paraId="439AE581" w14:textId="77777777" w:rsidR="00E1007F" w:rsidRPr="00C00194" w:rsidRDefault="00E1007F" w:rsidP="00AD36B4">
            <w:pPr>
              <w:rPr>
                <w:b/>
              </w:rPr>
            </w:pPr>
            <w:r w:rsidRPr="00C00194">
              <w:rPr>
                <w:b/>
              </w:rPr>
              <w:t xml:space="preserve">Handouts/Documents Referenced: </w:t>
            </w:r>
          </w:p>
        </w:tc>
      </w:tr>
      <w:tr w:rsidR="00E1007F" w:rsidRPr="00C00194" w14:paraId="46A48D02" w14:textId="77777777" w:rsidTr="00AD36B4">
        <w:trPr>
          <w:gridAfter w:val="1"/>
          <w:wAfter w:w="35" w:type="dxa"/>
        </w:trPr>
        <w:tc>
          <w:tcPr>
            <w:tcW w:w="9590" w:type="dxa"/>
            <w:gridSpan w:val="4"/>
          </w:tcPr>
          <w:p w14:paraId="09A2D3D0" w14:textId="77777777" w:rsidR="00E1007F" w:rsidRPr="00C00194" w:rsidRDefault="00E1007F" w:rsidP="00AD36B4"/>
        </w:tc>
      </w:tr>
      <w:tr w:rsidR="00E1007F" w:rsidRPr="00C00194" w14:paraId="080DB291" w14:textId="77777777" w:rsidTr="00AD36B4">
        <w:tc>
          <w:tcPr>
            <w:tcW w:w="2174" w:type="dxa"/>
          </w:tcPr>
          <w:p w14:paraId="31C25347" w14:textId="77777777" w:rsidR="00E1007F" w:rsidRPr="00C00194" w:rsidRDefault="00E1007F" w:rsidP="00AD36B4">
            <w:pPr>
              <w:rPr>
                <w:b/>
              </w:rPr>
            </w:pPr>
            <w:r w:rsidRPr="00C00194">
              <w:rPr>
                <w:b/>
              </w:rPr>
              <w:t>Prepared by:</w:t>
            </w:r>
          </w:p>
        </w:tc>
        <w:tc>
          <w:tcPr>
            <w:tcW w:w="2089" w:type="dxa"/>
          </w:tcPr>
          <w:p w14:paraId="0701A490" w14:textId="77777777" w:rsidR="00E1007F" w:rsidRPr="00C00194" w:rsidRDefault="00E1007F" w:rsidP="00AD36B4">
            <w:r w:rsidRPr="00C00194">
              <w:t xml:space="preserve">C. </w:t>
            </w:r>
            <w:proofErr w:type="spellStart"/>
            <w:r w:rsidRPr="00C00194">
              <w:t>Kocel</w:t>
            </w:r>
            <w:proofErr w:type="spellEnd"/>
          </w:p>
        </w:tc>
        <w:tc>
          <w:tcPr>
            <w:tcW w:w="2233" w:type="dxa"/>
          </w:tcPr>
          <w:p w14:paraId="6512CCA7" w14:textId="77777777" w:rsidR="00E1007F" w:rsidRPr="00C00194" w:rsidRDefault="00E1007F" w:rsidP="00AD36B4">
            <w:pPr>
              <w:rPr>
                <w:b/>
              </w:rPr>
            </w:pPr>
            <w:r w:rsidRPr="00C00194">
              <w:rPr>
                <w:b/>
              </w:rPr>
              <w:t>Date Distributed:</w:t>
            </w:r>
          </w:p>
        </w:tc>
        <w:tc>
          <w:tcPr>
            <w:tcW w:w="3129" w:type="dxa"/>
            <w:gridSpan w:val="2"/>
          </w:tcPr>
          <w:p w14:paraId="1D42002E" w14:textId="77777777" w:rsidR="00E1007F" w:rsidRPr="00C00194" w:rsidRDefault="00E1007F" w:rsidP="00AD36B4">
            <w:r>
              <w:t>05/12/21</w:t>
            </w:r>
          </w:p>
        </w:tc>
      </w:tr>
    </w:tbl>
    <w:p w14:paraId="10880D97" w14:textId="77777777" w:rsidR="00E1007F" w:rsidRPr="00C00194" w:rsidRDefault="00E1007F" w:rsidP="00E1007F">
      <w:pPr>
        <w:rPr>
          <w:b/>
        </w:rPr>
      </w:pPr>
    </w:p>
    <w:p w14:paraId="4E7E1413" w14:textId="77777777" w:rsidR="00E1007F" w:rsidRPr="00C00194" w:rsidRDefault="00E1007F" w:rsidP="00E1007F"/>
    <w:p w14:paraId="55D4FBE9" w14:textId="77777777" w:rsidR="00E1007F" w:rsidRPr="00C00194" w:rsidRDefault="00E1007F" w:rsidP="00E1007F"/>
    <w:p w14:paraId="66D0FFC5" w14:textId="77777777" w:rsidR="00E1007F" w:rsidRPr="00C00194" w:rsidRDefault="00E1007F" w:rsidP="00E1007F"/>
    <w:p w14:paraId="260DEF4C" w14:textId="77777777" w:rsidR="009609B8" w:rsidRDefault="00B61EAD"/>
    <w:sectPr w:rsidR="009609B8" w:rsidSect="006316AB">
      <w:pgSz w:w="11900" w:h="16840"/>
      <w:pgMar w:top="144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97E7" w14:textId="77777777" w:rsidR="00B61EAD" w:rsidRDefault="00B61EAD" w:rsidP="00E33B7F">
      <w:r>
        <w:separator/>
      </w:r>
    </w:p>
  </w:endnote>
  <w:endnote w:type="continuationSeparator" w:id="0">
    <w:p w14:paraId="6CB17936" w14:textId="77777777" w:rsidR="00B61EAD" w:rsidRDefault="00B61EAD" w:rsidP="00E3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7817C" w14:textId="77777777" w:rsidR="00B61EAD" w:rsidRDefault="00B61EAD" w:rsidP="00E33B7F">
      <w:r>
        <w:separator/>
      </w:r>
    </w:p>
  </w:footnote>
  <w:footnote w:type="continuationSeparator" w:id="0">
    <w:p w14:paraId="62F44E18" w14:textId="77777777" w:rsidR="00B61EAD" w:rsidRDefault="00B61EAD" w:rsidP="00E3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A86"/>
    <w:multiLevelType w:val="hybridMultilevel"/>
    <w:tmpl w:val="F2229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92F58"/>
    <w:multiLevelType w:val="hybridMultilevel"/>
    <w:tmpl w:val="1DA4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DF1E1F"/>
    <w:multiLevelType w:val="hybridMultilevel"/>
    <w:tmpl w:val="978C80D4"/>
    <w:lvl w:ilvl="0" w:tplc="E970EB4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7F"/>
    <w:rsid w:val="0006631C"/>
    <w:rsid w:val="000675F6"/>
    <w:rsid w:val="002B631C"/>
    <w:rsid w:val="00617A99"/>
    <w:rsid w:val="006A6BE2"/>
    <w:rsid w:val="009350BD"/>
    <w:rsid w:val="00B61EAD"/>
    <w:rsid w:val="00E1007F"/>
    <w:rsid w:val="00E33B7F"/>
    <w:rsid w:val="00E562FD"/>
    <w:rsid w:val="00E8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5299"/>
  <w14:defaultImageDpi w14:val="32767"/>
  <w15:chartTrackingRefBased/>
  <w15:docId w15:val="{F7D39416-EC7B-1F4B-BFE8-E90B8851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0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7F"/>
    <w:pPr>
      <w:ind w:left="720"/>
      <w:contextualSpacing/>
    </w:pPr>
  </w:style>
  <w:style w:type="paragraph" w:styleId="NoSpacing">
    <w:name w:val="No Spacing"/>
    <w:uiPriority w:val="1"/>
    <w:qFormat/>
    <w:rsid w:val="00E1007F"/>
    <w:rPr>
      <w:rFonts w:ascii="Times New Roman" w:eastAsia="Times New Roman" w:hAnsi="Times New Roman" w:cs="Times New Roman"/>
    </w:rPr>
  </w:style>
  <w:style w:type="character" w:styleId="Hyperlink">
    <w:name w:val="Hyperlink"/>
    <w:basedOn w:val="DefaultParagraphFont"/>
    <w:uiPriority w:val="99"/>
    <w:unhideWhenUsed/>
    <w:rsid w:val="00E1007F"/>
    <w:rPr>
      <w:color w:val="0563C1" w:themeColor="hyperlink"/>
      <w:u w:val="single"/>
    </w:rPr>
  </w:style>
  <w:style w:type="paragraph" w:styleId="CommentText">
    <w:name w:val="annotation text"/>
    <w:basedOn w:val="Normal"/>
    <w:link w:val="CommentTextChar"/>
    <w:uiPriority w:val="99"/>
    <w:unhideWhenUsed/>
    <w:rsid w:val="00E1007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1007F"/>
    <w:rPr>
      <w:sz w:val="20"/>
      <w:szCs w:val="20"/>
    </w:rPr>
  </w:style>
  <w:style w:type="character" w:styleId="UnresolvedMention">
    <w:name w:val="Unresolved Mention"/>
    <w:basedOn w:val="DefaultParagraphFont"/>
    <w:uiPriority w:val="99"/>
    <w:rsid w:val="00E33B7F"/>
    <w:rPr>
      <w:color w:val="605E5C"/>
      <w:shd w:val="clear" w:color="auto" w:fill="E1DFDD"/>
    </w:rPr>
  </w:style>
  <w:style w:type="paragraph" w:styleId="Header">
    <w:name w:val="header"/>
    <w:basedOn w:val="Normal"/>
    <w:link w:val="HeaderChar"/>
    <w:uiPriority w:val="99"/>
    <w:unhideWhenUsed/>
    <w:rsid w:val="00E33B7F"/>
    <w:pPr>
      <w:tabs>
        <w:tab w:val="center" w:pos="4680"/>
        <w:tab w:val="right" w:pos="9360"/>
      </w:tabs>
    </w:pPr>
  </w:style>
  <w:style w:type="character" w:customStyle="1" w:styleId="HeaderChar">
    <w:name w:val="Header Char"/>
    <w:basedOn w:val="DefaultParagraphFont"/>
    <w:link w:val="Header"/>
    <w:uiPriority w:val="99"/>
    <w:rsid w:val="00E33B7F"/>
    <w:rPr>
      <w:rFonts w:ascii="Times New Roman" w:eastAsia="Times New Roman" w:hAnsi="Times New Roman" w:cs="Times New Roman"/>
    </w:rPr>
  </w:style>
  <w:style w:type="paragraph" w:styleId="Footer">
    <w:name w:val="footer"/>
    <w:basedOn w:val="Normal"/>
    <w:link w:val="FooterChar"/>
    <w:uiPriority w:val="99"/>
    <w:unhideWhenUsed/>
    <w:rsid w:val="00E33B7F"/>
    <w:pPr>
      <w:tabs>
        <w:tab w:val="center" w:pos="4680"/>
        <w:tab w:val="right" w:pos="9360"/>
      </w:tabs>
    </w:pPr>
  </w:style>
  <w:style w:type="character" w:customStyle="1" w:styleId="FooterChar">
    <w:name w:val="Footer Char"/>
    <w:basedOn w:val="DefaultParagraphFont"/>
    <w:link w:val="Footer"/>
    <w:uiPriority w:val="99"/>
    <w:rsid w:val="00E33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YfByCUtFKbiX_f5CJpBch52OERtJ4nrpIbLo6yLq5OU/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2021-05-12T17:26:00Z</dcterms:created>
  <dcterms:modified xsi:type="dcterms:W3CDTF">2021-05-13T04:58:00Z</dcterms:modified>
</cp:coreProperties>
</file>