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22611" w:rsidRDefault="00222611" w:rsidP="002226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Breakout Session 4 SUMMARY</w:t>
      </w:r>
      <w:r w:rsidRPr="00B763A1">
        <w:rPr>
          <w:rFonts w:ascii="Times New Roman" w:hAnsi="Times New Roman" w:cs="Times New Roman"/>
          <w:b/>
          <w:sz w:val="24"/>
          <w:szCs w:val="24"/>
        </w:rPr>
        <w:t>: How well are we doing now?</w:t>
      </w:r>
    </w:p>
    <w:p w:rsidR="00222611" w:rsidRDefault="00222611" w:rsidP="002226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3241" w:type="dxa"/>
        <w:tblLayout w:type="fixed"/>
        <w:tblLook w:val="04A0"/>
      </w:tblPr>
      <w:tblGrid>
        <w:gridCol w:w="3355"/>
        <w:gridCol w:w="4943"/>
        <w:gridCol w:w="4943"/>
      </w:tblGrid>
      <w:tr w:rsidR="00222611">
        <w:trPr>
          <w:tblHeader/>
        </w:trPr>
        <w:tc>
          <w:tcPr>
            <w:tcW w:w="3355" w:type="dxa"/>
          </w:tcPr>
          <w:p w:rsidR="00222611" w:rsidRDefault="00222611" w:rsidP="00F969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Guiding questions</w:t>
            </w:r>
          </w:p>
        </w:tc>
        <w:tc>
          <w:tcPr>
            <w:tcW w:w="4943" w:type="dxa"/>
          </w:tcPr>
          <w:p w:rsidR="00222611" w:rsidRDefault="00222611" w:rsidP="00F9694B">
            <w:pPr>
              <w:pStyle w:val="NoSpacing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Response</w:t>
            </w:r>
          </w:p>
        </w:tc>
        <w:tc>
          <w:tcPr>
            <w:tcW w:w="4943" w:type="dxa"/>
          </w:tcPr>
          <w:p w:rsidR="00222611" w:rsidRDefault="00222611" w:rsidP="00F9694B">
            <w:pPr>
              <w:pStyle w:val="NoSpacing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Campus Resp</w:t>
            </w:r>
            <w:r w:rsidR="008B0692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nse</w:t>
            </w:r>
          </w:p>
        </w:tc>
      </w:tr>
      <w:tr w:rsidR="00222611">
        <w:tc>
          <w:tcPr>
            <w:tcW w:w="3355" w:type="dxa"/>
          </w:tcPr>
          <w:p w:rsidR="00222611" w:rsidRPr="004F4DDA" w:rsidRDefault="00222611" w:rsidP="00F969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A1">
              <w:rPr>
                <w:rFonts w:ascii="Times New Roman" w:hAnsi="Times New Roman" w:cs="Times New Roman"/>
                <w:sz w:val="24"/>
                <w:szCs w:val="24"/>
              </w:rPr>
              <w:t>Review of the communications plan assessment and recommendations.</w:t>
            </w:r>
          </w:p>
          <w:p w:rsidR="00222611" w:rsidRPr="004F4DDA" w:rsidRDefault="00222611" w:rsidP="0022261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general, how are we doing in communications at the college?</w:t>
            </w:r>
          </w:p>
          <w:p w:rsidR="00222611" w:rsidRPr="004F4DDA" w:rsidRDefault="00222611" w:rsidP="0022261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the major findings of the Communications Plan Assessment? Do we agree with those findings?</w:t>
            </w:r>
          </w:p>
          <w:p w:rsidR="00222611" w:rsidRDefault="00222611" w:rsidP="0022261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the major recommendations of the Communications Plan assessment?  Do we agree with those recommendations?</w:t>
            </w:r>
          </w:p>
        </w:tc>
        <w:tc>
          <w:tcPr>
            <w:tcW w:w="4943" w:type="dxa"/>
          </w:tcPr>
          <w:p w:rsidR="00222611" w:rsidRPr="00E914C6" w:rsidRDefault="00222611" w:rsidP="00F9694B">
            <w:pPr>
              <w:pStyle w:val="NoSpacing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Strengths: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Communication from administration is much better; traditional use of oral communication still effective; college website is very good and getting better – majority of staff and students use the website for information; assessment addresses issues of dialogue for decision making and protocols; information panels are a plus; greater transparency in policy formulation; better communications between campuses; some improvement in acknowledgment of emails; easier to approach the big bosses in person. </w:t>
            </w:r>
          </w:p>
          <w:p w:rsidR="00222611" w:rsidRPr="00E914C6" w:rsidRDefault="00222611" w:rsidP="00F9694B">
            <w:pPr>
              <w:pStyle w:val="NoSpacing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Weaknesses: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Report difficult to read without survey question; communication is uneven, important information is not communicated; time given was not enough for everyone to complete the survey for the communications plan review; communication with stakeholders needs improvement; too much last minute communication; communication gap for general community; hard for faculty to participate in meetings due to class schedules; TRIO programs not mentioned in plans; no clear recommendations on how to improve communication with stakeholders; concern over ethics and personal/professional behavior on email communications – personal feelings are being communicated to all; technology not being used to full potential and sometimes misused; lack of privacy on confidential issues; disparity of technology; committee membership and active committee participation. </w:t>
            </w:r>
          </w:p>
          <w:p w:rsidR="00222611" w:rsidRPr="00E914C6" w:rsidRDefault="00222611" w:rsidP="00F9694B">
            <w:pPr>
              <w:pStyle w:val="NoSpacing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Recommendations: </w:t>
            </w:r>
            <w:r w:rsidRPr="00B371C1">
              <w:rPr>
                <w:rFonts w:ascii="Times New Roman" w:hAnsi="Times New Roman" w:cs="Times New Roman"/>
                <w:sz w:val="24"/>
                <w:szCs w:val="24"/>
              </w:rPr>
              <w:t>Use mass email for summaries and hard copies for entire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371C1">
              <w:rPr>
                <w:rFonts w:ascii="Times New Roman" w:hAnsi="Times New Roman" w:cs="Times New Roman"/>
                <w:sz w:val="24"/>
                <w:szCs w:val="24"/>
              </w:rPr>
              <w:t>need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71C1">
              <w:rPr>
                <w:rFonts w:ascii="Times New Roman" w:hAnsi="Times New Roman" w:cs="Times New Roman"/>
                <w:sz w:val="24"/>
                <w:szCs w:val="24"/>
              </w:rPr>
              <w:t xml:space="preserve"> a cover summary with highlights, graphics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continue short relevant data reports; continue publications in KP; consider computerized phone answer call center; develop a FAQ page for the college: need training in use of email and how to communicate effectively; acknowledgement of information being communicated is equally important; use of local language can be a sensitive factor/issue (e.g.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Washan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Kamarain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use language that can be understood by all; need to clarify communication channels; need a structure for monitoring communications; improve the branding of the college; develop strategies to make people more aware of and appreciate the college; promote the college’s image through students/alumni; training in general communications; include TRIO program in plans to meet college objectives; develop a communication protocols policy book. </w:t>
            </w:r>
          </w:p>
        </w:tc>
        <w:tc>
          <w:tcPr>
            <w:tcW w:w="4943" w:type="dxa"/>
          </w:tcPr>
          <w:p w:rsidR="00222611" w:rsidRPr="008A7D48" w:rsidRDefault="008A7D48" w:rsidP="008A7D48">
            <w:pPr>
              <w:pStyle w:val="NoSpacing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Stakeholders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response: Monthly report is not disseminated to external stakeholders.</w:t>
            </w:r>
          </w:p>
          <w:p w:rsidR="008A7D48" w:rsidRDefault="008A7D48" w:rsidP="008A7D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Share monthly reports and newsletter and access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Campus website.</w:t>
            </w:r>
          </w:p>
          <w:p w:rsidR="008A7D48" w:rsidRDefault="008A7D48" w:rsidP="008A7D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has to be two ways</w:t>
            </w:r>
          </w:p>
          <w:p w:rsidR="008D6FF9" w:rsidRDefault="008A7D48" w:rsidP="008A7D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are we getting input from stakeholders? </w:t>
            </w:r>
            <w:r w:rsidR="008D6FF9">
              <w:rPr>
                <w:rFonts w:ascii="Times New Roman" w:hAnsi="Times New Roman" w:cs="Times New Roman"/>
                <w:sz w:val="24"/>
                <w:szCs w:val="24"/>
              </w:rPr>
              <w:t>(There is no existing channel for communication from the external stakeholders).</w:t>
            </w:r>
          </w:p>
          <w:p w:rsidR="008A7D48" w:rsidRDefault="008A7D48" w:rsidP="008A7D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Institutionalize </w:t>
            </w:r>
            <w:r w:rsidR="008D6FF9">
              <w:rPr>
                <w:rFonts w:ascii="Times New Roman" w:hAnsi="Times New Roman" w:cs="Times New Roman"/>
                <w:sz w:val="24"/>
                <w:szCs w:val="24"/>
              </w:rPr>
              <w:t>stakeholders’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role in </w:t>
            </w:r>
            <w:r w:rsidR="008D6FF9">
              <w:rPr>
                <w:rFonts w:ascii="Times New Roman" w:hAnsi="Times New Roman" w:cs="Times New Roman"/>
                <w:sz w:val="24"/>
                <w:szCs w:val="24"/>
              </w:rPr>
              <w:t>decision-making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BC0" w:rsidRDefault="00375BC0" w:rsidP="008A7D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 program to inform the public on COM-FSM current events and activities.</w:t>
            </w:r>
          </w:p>
          <w:p w:rsidR="00375BC0" w:rsidRDefault="00375BC0" w:rsidP="008A7D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Creation of an advisory council</w:t>
            </w:r>
          </w:p>
          <w:p w:rsidR="00375BC0" w:rsidRDefault="00375BC0" w:rsidP="008A7D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Continuation of joining cabinet meeting with state governor.</w:t>
            </w:r>
          </w:p>
          <w:p w:rsidR="00375BC0" w:rsidRDefault="00375BC0" w:rsidP="008A7D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Limitation of town hall meetings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due to geographical feature.</w:t>
            </w:r>
          </w:p>
          <w:p w:rsidR="001B152E" w:rsidRDefault="001B152E" w:rsidP="008A7D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Commitments to our graduates and transfer students.</w:t>
            </w:r>
          </w:p>
          <w:p w:rsidR="008A7D48" w:rsidRPr="008A7D48" w:rsidRDefault="008A7D48" w:rsidP="009D0E6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D48" w:rsidRDefault="008A7D48" w:rsidP="008A7D48">
            <w:pPr>
              <w:pStyle w:val="NoSpacing"/>
              <w:ind w:lef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2611" w:rsidRDefault="00222611" w:rsidP="002226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7BA4" w:rsidRDefault="006D7BA4"/>
    <w:sectPr w:rsidR="006D7BA4" w:rsidSect="00222611">
      <w:pgSz w:w="15840" w:h="12240" w:orient="landscape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96F0915"/>
    <w:multiLevelType w:val="hybridMultilevel"/>
    <w:tmpl w:val="52CE07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8770BF"/>
    <w:multiLevelType w:val="hybridMultilevel"/>
    <w:tmpl w:val="DB887C4C"/>
    <w:lvl w:ilvl="0" w:tplc="B5AAD862">
      <w:start w:val="1"/>
      <w:numFmt w:val="lowerLetter"/>
      <w:lvlText w:val="%1.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20"/>
  <w:characterSpacingControl w:val="doNotCompress"/>
  <w:compat/>
  <w:rsids>
    <w:rsidRoot w:val="00222611"/>
    <w:rsid w:val="001B152E"/>
    <w:rsid w:val="00222611"/>
    <w:rsid w:val="00375BC0"/>
    <w:rsid w:val="00576986"/>
    <w:rsid w:val="006D7BA4"/>
    <w:rsid w:val="007C165B"/>
    <w:rsid w:val="008A7D48"/>
    <w:rsid w:val="008B0692"/>
    <w:rsid w:val="008D6FF9"/>
    <w:rsid w:val="00961F32"/>
    <w:rsid w:val="009D0E65"/>
    <w:rsid w:val="00D94C25"/>
  </w:rsids>
  <m:mathPr>
    <m:mathFont m:val="Antique Oliv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link w:val="NoSpacingChar"/>
    <w:uiPriority w:val="1"/>
    <w:qFormat/>
    <w:rsid w:val="0022261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22611"/>
  </w:style>
  <w:style w:type="table" w:styleId="TableGrid">
    <w:name w:val="Table Grid"/>
    <w:basedOn w:val="TableNormal"/>
    <w:uiPriority w:val="59"/>
    <w:rsid w:val="00222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2261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22611"/>
  </w:style>
  <w:style w:type="table" w:styleId="TableGrid">
    <w:name w:val="Table Grid"/>
    <w:basedOn w:val="TableNormal"/>
    <w:uiPriority w:val="59"/>
    <w:rsid w:val="00222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494</Words>
  <Characters>2820</Characters>
  <Application>Microsoft Word 12.1.0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Hicks</dc:creator>
  <cp:lastModifiedBy>Kind Kanto</cp:lastModifiedBy>
  <cp:revision>5</cp:revision>
  <dcterms:created xsi:type="dcterms:W3CDTF">2012-11-09T01:16:00Z</dcterms:created>
  <dcterms:modified xsi:type="dcterms:W3CDTF">2012-11-10T03:55:00Z</dcterms:modified>
</cp:coreProperties>
</file>