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E027" w14:textId="77777777" w:rsidR="00B74B1E" w:rsidRDefault="00B76257" w:rsidP="00415ED2">
      <w:pPr>
        <w:jc w:val="center"/>
        <w:rPr>
          <w:rFonts w:cs="Times New Roman"/>
          <w:b/>
          <w:color w:val="3366FF"/>
          <w:sz w:val="32"/>
          <w:szCs w:val="32"/>
        </w:rPr>
      </w:pPr>
      <w:r w:rsidRPr="00B071D8">
        <w:rPr>
          <w:rFonts w:cs="Times New Roman"/>
          <w:b/>
          <w:color w:val="3366FF"/>
          <w:sz w:val="32"/>
          <w:szCs w:val="32"/>
        </w:rPr>
        <w:t>Program Student Learning Outcomes Assessment Summary</w:t>
      </w:r>
      <w:r w:rsidR="00415ED2" w:rsidRPr="00B071D8">
        <w:rPr>
          <w:rFonts w:cs="Times New Roman"/>
          <w:b/>
          <w:color w:val="3366FF"/>
          <w:sz w:val="32"/>
          <w:szCs w:val="32"/>
        </w:rPr>
        <w:t xml:space="preserve"> </w:t>
      </w:r>
    </w:p>
    <w:p w14:paraId="7596F3BE" w14:textId="7A56FB4D" w:rsidR="00B76257" w:rsidRPr="00B071D8" w:rsidRDefault="00415ED2" w:rsidP="00415ED2">
      <w:pPr>
        <w:jc w:val="center"/>
        <w:rPr>
          <w:rFonts w:cs="Times New Roman"/>
          <w:b/>
          <w:color w:val="3366FF"/>
          <w:sz w:val="32"/>
          <w:szCs w:val="32"/>
        </w:rPr>
      </w:pPr>
      <w:r w:rsidRPr="00B071D8">
        <w:rPr>
          <w:rFonts w:cs="Times New Roman"/>
          <w:b/>
          <w:color w:val="3366FF"/>
          <w:sz w:val="32"/>
          <w:szCs w:val="32"/>
        </w:rPr>
        <w:t>(</w:t>
      </w:r>
      <w:r w:rsidR="00B071D8">
        <w:rPr>
          <w:rFonts w:cs="Times New Roman"/>
          <w:b/>
          <w:color w:val="3366FF"/>
          <w:sz w:val="32"/>
          <w:szCs w:val="32"/>
        </w:rPr>
        <w:t xml:space="preserve">AY </w:t>
      </w:r>
      <w:r w:rsidRPr="00B071D8">
        <w:rPr>
          <w:rFonts w:cs="Times New Roman"/>
          <w:b/>
          <w:color w:val="3366FF"/>
          <w:sz w:val="32"/>
          <w:szCs w:val="32"/>
        </w:rPr>
        <w:t>2012-2013)</w:t>
      </w:r>
    </w:p>
    <w:p w14:paraId="3B11C433" w14:textId="77777777" w:rsidR="00B76257" w:rsidRDefault="00B76257" w:rsidP="00B76257">
      <w:pPr>
        <w:rPr>
          <w:rFonts w:cs="Times New Roman"/>
        </w:rPr>
      </w:pPr>
    </w:p>
    <w:p w14:paraId="33A09BE4"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Program Student Learning Outcomes (PSLOs)</w:t>
      </w:r>
    </w:p>
    <w:p w14:paraId="3389389E"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324DE77B" w14:textId="25062FAF" w:rsidR="00B76257" w:rsidRPr="00146945" w:rsidRDefault="00B76257" w:rsidP="00E64D47">
      <w:pPr>
        <w:widowControl w:val="0"/>
        <w:autoSpaceDE w:val="0"/>
        <w:autoSpaceDN w:val="0"/>
        <w:adjustRightInd w:val="0"/>
        <w:spacing w:after="240"/>
        <w:rPr>
          <w:rFonts w:cs="Times New Roman"/>
          <w:sz w:val="32"/>
          <w:szCs w:val="32"/>
        </w:rPr>
      </w:pPr>
      <w:r w:rsidRPr="000F5FAA">
        <w:rPr>
          <w:rFonts w:cs="Times New Roman"/>
        </w:rPr>
        <w:t xml:space="preserve">At the completion of </w:t>
      </w:r>
      <w:r w:rsidRPr="00585D7D">
        <w:rPr>
          <w:rFonts w:cs="Times New Roman"/>
        </w:rPr>
        <w:t>the</w:t>
      </w:r>
      <w:r w:rsidRPr="00CE5EE4">
        <w:rPr>
          <w:rFonts w:cs="Times New Roman"/>
          <w:b/>
        </w:rPr>
        <w:t xml:space="preserve"> </w:t>
      </w:r>
      <w:r w:rsidR="00585D7D">
        <w:rPr>
          <w:rFonts w:cs="Times New Roman"/>
          <w:b/>
        </w:rPr>
        <w:t>Public Health</w:t>
      </w:r>
      <w:r w:rsidR="00585D7D">
        <w:rPr>
          <w:rFonts w:cs="Times New Roman"/>
          <w:sz w:val="32"/>
          <w:szCs w:val="32"/>
        </w:rPr>
        <w:t xml:space="preserve"> </w:t>
      </w:r>
      <w:r w:rsidR="00146945" w:rsidRPr="00146945">
        <w:rPr>
          <w:rFonts w:cs="Times New Roman"/>
          <w:b/>
        </w:rPr>
        <w:t>Program</w:t>
      </w:r>
      <w:r w:rsidRPr="0093691C">
        <w:rPr>
          <w:rFonts w:cs="Times New Roman"/>
        </w:rPr>
        <w:t>,</w:t>
      </w:r>
      <w:r w:rsidRPr="000F5FAA">
        <w:rPr>
          <w:rFonts w:cs="Times New Roman"/>
        </w:rPr>
        <w:t xml:space="preserve"> the </w:t>
      </w:r>
      <w:r w:rsidRPr="00480A8A">
        <w:rPr>
          <w:rFonts w:cs="Times New Roman"/>
        </w:rPr>
        <w:t xml:space="preserve">student </w:t>
      </w:r>
      <w:r w:rsidR="00480A8A" w:rsidRPr="00480A8A">
        <w:rPr>
          <w:rFonts w:cs="Times New Roman"/>
        </w:rPr>
        <w:t>will</w:t>
      </w:r>
      <w:r w:rsidRPr="000F5FAA">
        <w:rPr>
          <w:rFonts w:cs="Times New Roman"/>
        </w:rPr>
        <w:t xml:space="preserve"> be able to:</w:t>
      </w:r>
    </w:p>
    <w:p w14:paraId="01C89B4C" w14:textId="77777777" w:rsidR="00585D7D" w:rsidRPr="00E256CF" w:rsidRDefault="00585D7D" w:rsidP="00585D7D">
      <w:pPr>
        <w:pStyle w:val="ListParagraph"/>
        <w:widowControl w:val="0"/>
        <w:numPr>
          <w:ilvl w:val="0"/>
          <w:numId w:val="20"/>
        </w:numPr>
        <w:autoSpaceDE w:val="0"/>
        <w:autoSpaceDN w:val="0"/>
        <w:adjustRightInd w:val="0"/>
        <w:spacing w:after="240"/>
        <w:rPr>
          <w:rFonts w:cs="Times New Roman"/>
        </w:rPr>
      </w:pPr>
      <w:r w:rsidRPr="00E256CF">
        <w:rPr>
          <w:rFonts w:cs="Times New Roman"/>
        </w:rPr>
        <w:t>Recognize, describe and discuss the basic public health science facts and principles</w:t>
      </w:r>
    </w:p>
    <w:p w14:paraId="07FA723A" w14:textId="77777777" w:rsidR="00585D7D" w:rsidRPr="00E256CF" w:rsidRDefault="00585D7D" w:rsidP="00585D7D">
      <w:pPr>
        <w:pStyle w:val="ListParagraph"/>
        <w:widowControl w:val="0"/>
        <w:numPr>
          <w:ilvl w:val="0"/>
          <w:numId w:val="20"/>
        </w:numPr>
        <w:autoSpaceDE w:val="0"/>
        <w:autoSpaceDN w:val="0"/>
        <w:adjustRightInd w:val="0"/>
        <w:spacing w:after="240"/>
        <w:rPr>
          <w:rFonts w:cs="Times New Roman"/>
        </w:rPr>
      </w:pPr>
      <w:r w:rsidRPr="00E256CF">
        <w:rPr>
          <w:rFonts w:cs="Times New Roman"/>
        </w:rPr>
        <w:t>List and discuss the essential public health functions and their interrelationships at community and district level</w:t>
      </w:r>
    </w:p>
    <w:p w14:paraId="2DFCD6B8" w14:textId="77777777" w:rsidR="00585D7D" w:rsidRPr="00E256CF" w:rsidRDefault="00585D7D" w:rsidP="00585D7D">
      <w:pPr>
        <w:pStyle w:val="ListParagraph"/>
        <w:widowControl w:val="0"/>
        <w:numPr>
          <w:ilvl w:val="0"/>
          <w:numId w:val="20"/>
        </w:numPr>
        <w:autoSpaceDE w:val="0"/>
        <w:autoSpaceDN w:val="0"/>
        <w:adjustRightInd w:val="0"/>
        <w:spacing w:after="240"/>
        <w:rPr>
          <w:rFonts w:cs="Times New Roman"/>
        </w:rPr>
      </w:pPr>
      <w:r w:rsidRPr="00E256CF">
        <w:rPr>
          <w:rFonts w:cs="Times New Roman"/>
        </w:rPr>
        <w:t>Describe and discuss adult, children and family health issues</w:t>
      </w:r>
    </w:p>
    <w:p w14:paraId="57C60B6D" w14:textId="77777777" w:rsidR="00585D7D" w:rsidRPr="00E256CF" w:rsidRDefault="00585D7D" w:rsidP="00585D7D">
      <w:pPr>
        <w:pStyle w:val="ListParagraph"/>
        <w:numPr>
          <w:ilvl w:val="0"/>
          <w:numId w:val="20"/>
        </w:numPr>
        <w:rPr>
          <w:rFonts w:cs="Times New Roman"/>
        </w:rPr>
      </w:pPr>
      <w:r w:rsidRPr="00E256CF">
        <w:rPr>
          <w:rFonts w:cs="Times New Roman"/>
        </w:rPr>
        <w:t>Discuss and demonstrate an understanding and practice of some generic public health competencies</w:t>
      </w:r>
    </w:p>
    <w:p w14:paraId="63B14733" w14:textId="77777777" w:rsidR="00585D7D" w:rsidRPr="00E256CF" w:rsidRDefault="00585D7D" w:rsidP="00585D7D">
      <w:pPr>
        <w:pStyle w:val="ListParagraph"/>
        <w:numPr>
          <w:ilvl w:val="0"/>
          <w:numId w:val="20"/>
        </w:numPr>
        <w:rPr>
          <w:rFonts w:cs="Times New Roman"/>
        </w:rPr>
      </w:pPr>
      <w:r w:rsidRPr="00E256CF">
        <w:rPr>
          <w:rFonts w:cs="Times New Roman"/>
        </w:rPr>
        <w:t>Demonstrate proper public health skills for public health practice in the community as a state or local public health officer</w:t>
      </w:r>
    </w:p>
    <w:p w14:paraId="23055595" w14:textId="77777777" w:rsidR="00585D7D" w:rsidRPr="00E256CF" w:rsidRDefault="00585D7D" w:rsidP="00585D7D">
      <w:pPr>
        <w:rPr>
          <w:rFonts w:cs="Times New Roman"/>
        </w:rPr>
      </w:pPr>
    </w:p>
    <w:p w14:paraId="1EB0F7BE" w14:textId="77777777" w:rsidR="00585D7D" w:rsidRPr="00E256CF" w:rsidRDefault="00585D7D" w:rsidP="00585D7D">
      <w:pPr>
        <w:pStyle w:val="ListParagraph"/>
        <w:numPr>
          <w:ilvl w:val="0"/>
          <w:numId w:val="20"/>
        </w:numPr>
        <w:rPr>
          <w:rFonts w:cs="Times New Roman"/>
        </w:rPr>
      </w:pPr>
      <w:r w:rsidRPr="00E256CF">
        <w:rPr>
          <w:rFonts w:cs="Times New Roman"/>
        </w:rPr>
        <w:t>Discuss and demonstrate community and cultural sensitivity in the health care environment</w:t>
      </w:r>
    </w:p>
    <w:p w14:paraId="061CF9DC" w14:textId="77777777" w:rsidR="00585D7D" w:rsidRPr="00E256CF" w:rsidRDefault="00585D7D" w:rsidP="00585D7D">
      <w:pPr>
        <w:pStyle w:val="ListParagraph"/>
        <w:numPr>
          <w:ilvl w:val="0"/>
          <w:numId w:val="20"/>
        </w:numPr>
        <w:rPr>
          <w:rFonts w:cs="Times New Roman"/>
        </w:rPr>
      </w:pPr>
      <w:r w:rsidRPr="00E256CF">
        <w:rPr>
          <w:rFonts w:cs="Times New Roman"/>
        </w:rPr>
        <w:t>Describe and discuss the health determinants and problems of adults, children and families</w:t>
      </w:r>
    </w:p>
    <w:p w14:paraId="20AA2B7D" w14:textId="77777777" w:rsidR="00585D7D" w:rsidRPr="00E256CF" w:rsidRDefault="00585D7D" w:rsidP="00585D7D">
      <w:pPr>
        <w:pStyle w:val="ListParagraph"/>
        <w:numPr>
          <w:ilvl w:val="0"/>
          <w:numId w:val="20"/>
        </w:numPr>
        <w:rPr>
          <w:rFonts w:cs="Times New Roman"/>
        </w:rPr>
      </w:pPr>
      <w:r w:rsidRPr="00E256CF">
        <w:rPr>
          <w:rFonts w:cs="Times New Roman"/>
        </w:rPr>
        <w:t>Demonstrate proper cardio-pulmonary resuscitation (CPR) and first aid techniques</w:t>
      </w:r>
    </w:p>
    <w:p w14:paraId="3B532796" w14:textId="77777777" w:rsidR="00585D7D" w:rsidRPr="00E256CF" w:rsidRDefault="00585D7D" w:rsidP="00585D7D">
      <w:pPr>
        <w:pStyle w:val="ListParagraph"/>
        <w:numPr>
          <w:ilvl w:val="0"/>
          <w:numId w:val="20"/>
        </w:numPr>
        <w:rPr>
          <w:rFonts w:cs="Times New Roman"/>
        </w:rPr>
      </w:pPr>
      <w:r w:rsidRPr="00E256CF">
        <w:rPr>
          <w:rFonts w:cs="Times New Roman"/>
        </w:rPr>
        <w:t>Demonstrate the ability and discuss how to make a community diagnosis based on the determinants of health</w:t>
      </w:r>
    </w:p>
    <w:p w14:paraId="002282C8" w14:textId="77777777" w:rsidR="00585D7D" w:rsidRPr="00E256CF" w:rsidRDefault="00585D7D" w:rsidP="00585D7D">
      <w:pPr>
        <w:pStyle w:val="ListParagraph"/>
        <w:numPr>
          <w:ilvl w:val="0"/>
          <w:numId w:val="20"/>
        </w:numPr>
        <w:rPr>
          <w:rFonts w:cs="Times New Roman"/>
        </w:rPr>
      </w:pPr>
      <w:r w:rsidRPr="00E256CF">
        <w:rPr>
          <w:rFonts w:cs="Times New Roman"/>
        </w:rPr>
        <w:t>Identify and demonstrate good public health practice</w:t>
      </w:r>
    </w:p>
    <w:p w14:paraId="46FFEB9A" w14:textId="77777777" w:rsidR="00585D7D" w:rsidRDefault="00585D7D" w:rsidP="00585D7D">
      <w:pPr>
        <w:pStyle w:val="ListParagraph"/>
        <w:numPr>
          <w:ilvl w:val="0"/>
          <w:numId w:val="20"/>
        </w:numPr>
        <w:rPr>
          <w:rFonts w:cs="Times New Roman"/>
        </w:rPr>
      </w:pPr>
      <w:r w:rsidRPr="00E256CF">
        <w:rPr>
          <w:rFonts w:cs="Times New Roman"/>
        </w:rPr>
        <w:t>Have had work experience at a public health facility at community and district levels</w:t>
      </w:r>
    </w:p>
    <w:p w14:paraId="62FE4E95" w14:textId="77777777" w:rsidR="00585D7D" w:rsidRPr="00E256CF" w:rsidRDefault="00585D7D" w:rsidP="00585D7D">
      <w:pPr>
        <w:pStyle w:val="ListParagraph"/>
        <w:rPr>
          <w:rFonts w:cs="Times New Roman"/>
        </w:rPr>
      </w:pPr>
    </w:p>
    <w:p w14:paraId="62147605" w14:textId="77777777" w:rsidR="00B76257" w:rsidRPr="00B071D8" w:rsidRDefault="00B76257" w:rsidP="00B76257">
      <w:pPr>
        <w:widowControl w:val="0"/>
        <w:autoSpaceDE w:val="0"/>
        <w:autoSpaceDN w:val="0"/>
        <w:adjustRightInd w:val="0"/>
        <w:rPr>
          <w:rFonts w:cs="Times New Roman"/>
          <w:b/>
          <w:bCs/>
          <w:color w:val="3366FF"/>
        </w:rPr>
      </w:pPr>
      <w:r w:rsidRPr="00B071D8">
        <w:rPr>
          <w:rFonts w:cs="Times New Roman"/>
          <w:b/>
          <w:bCs/>
          <w:color w:val="3366FF"/>
        </w:rPr>
        <w:t>PSLO Assessment Report Summary</w:t>
      </w:r>
    </w:p>
    <w:p w14:paraId="46009028" w14:textId="77777777" w:rsidR="00B76257" w:rsidRPr="000F5FAA" w:rsidRDefault="00B76257" w:rsidP="00B76257">
      <w:pPr>
        <w:widowControl w:val="0"/>
        <w:autoSpaceDE w:val="0"/>
        <w:autoSpaceDN w:val="0"/>
        <w:adjustRightInd w:val="0"/>
        <w:rPr>
          <w:rFonts w:cs="Times New Roman"/>
        </w:rPr>
      </w:pPr>
      <w:r w:rsidRPr="000F5FAA">
        <w:rPr>
          <w:rFonts w:cs="Times New Roman"/>
        </w:rPr>
        <w:t> </w:t>
      </w:r>
    </w:p>
    <w:p w14:paraId="1EA72F6A" w14:textId="77777777" w:rsidR="00B76257" w:rsidRDefault="00B76257" w:rsidP="00B76257">
      <w:pPr>
        <w:widowControl w:val="0"/>
        <w:autoSpaceDE w:val="0"/>
        <w:autoSpaceDN w:val="0"/>
        <w:adjustRightInd w:val="0"/>
        <w:rPr>
          <w:rFonts w:cs="Times New Roman"/>
        </w:rPr>
      </w:pPr>
      <w:r w:rsidRPr="000739AC">
        <w:rPr>
          <w:rFonts w:cs="Times New Roman"/>
          <w:b/>
          <w:bCs/>
        </w:rPr>
        <w:t>What we looked at:</w:t>
      </w:r>
      <w:r w:rsidRPr="000F5FAA">
        <w:rPr>
          <w:rFonts w:cs="Times New Roman"/>
          <w:b/>
          <w:bCs/>
        </w:rPr>
        <w:t xml:space="preserve"> </w:t>
      </w:r>
    </w:p>
    <w:p w14:paraId="0ED2CA08" w14:textId="469B6B11" w:rsidR="00B76257" w:rsidRDefault="00EC0577" w:rsidP="00B76257">
      <w:pPr>
        <w:widowControl w:val="0"/>
        <w:autoSpaceDE w:val="0"/>
        <w:autoSpaceDN w:val="0"/>
        <w:adjustRightInd w:val="0"/>
        <w:rPr>
          <w:rFonts w:cs="Times New Roman"/>
        </w:rPr>
      </w:pPr>
      <w:r>
        <w:rPr>
          <w:rFonts w:cs="Times New Roman"/>
        </w:rPr>
        <w:t xml:space="preserve">The </w:t>
      </w:r>
      <w:r w:rsidR="00585D7D" w:rsidRPr="00585D7D">
        <w:rPr>
          <w:rFonts w:cs="Times New Roman"/>
        </w:rPr>
        <w:t>Public Health</w:t>
      </w:r>
      <w:r w:rsidR="00585D7D" w:rsidRPr="00585D7D">
        <w:rPr>
          <w:rFonts w:cs="Times New Roman"/>
          <w:sz w:val="32"/>
          <w:szCs w:val="32"/>
        </w:rPr>
        <w:t xml:space="preserve"> </w:t>
      </w:r>
      <w:r w:rsidR="00585D7D" w:rsidRPr="00585D7D">
        <w:rPr>
          <w:rFonts w:cs="Times New Roman"/>
        </w:rPr>
        <w:t>Program</w:t>
      </w:r>
      <w:r w:rsidR="00585D7D">
        <w:rPr>
          <w:rFonts w:cs="Times New Roman"/>
        </w:rPr>
        <w:t xml:space="preserve"> </w:t>
      </w:r>
      <w:r>
        <w:rPr>
          <w:rFonts w:cs="Times New Roman"/>
        </w:rPr>
        <w:t xml:space="preserve">assessment </w:t>
      </w:r>
      <w:r w:rsidR="00951E2A">
        <w:rPr>
          <w:rFonts w:cs="Times New Roman"/>
        </w:rPr>
        <w:t xml:space="preserve">focused on </w:t>
      </w:r>
      <w:r w:rsidR="001738D3">
        <w:rPr>
          <w:rFonts w:cs="Times New Roman"/>
        </w:rPr>
        <w:t>PSLOs</w:t>
      </w:r>
      <w:r w:rsidR="00951E2A">
        <w:rPr>
          <w:rFonts w:cs="Times New Roman"/>
        </w:rPr>
        <w:t xml:space="preserve"> 1, 2, 3, 4, 8, and 11</w:t>
      </w:r>
      <w:r w:rsidR="001738D3">
        <w:rPr>
          <w:rFonts w:cs="Times New Roman"/>
        </w:rPr>
        <w:t xml:space="preserve">. Listed below are the </w:t>
      </w:r>
      <w:r w:rsidR="00951E2A">
        <w:rPr>
          <w:rFonts w:cs="Times New Roman"/>
        </w:rPr>
        <w:t>results</w:t>
      </w:r>
      <w:r w:rsidR="001738D3">
        <w:rPr>
          <w:rFonts w:cs="Times New Roman"/>
        </w:rPr>
        <w:t xml:space="preserve"> for each of the PSLOs. </w:t>
      </w:r>
    </w:p>
    <w:p w14:paraId="24E0AA3C" w14:textId="77777777" w:rsidR="00B76257" w:rsidRPr="000F5FAA" w:rsidRDefault="00B76257" w:rsidP="00B76257">
      <w:pPr>
        <w:widowControl w:val="0"/>
        <w:autoSpaceDE w:val="0"/>
        <w:autoSpaceDN w:val="0"/>
        <w:adjustRightInd w:val="0"/>
        <w:rPr>
          <w:rFonts w:cs="Times New Roman"/>
        </w:rPr>
      </w:pPr>
    </w:p>
    <w:p w14:paraId="59EF97FC" w14:textId="77777777" w:rsidR="00B76257" w:rsidRPr="00B071D8" w:rsidRDefault="00B76257" w:rsidP="00B76257">
      <w:pPr>
        <w:widowControl w:val="0"/>
        <w:autoSpaceDE w:val="0"/>
        <w:autoSpaceDN w:val="0"/>
        <w:adjustRightInd w:val="0"/>
        <w:rPr>
          <w:rFonts w:cs="Times New Roman"/>
          <w:color w:val="3366FF"/>
        </w:rPr>
      </w:pPr>
      <w:r w:rsidRPr="00B071D8">
        <w:rPr>
          <w:rFonts w:cs="Times New Roman"/>
          <w:b/>
          <w:bCs/>
          <w:color w:val="3366FF"/>
        </w:rPr>
        <w:t>What we found:</w:t>
      </w:r>
      <w:r w:rsidRPr="00B071D8">
        <w:rPr>
          <w:rFonts w:cs="Times New Roman"/>
          <w:color w:val="3366FF"/>
        </w:rPr>
        <w:t xml:space="preserve"> </w:t>
      </w:r>
    </w:p>
    <w:p w14:paraId="7BF78F2A" w14:textId="4036EF99" w:rsidR="00745545"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PSLO#1: St</w:t>
      </w:r>
      <w:r w:rsidRPr="00951E2A">
        <w:rPr>
          <w:rFonts w:cs="Times New Roman"/>
        </w:rPr>
        <w:t>udents who were taking courses related to this PLO have presented their reports among their peers and mentors and received a passing mark based on a rubric</w:t>
      </w:r>
      <w:r w:rsidRPr="00951E2A">
        <w:rPr>
          <w:rFonts w:cs="Times New Roman"/>
        </w:rPr>
        <w:t xml:space="preserve">. </w:t>
      </w:r>
      <w:r w:rsidRPr="00951E2A">
        <w:rPr>
          <w:rFonts w:cs="Times New Roman"/>
        </w:rPr>
        <w:t>87% of the students taking courses related to this PLO have a grade of C or higher</w:t>
      </w:r>
    </w:p>
    <w:p w14:paraId="7B6AD91E" w14:textId="5A8C1477" w:rsidR="00951E2A"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 xml:space="preserve">PSLO#2: </w:t>
      </w:r>
      <w:r w:rsidRPr="00951E2A">
        <w:rPr>
          <w:rFonts w:cs="Times New Roman"/>
        </w:rPr>
        <w:t>91% of the students who took courses related to this PLO have grades of C or better</w:t>
      </w:r>
    </w:p>
    <w:p w14:paraId="3898E431" w14:textId="6A491AF5" w:rsidR="00951E2A"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 xml:space="preserve">PSLO#3: </w:t>
      </w:r>
      <w:r w:rsidRPr="00951E2A">
        <w:rPr>
          <w:rFonts w:cs="Times New Roman"/>
        </w:rPr>
        <w:t>91% of students who are taking courses related to this PLO have a grade of C or better</w:t>
      </w:r>
    </w:p>
    <w:p w14:paraId="5BC465E6" w14:textId="614ECF91" w:rsidR="00951E2A"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 xml:space="preserve">PSLO#4: </w:t>
      </w:r>
      <w:r w:rsidRPr="00951E2A">
        <w:rPr>
          <w:rFonts w:cs="Times New Roman"/>
        </w:rPr>
        <w:t xml:space="preserve">Students were able to present their </w:t>
      </w:r>
      <w:r w:rsidRPr="00951E2A">
        <w:rPr>
          <w:rFonts w:cs="Times New Roman"/>
        </w:rPr>
        <w:t>portfolio that</w:t>
      </w:r>
      <w:r w:rsidRPr="00951E2A">
        <w:rPr>
          <w:rFonts w:cs="Times New Roman"/>
        </w:rPr>
        <w:t xml:space="preserve"> includes discussions and copies of their report to their mentors with satisfactory grades given by the mentors based on a rubric</w:t>
      </w:r>
    </w:p>
    <w:p w14:paraId="68028F44" w14:textId="7EEAEF76" w:rsidR="00951E2A"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 xml:space="preserve">PSLO#8: </w:t>
      </w:r>
      <w:r w:rsidRPr="00951E2A">
        <w:rPr>
          <w:rFonts w:cs="Times New Roman"/>
        </w:rPr>
        <w:t>All students majoring in Public Health has successfully pass certification for CPR and first aid after attending a training seminar in March 2013</w:t>
      </w:r>
      <w:r w:rsidRPr="00951E2A">
        <w:rPr>
          <w:rFonts w:cs="Times New Roman"/>
        </w:rPr>
        <w:t>.</w:t>
      </w:r>
    </w:p>
    <w:p w14:paraId="20D2FE28" w14:textId="0FC515B9" w:rsidR="00951E2A"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 xml:space="preserve">PSLO#11: </w:t>
      </w:r>
      <w:r w:rsidRPr="00951E2A">
        <w:rPr>
          <w:rFonts w:cs="Times New Roman"/>
        </w:rPr>
        <w:t xml:space="preserve">All students who were assigned to a Public Health practicing facility was able </w:t>
      </w:r>
      <w:r w:rsidRPr="00951E2A">
        <w:rPr>
          <w:rFonts w:cs="Times New Roman"/>
        </w:rPr>
        <w:lastRenderedPageBreak/>
        <w:t>to discuss and present to their mentors their weekly learning issues and was able to give solutions to the issues they presented. Using problem based learning style of reporting, students were able to do a problem list, do a research on the listed problems and report the same to the mentors</w:t>
      </w:r>
    </w:p>
    <w:p w14:paraId="536740BE" w14:textId="77777777" w:rsidR="00951E2A" w:rsidRDefault="00951E2A" w:rsidP="00B76257">
      <w:pPr>
        <w:widowControl w:val="0"/>
        <w:autoSpaceDE w:val="0"/>
        <w:autoSpaceDN w:val="0"/>
        <w:adjustRightInd w:val="0"/>
        <w:rPr>
          <w:rFonts w:cs="Times New Roman"/>
        </w:rPr>
      </w:pPr>
    </w:p>
    <w:p w14:paraId="42F3F5C4" w14:textId="77777777" w:rsidR="00415ED2" w:rsidRPr="000F5FAA" w:rsidRDefault="00415ED2" w:rsidP="00B76257">
      <w:pPr>
        <w:widowControl w:val="0"/>
        <w:autoSpaceDE w:val="0"/>
        <w:autoSpaceDN w:val="0"/>
        <w:adjustRightInd w:val="0"/>
        <w:rPr>
          <w:rFonts w:cs="Times New Roman"/>
        </w:rPr>
      </w:pPr>
    </w:p>
    <w:p w14:paraId="1A6DF121" w14:textId="77777777" w:rsidR="00951E2A" w:rsidRPr="00951E2A" w:rsidRDefault="00B76257" w:rsidP="00951E2A">
      <w:pPr>
        <w:widowControl w:val="0"/>
        <w:autoSpaceDE w:val="0"/>
        <w:autoSpaceDN w:val="0"/>
        <w:adjustRightInd w:val="0"/>
        <w:rPr>
          <w:rFonts w:cs="Times New Roman"/>
        </w:rPr>
      </w:pPr>
      <w:r w:rsidRPr="00951E2A">
        <w:rPr>
          <w:rFonts w:cs="Times New Roman"/>
          <w:b/>
          <w:bCs/>
          <w:color w:val="3366FF"/>
        </w:rPr>
        <w:t>What we are planning to work on:</w:t>
      </w:r>
    </w:p>
    <w:p w14:paraId="24283878" w14:textId="06C8335E" w:rsidR="00B76257" w:rsidRPr="00951E2A" w:rsidRDefault="00951E2A" w:rsidP="00951E2A">
      <w:pPr>
        <w:pStyle w:val="ListParagraph"/>
        <w:widowControl w:val="0"/>
        <w:numPr>
          <w:ilvl w:val="0"/>
          <w:numId w:val="21"/>
        </w:numPr>
        <w:autoSpaceDE w:val="0"/>
        <w:autoSpaceDN w:val="0"/>
        <w:adjustRightInd w:val="0"/>
        <w:rPr>
          <w:rFonts w:cs="Times New Roman"/>
        </w:rPr>
      </w:pPr>
      <w:r w:rsidRPr="00951E2A">
        <w:rPr>
          <w:rFonts w:cs="Times New Roman"/>
        </w:rPr>
        <w:t>A comprehensive assessment/exam to evaluate the overall knowledge/skill the students gained should be done. Starting SY 13-14, a Comprehensive Exam will be given to students every after the semester and contents will be based on their level (1st level AS, 2nd level AS, 3rd CAPH)</w:t>
      </w:r>
    </w:p>
    <w:p w14:paraId="183473EF" w14:textId="77777777" w:rsidR="00B76257" w:rsidRPr="00DC306A" w:rsidRDefault="00B76257" w:rsidP="00B76257">
      <w:pPr>
        <w:widowControl w:val="0"/>
        <w:autoSpaceDE w:val="0"/>
        <w:autoSpaceDN w:val="0"/>
        <w:adjustRightInd w:val="0"/>
      </w:pPr>
    </w:p>
    <w:p w14:paraId="2F504828" w14:textId="77777777" w:rsidR="00B76257" w:rsidRPr="00B071D8" w:rsidRDefault="00B76257" w:rsidP="00B76257">
      <w:pPr>
        <w:rPr>
          <w:rFonts w:cs="Times New Roman"/>
          <w:color w:val="3366FF"/>
        </w:rPr>
      </w:pPr>
      <w:r w:rsidRPr="00B071D8">
        <w:rPr>
          <w:rFonts w:cs="Times New Roman"/>
          <w:b/>
          <w:bCs/>
          <w:color w:val="3366FF"/>
        </w:rPr>
        <w:t>Recommendations for students:</w:t>
      </w:r>
      <w:r w:rsidRPr="00B071D8">
        <w:rPr>
          <w:rFonts w:cs="Times New Roman"/>
          <w:color w:val="3366FF"/>
        </w:rPr>
        <w:t xml:space="preserve"> </w:t>
      </w:r>
    </w:p>
    <w:p w14:paraId="35ECE014" w14:textId="77777777" w:rsidR="005E29DB" w:rsidRPr="000F5FAA" w:rsidRDefault="005E29DB" w:rsidP="00B76257">
      <w:pPr>
        <w:rPr>
          <w:rFonts w:cs="Times New Roman"/>
        </w:rPr>
      </w:pPr>
    </w:p>
    <w:p w14:paraId="5B5D25EC" w14:textId="2C212C20" w:rsidR="005E29DB" w:rsidRDefault="005E29DB" w:rsidP="00B76257">
      <w:bookmarkStart w:id="0" w:name="_GoBack"/>
      <w:bookmarkEnd w:id="0"/>
    </w:p>
    <w:sectPr w:rsidR="005E29DB" w:rsidSect="00B7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958"/>
    <w:multiLevelType w:val="hybridMultilevel"/>
    <w:tmpl w:val="FD1C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719"/>
    <w:multiLevelType w:val="hybridMultilevel"/>
    <w:tmpl w:val="D58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8EC"/>
    <w:multiLevelType w:val="hybridMultilevel"/>
    <w:tmpl w:val="7E30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00F3A"/>
    <w:multiLevelType w:val="hybridMultilevel"/>
    <w:tmpl w:val="AFD89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E080B"/>
    <w:multiLevelType w:val="hybridMultilevel"/>
    <w:tmpl w:val="041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05D22"/>
    <w:multiLevelType w:val="hybridMultilevel"/>
    <w:tmpl w:val="77D0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E4FCC"/>
    <w:multiLevelType w:val="hybridMultilevel"/>
    <w:tmpl w:val="31A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E047F"/>
    <w:multiLevelType w:val="hybridMultilevel"/>
    <w:tmpl w:val="49B2A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D5E67"/>
    <w:multiLevelType w:val="hybridMultilevel"/>
    <w:tmpl w:val="C24A3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B6617"/>
    <w:multiLevelType w:val="hybridMultilevel"/>
    <w:tmpl w:val="B91C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81343"/>
    <w:multiLevelType w:val="hybridMultilevel"/>
    <w:tmpl w:val="5A82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30F39"/>
    <w:multiLevelType w:val="hybridMultilevel"/>
    <w:tmpl w:val="3FCAA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275BD"/>
    <w:multiLevelType w:val="hybridMultilevel"/>
    <w:tmpl w:val="381C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510C6"/>
    <w:multiLevelType w:val="hybridMultilevel"/>
    <w:tmpl w:val="7CEE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B2C74"/>
    <w:multiLevelType w:val="hybridMultilevel"/>
    <w:tmpl w:val="34DE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F4936"/>
    <w:multiLevelType w:val="hybridMultilevel"/>
    <w:tmpl w:val="A1641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530CE"/>
    <w:multiLevelType w:val="hybridMultilevel"/>
    <w:tmpl w:val="0198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F1048"/>
    <w:multiLevelType w:val="hybridMultilevel"/>
    <w:tmpl w:val="C0B8F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3312E"/>
    <w:multiLevelType w:val="hybridMultilevel"/>
    <w:tmpl w:val="C7A2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01520"/>
    <w:multiLevelType w:val="hybridMultilevel"/>
    <w:tmpl w:val="4CF0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97353"/>
    <w:multiLevelType w:val="hybridMultilevel"/>
    <w:tmpl w:val="10B8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8"/>
  </w:num>
  <w:num w:numId="5">
    <w:abstractNumId w:val="9"/>
  </w:num>
  <w:num w:numId="6">
    <w:abstractNumId w:val="0"/>
  </w:num>
  <w:num w:numId="7">
    <w:abstractNumId w:val="14"/>
  </w:num>
  <w:num w:numId="8">
    <w:abstractNumId w:val="6"/>
  </w:num>
  <w:num w:numId="9">
    <w:abstractNumId w:val="2"/>
  </w:num>
  <w:num w:numId="10">
    <w:abstractNumId w:val="17"/>
  </w:num>
  <w:num w:numId="11">
    <w:abstractNumId w:val="18"/>
  </w:num>
  <w:num w:numId="12">
    <w:abstractNumId w:val="19"/>
  </w:num>
  <w:num w:numId="13">
    <w:abstractNumId w:val="15"/>
  </w:num>
  <w:num w:numId="14">
    <w:abstractNumId w:val="7"/>
  </w:num>
  <w:num w:numId="15">
    <w:abstractNumId w:val="20"/>
  </w:num>
  <w:num w:numId="16">
    <w:abstractNumId w:val="16"/>
  </w:num>
  <w:num w:numId="17">
    <w:abstractNumId w:val="10"/>
  </w:num>
  <w:num w:numId="18">
    <w:abstractNumId w:val="5"/>
  </w:num>
  <w:num w:numId="19">
    <w:abstractNumId w:val="13"/>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57"/>
    <w:rsid w:val="00042E8C"/>
    <w:rsid w:val="000739AC"/>
    <w:rsid w:val="00086D25"/>
    <w:rsid w:val="00146945"/>
    <w:rsid w:val="001738D3"/>
    <w:rsid w:val="00415ED2"/>
    <w:rsid w:val="004710D3"/>
    <w:rsid w:val="00480A8A"/>
    <w:rsid w:val="00510CAF"/>
    <w:rsid w:val="00585D7D"/>
    <w:rsid w:val="005E29DB"/>
    <w:rsid w:val="0062025F"/>
    <w:rsid w:val="006928A3"/>
    <w:rsid w:val="00720510"/>
    <w:rsid w:val="00745545"/>
    <w:rsid w:val="00754410"/>
    <w:rsid w:val="007B3CD8"/>
    <w:rsid w:val="00910D53"/>
    <w:rsid w:val="0093691C"/>
    <w:rsid w:val="00951E2A"/>
    <w:rsid w:val="00A6291D"/>
    <w:rsid w:val="00B071D8"/>
    <w:rsid w:val="00B107C5"/>
    <w:rsid w:val="00B16BE8"/>
    <w:rsid w:val="00B74265"/>
    <w:rsid w:val="00B74B1E"/>
    <w:rsid w:val="00B76257"/>
    <w:rsid w:val="00C017C3"/>
    <w:rsid w:val="00C75F81"/>
    <w:rsid w:val="00CE5EE4"/>
    <w:rsid w:val="00DD0424"/>
    <w:rsid w:val="00DE1B1D"/>
    <w:rsid w:val="00E23673"/>
    <w:rsid w:val="00E64D47"/>
    <w:rsid w:val="00E96B5B"/>
    <w:rsid w:val="00EC0577"/>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57"/>
    <w:pPr>
      <w:ind w:left="720"/>
      <w:contextualSpacing/>
    </w:pPr>
  </w:style>
  <w:style w:type="table" w:styleId="TableGrid">
    <w:name w:val="Table Grid"/>
    <w:basedOn w:val="TableNormal"/>
    <w:uiPriority w:val="59"/>
    <w:rsid w:val="007544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3CD8"/>
    <w:pPr>
      <w:spacing w:before="100" w:beforeAutospacing="1" w:after="100" w:afterAutospacing="1"/>
    </w:pPr>
    <w:rPr>
      <w:rFonts w:eastAsia="Times New Roman" w:cs="Times New Roman"/>
    </w:rPr>
  </w:style>
  <w:style w:type="character" w:styleId="Strong">
    <w:name w:val="Strong"/>
    <w:basedOn w:val="DefaultParagraphFont"/>
    <w:uiPriority w:val="22"/>
    <w:qFormat/>
    <w:rsid w:val="007B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41926">
      <w:bodyDiv w:val="1"/>
      <w:marLeft w:val="0"/>
      <w:marRight w:val="0"/>
      <w:marTop w:val="0"/>
      <w:marBottom w:val="0"/>
      <w:divBdr>
        <w:top w:val="none" w:sz="0" w:space="0" w:color="auto"/>
        <w:left w:val="none" w:sz="0" w:space="0" w:color="auto"/>
        <w:bottom w:val="none" w:sz="0" w:space="0" w:color="auto"/>
        <w:right w:val="none" w:sz="0" w:space="0" w:color="auto"/>
      </w:divBdr>
      <w:divsChild>
        <w:div w:id="66266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 Perkins</dc:creator>
  <cp:lastModifiedBy>Christopher R. Perkins</cp:lastModifiedBy>
  <cp:revision>3</cp:revision>
  <cp:lastPrinted>2013-10-03T21:50:00Z</cp:lastPrinted>
  <dcterms:created xsi:type="dcterms:W3CDTF">2013-10-23T18:01:00Z</dcterms:created>
  <dcterms:modified xsi:type="dcterms:W3CDTF">2013-10-28T15:46:00Z</dcterms:modified>
</cp:coreProperties>
</file>