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rsidR="001408E4" w:rsidRPr="00B51957" w:rsidRDefault="001408E4" w:rsidP="001408E4">
            <w:pPr>
              <w:pStyle w:val="NoSpacing"/>
              <w:rPr>
                <w:rFonts w:ascii="Garamond" w:hAnsi="Garamond"/>
                <w:color w:val="000000"/>
                <w:sz w:val="24"/>
                <w:szCs w:val="24"/>
              </w:rPr>
            </w:pPr>
          </w:p>
          <w:p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rsidR="001408E4" w:rsidRDefault="001408E4" w:rsidP="001408E4">
      <w:pPr>
        <w:pStyle w:val="NoSpacing"/>
        <w:rPr>
          <w:rFonts w:ascii="Garamond" w:hAnsi="Garamond" w:cs="Times New Roman"/>
        </w:rPr>
      </w:pPr>
    </w:p>
    <w:p w:rsidR="00C73AD3" w:rsidRPr="001408E4" w:rsidRDefault="00C73AD3" w:rsidP="001408E4">
      <w:pPr>
        <w:pStyle w:val="NoSpacing"/>
        <w:rPr>
          <w:rFonts w:ascii="Garamond" w:hAnsi="Garamond" w:cs="Times New Roman"/>
        </w:rPr>
      </w:pPr>
    </w:p>
    <w:p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71"/>
        <w:gridCol w:w="9"/>
        <w:gridCol w:w="6845"/>
        <w:gridCol w:w="1083"/>
        <w:gridCol w:w="1080"/>
      </w:tblGrid>
      <w:tr w:rsidR="001F60FC" w:rsidRPr="001F60FC" w:rsidTr="000D7579">
        <w:trPr>
          <w:tblHeader/>
        </w:trPr>
        <w:tc>
          <w:tcPr>
            <w:tcW w:w="1080" w:type="dxa"/>
            <w:gridSpan w:val="2"/>
            <w:shd w:val="clear" w:color="auto" w:fill="C6D9F1" w:themeFill="text2" w:themeFillTint="33"/>
          </w:tcPr>
          <w:p w:rsidR="001F60FC" w:rsidRPr="001F60FC" w:rsidRDefault="001F60FC" w:rsidP="000D7579">
            <w:pPr>
              <w:rPr>
                <w:rFonts w:ascii="Garamond" w:hAnsi="Garamond" w:cs="Times New Roman"/>
                <w:b/>
                <w:sz w:val="22"/>
                <w:szCs w:val="22"/>
              </w:rPr>
            </w:pPr>
            <w:r w:rsidRPr="001F60FC">
              <w:rPr>
                <w:rFonts w:ascii="Garamond" w:hAnsi="Garamond" w:cs="Times New Roman"/>
                <w:b/>
                <w:sz w:val="22"/>
                <w:szCs w:val="22"/>
              </w:rPr>
              <w:t>Office</w:t>
            </w:r>
          </w:p>
        </w:tc>
        <w:tc>
          <w:tcPr>
            <w:tcW w:w="6845" w:type="dxa"/>
            <w:shd w:val="clear" w:color="auto" w:fill="C6D9F1" w:themeFill="text2" w:themeFillTint="33"/>
          </w:tcPr>
          <w:p w:rsidR="001F60FC" w:rsidRPr="001F60FC" w:rsidRDefault="001F60FC" w:rsidP="000D7579">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3" w:type="dxa"/>
            <w:shd w:val="clear" w:color="auto" w:fill="C6D9F1" w:themeFill="text2" w:themeFillTint="33"/>
          </w:tcPr>
          <w:p w:rsidR="001F60FC" w:rsidRPr="001F60FC" w:rsidRDefault="001F60FC" w:rsidP="000D7579">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1F60FC" w:rsidRPr="001F60FC" w:rsidRDefault="001F60FC" w:rsidP="000D7579">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rsidTr="000D7579">
        <w:tc>
          <w:tcPr>
            <w:tcW w:w="1080" w:type="dxa"/>
            <w:gridSpan w:val="2"/>
          </w:tcPr>
          <w:p w:rsidR="001F60FC" w:rsidRDefault="008C2ECA" w:rsidP="000D7579">
            <w:pPr>
              <w:rPr>
                <w:rFonts w:ascii="Garamond" w:hAnsi="Garamond" w:cs="Times New Roman"/>
                <w:sz w:val="22"/>
                <w:szCs w:val="22"/>
              </w:rPr>
            </w:pPr>
            <w:r>
              <w:rPr>
                <w:rFonts w:ascii="Garamond" w:hAnsi="Garamond" w:cs="Times New Roman"/>
                <w:sz w:val="22"/>
                <w:szCs w:val="22"/>
              </w:rPr>
              <w:t>SHC</w:t>
            </w:r>
          </w:p>
        </w:tc>
        <w:tc>
          <w:tcPr>
            <w:tcW w:w="6845" w:type="dxa"/>
          </w:tcPr>
          <w:p w:rsidR="001F60FC" w:rsidRDefault="008C2ECA" w:rsidP="000D7579">
            <w:pPr>
              <w:rPr>
                <w:rFonts w:ascii="Garamond" w:hAnsi="Garamond" w:cs="Times New Roman"/>
                <w:sz w:val="22"/>
                <w:szCs w:val="22"/>
              </w:rPr>
            </w:pPr>
            <w:r>
              <w:rPr>
                <w:rFonts w:ascii="Garamond" w:hAnsi="Garamond" w:cs="Times New Roman"/>
                <w:sz w:val="22"/>
                <w:szCs w:val="22"/>
              </w:rPr>
              <w:t>Provided services to stu</w:t>
            </w:r>
            <w:r w:rsidR="000D7579">
              <w:rPr>
                <w:rFonts w:ascii="Garamond" w:hAnsi="Garamond" w:cs="Times New Roman"/>
                <w:sz w:val="22"/>
                <w:szCs w:val="22"/>
              </w:rPr>
              <w:t>dents, staff, &amp; faculty with six different</w:t>
            </w:r>
            <w:r>
              <w:rPr>
                <w:rFonts w:ascii="Garamond" w:hAnsi="Garamond" w:cs="Times New Roman"/>
                <w:sz w:val="22"/>
                <w:szCs w:val="22"/>
              </w:rPr>
              <w:t xml:space="preserve"> categories of clinical visit:</w:t>
            </w:r>
          </w:p>
        </w:tc>
        <w:tc>
          <w:tcPr>
            <w:tcW w:w="1083" w:type="dxa"/>
          </w:tcPr>
          <w:p w:rsidR="001F60FC" w:rsidRDefault="001F60FC" w:rsidP="000D7579">
            <w:pPr>
              <w:rPr>
                <w:rFonts w:ascii="Garamond" w:hAnsi="Garamond" w:cs="Times New Roman"/>
                <w:sz w:val="22"/>
                <w:szCs w:val="22"/>
              </w:rPr>
            </w:pPr>
          </w:p>
        </w:tc>
        <w:tc>
          <w:tcPr>
            <w:tcW w:w="1080" w:type="dxa"/>
          </w:tcPr>
          <w:p w:rsidR="001F60FC" w:rsidRDefault="001F60FC" w:rsidP="000D7579">
            <w:pPr>
              <w:rPr>
                <w:rFonts w:ascii="Garamond" w:hAnsi="Garamond" w:cs="Times New Roman"/>
                <w:sz w:val="22"/>
                <w:szCs w:val="22"/>
              </w:rPr>
            </w:pPr>
          </w:p>
        </w:tc>
      </w:tr>
      <w:tr w:rsidR="001F60FC" w:rsidTr="000D7579">
        <w:tc>
          <w:tcPr>
            <w:tcW w:w="1080" w:type="dxa"/>
            <w:gridSpan w:val="2"/>
          </w:tcPr>
          <w:p w:rsidR="001F60FC" w:rsidRDefault="001F60FC" w:rsidP="000D7579">
            <w:pPr>
              <w:rPr>
                <w:rFonts w:ascii="Garamond" w:hAnsi="Garamond" w:cs="Times New Roman"/>
                <w:sz w:val="22"/>
                <w:szCs w:val="22"/>
              </w:rPr>
            </w:pPr>
          </w:p>
        </w:tc>
        <w:tc>
          <w:tcPr>
            <w:tcW w:w="6845" w:type="dxa"/>
          </w:tcPr>
          <w:p w:rsidR="001F60FC" w:rsidRPr="008C2ECA" w:rsidRDefault="008C2ECA" w:rsidP="000D7579">
            <w:pPr>
              <w:pStyle w:val="ListParagraph"/>
              <w:numPr>
                <w:ilvl w:val="0"/>
                <w:numId w:val="38"/>
              </w:numPr>
              <w:rPr>
                <w:rFonts w:ascii="Garamond" w:hAnsi="Garamond" w:cs="Times New Roman"/>
                <w:sz w:val="22"/>
                <w:szCs w:val="22"/>
              </w:rPr>
            </w:pPr>
            <w:r>
              <w:rPr>
                <w:rFonts w:ascii="Garamond" w:hAnsi="Garamond" w:cs="Times New Roman"/>
                <w:sz w:val="22"/>
                <w:szCs w:val="22"/>
              </w:rPr>
              <w:t>4 students learned how to clean their own dressing wound.</w:t>
            </w:r>
          </w:p>
        </w:tc>
        <w:tc>
          <w:tcPr>
            <w:tcW w:w="1083" w:type="dxa"/>
          </w:tcPr>
          <w:p w:rsidR="001F60FC" w:rsidRDefault="001F60FC" w:rsidP="000D7579">
            <w:pPr>
              <w:rPr>
                <w:rFonts w:ascii="Garamond" w:hAnsi="Garamond" w:cs="Times New Roman"/>
                <w:sz w:val="22"/>
                <w:szCs w:val="22"/>
              </w:rPr>
            </w:pPr>
          </w:p>
        </w:tc>
        <w:tc>
          <w:tcPr>
            <w:tcW w:w="1080" w:type="dxa"/>
          </w:tcPr>
          <w:p w:rsidR="001F60FC" w:rsidRDefault="001F60FC" w:rsidP="000D7579">
            <w:pPr>
              <w:rPr>
                <w:rFonts w:ascii="Garamond" w:hAnsi="Garamond" w:cs="Times New Roman"/>
                <w:sz w:val="22"/>
                <w:szCs w:val="22"/>
              </w:rPr>
            </w:pPr>
          </w:p>
        </w:tc>
      </w:tr>
      <w:tr w:rsidR="001F60FC" w:rsidTr="000D7579">
        <w:tc>
          <w:tcPr>
            <w:tcW w:w="1080" w:type="dxa"/>
            <w:gridSpan w:val="2"/>
          </w:tcPr>
          <w:p w:rsidR="001F60FC" w:rsidRDefault="001F60FC" w:rsidP="000D7579">
            <w:pPr>
              <w:rPr>
                <w:rFonts w:ascii="Garamond" w:hAnsi="Garamond" w:cs="Times New Roman"/>
                <w:sz w:val="22"/>
                <w:szCs w:val="22"/>
              </w:rPr>
            </w:pPr>
          </w:p>
        </w:tc>
        <w:tc>
          <w:tcPr>
            <w:tcW w:w="6845" w:type="dxa"/>
          </w:tcPr>
          <w:p w:rsidR="001F60FC" w:rsidRPr="008C2ECA" w:rsidRDefault="008C2ECA" w:rsidP="00C05BF9">
            <w:pPr>
              <w:pStyle w:val="ListParagraph"/>
              <w:numPr>
                <w:ilvl w:val="0"/>
                <w:numId w:val="38"/>
              </w:numPr>
              <w:rPr>
                <w:rFonts w:ascii="Garamond" w:hAnsi="Garamond" w:cs="Times New Roman"/>
                <w:sz w:val="22"/>
                <w:szCs w:val="22"/>
              </w:rPr>
            </w:pPr>
            <w:r>
              <w:rPr>
                <w:rFonts w:ascii="Garamond" w:hAnsi="Garamond" w:cs="Times New Roman"/>
                <w:sz w:val="22"/>
                <w:szCs w:val="22"/>
              </w:rPr>
              <w:t xml:space="preserve">13 students, staff, &amp; faculty assisted w/FLU </w:t>
            </w:r>
            <w:r w:rsidR="000D7579">
              <w:rPr>
                <w:rFonts w:ascii="Garamond" w:hAnsi="Garamond" w:cs="Times New Roman"/>
                <w:sz w:val="22"/>
                <w:szCs w:val="22"/>
              </w:rPr>
              <w:t>Symptoms.</w:t>
            </w:r>
          </w:p>
        </w:tc>
        <w:tc>
          <w:tcPr>
            <w:tcW w:w="1083" w:type="dxa"/>
          </w:tcPr>
          <w:p w:rsidR="001F60FC" w:rsidRDefault="001F60FC" w:rsidP="000D7579">
            <w:pPr>
              <w:rPr>
                <w:rFonts w:ascii="Garamond" w:hAnsi="Garamond" w:cs="Times New Roman"/>
                <w:sz w:val="22"/>
                <w:szCs w:val="22"/>
              </w:rPr>
            </w:pPr>
          </w:p>
        </w:tc>
        <w:tc>
          <w:tcPr>
            <w:tcW w:w="1080" w:type="dxa"/>
          </w:tcPr>
          <w:p w:rsidR="001F60FC" w:rsidRDefault="001F60FC" w:rsidP="000D7579">
            <w:pPr>
              <w:rPr>
                <w:rFonts w:ascii="Garamond" w:hAnsi="Garamond" w:cs="Times New Roman"/>
                <w:sz w:val="22"/>
                <w:szCs w:val="22"/>
              </w:rPr>
            </w:pPr>
          </w:p>
        </w:tc>
      </w:tr>
      <w:tr w:rsidR="001F60FC" w:rsidTr="000D7579">
        <w:tc>
          <w:tcPr>
            <w:tcW w:w="1080" w:type="dxa"/>
            <w:gridSpan w:val="2"/>
          </w:tcPr>
          <w:p w:rsidR="001F60FC" w:rsidRDefault="001F60FC" w:rsidP="000D7579">
            <w:pPr>
              <w:rPr>
                <w:rFonts w:ascii="Garamond" w:hAnsi="Garamond" w:cs="Times New Roman"/>
                <w:sz w:val="22"/>
                <w:szCs w:val="22"/>
              </w:rPr>
            </w:pPr>
          </w:p>
        </w:tc>
        <w:tc>
          <w:tcPr>
            <w:tcW w:w="6845" w:type="dxa"/>
          </w:tcPr>
          <w:p w:rsidR="001F60FC" w:rsidRPr="008C2ECA" w:rsidRDefault="008C2ECA" w:rsidP="000D7579">
            <w:pPr>
              <w:pStyle w:val="ListParagraph"/>
              <w:numPr>
                <w:ilvl w:val="0"/>
                <w:numId w:val="38"/>
              </w:numPr>
              <w:rPr>
                <w:rFonts w:ascii="Garamond" w:hAnsi="Garamond" w:cs="Times New Roman"/>
                <w:sz w:val="22"/>
                <w:szCs w:val="22"/>
              </w:rPr>
            </w:pPr>
            <w:r>
              <w:rPr>
                <w:rFonts w:ascii="Garamond" w:hAnsi="Garamond" w:cs="Times New Roman"/>
                <w:sz w:val="22"/>
                <w:szCs w:val="22"/>
              </w:rPr>
              <w:t>10</w:t>
            </w:r>
            <w:r w:rsidR="000D7579">
              <w:rPr>
                <w:rFonts w:ascii="Garamond" w:hAnsi="Garamond" w:cs="Times New Roman"/>
                <w:sz w:val="22"/>
                <w:szCs w:val="22"/>
              </w:rPr>
              <w:t xml:space="preserve"> students &amp; staff assisted with family planning.</w:t>
            </w:r>
          </w:p>
        </w:tc>
        <w:tc>
          <w:tcPr>
            <w:tcW w:w="1083" w:type="dxa"/>
          </w:tcPr>
          <w:p w:rsidR="001F60FC" w:rsidRDefault="001F60FC" w:rsidP="000D7579">
            <w:pPr>
              <w:rPr>
                <w:rFonts w:ascii="Garamond" w:hAnsi="Garamond" w:cs="Times New Roman"/>
                <w:sz w:val="22"/>
                <w:szCs w:val="22"/>
              </w:rPr>
            </w:pPr>
          </w:p>
        </w:tc>
        <w:tc>
          <w:tcPr>
            <w:tcW w:w="1080" w:type="dxa"/>
          </w:tcPr>
          <w:p w:rsidR="001F60FC" w:rsidRDefault="001F60FC" w:rsidP="000D7579">
            <w:pPr>
              <w:rPr>
                <w:rFonts w:ascii="Garamond" w:hAnsi="Garamond" w:cs="Times New Roman"/>
                <w:sz w:val="22"/>
                <w:szCs w:val="22"/>
              </w:rPr>
            </w:pPr>
          </w:p>
        </w:tc>
      </w:tr>
      <w:tr w:rsidR="001F60FC" w:rsidTr="000D7579">
        <w:tc>
          <w:tcPr>
            <w:tcW w:w="1080" w:type="dxa"/>
            <w:gridSpan w:val="2"/>
          </w:tcPr>
          <w:p w:rsidR="001F60FC" w:rsidRDefault="001F60FC" w:rsidP="000D7579">
            <w:pPr>
              <w:rPr>
                <w:rFonts w:ascii="Garamond" w:hAnsi="Garamond" w:cs="Times New Roman"/>
                <w:sz w:val="22"/>
                <w:szCs w:val="22"/>
              </w:rPr>
            </w:pPr>
          </w:p>
        </w:tc>
        <w:tc>
          <w:tcPr>
            <w:tcW w:w="6845" w:type="dxa"/>
          </w:tcPr>
          <w:p w:rsidR="001F60FC" w:rsidRPr="000D7579" w:rsidRDefault="000D7579" w:rsidP="000D7579">
            <w:pPr>
              <w:pStyle w:val="ListParagraph"/>
              <w:numPr>
                <w:ilvl w:val="0"/>
                <w:numId w:val="38"/>
              </w:numPr>
              <w:rPr>
                <w:rFonts w:ascii="Garamond" w:hAnsi="Garamond" w:cs="Times New Roman"/>
                <w:sz w:val="22"/>
                <w:szCs w:val="22"/>
              </w:rPr>
            </w:pPr>
            <w:r>
              <w:rPr>
                <w:rFonts w:ascii="Garamond" w:hAnsi="Garamond" w:cs="Times New Roman"/>
                <w:sz w:val="22"/>
                <w:szCs w:val="22"/>
              </w:rPr>
              <w:t>1 student assisted with headache.</w:t>
            </w:r>
          </w:p>
        </w:tc>
        <w:tc>
          <w:tcPr>
            <w:tcW w:w="1083" w:type="dxa"/>
          </w:tcPr>
          <w:p w:rsidR="001F60FC" w:rsidRDefault="001F60FC" w:rsidP="000D7579">
            <w:pPr>
              <w:rPr>
                <w:rFonts w:ascii="Garamond" w:hAnsi="Garamond" w:cs="Times New Roman"/>
                <w:sz w:val="22"/>
                <w:szCs w:val="22"/>
              </w:rPr>
            </w:pPr>
          </w:p>
        </w:tc>
        <w:tc>
          <w:tcPr>
            <w:tcW w:w="1080" w:type="dxa"/>
          </w:tcPr>
          <w:p w:rsidR="001F60FC" w:rsidRDefault="001F60FC" w:rsidP="000D7579">
            <w:pPr>
              <w:rPr>
                <w:rFonts w:ascii="Garamond" w:hAnsi="Garamond" w:cs="Times New Roman"/>
                <w:sz w:val="22"/>
                <w:szCs w:val="22"/>
              </w:rPr>
            </w:pPr>
          </w:p>
        </w:tc>
      </w:tr>
      <w:tr w:rsidR="001F60FC" w:rsidTr="000D7579">
        <w:tc>
          <w:tcPr>
            <w:tcW w:w="1080" w:type="dxa"/>
            <w:gridSpan w:val="2"/>
          </w:tcPr>
          <w:p w:rsidR="001F60FC" w:rsidRDefault="001F60FC" w:rsidP="000D7579">
            <w:pPr>
              <w:rPr>
                <w:rFonts w:ascii="Garamond" w:hAnsi="Garamond" w:cs="Times New Roman"/>
                <w:sz w:val="22"/>
                <w:szCs w:val="22"/>
              </w:rPr>
            </w:pPr>
          </w:p>
        </w:tc>
        <w:tc>
          <w:tcPr>
            <w:tcW w:w="6845" w:type="dxa"/>
          </w:tcPr>
          <w:p w:rsidR="001F60FC" w:rsidRPr="000D7579" w:rsidRDefault="000D7579" w:rsidP="000D7579">
            <w:pPr>
              <w:pStyle w:val="ListParagraph"/>
              <w:numPr>
                <w:ilvl w:val="0"/>
                <w:numId w:val="38"/>
              </w:numPr>
              <w:rPr>
                <w:rFonts w:ascii="Garamond" w:hAnsi="Garamond" w:cs="Times New Roman"/>
                <w:sz w:val="22"/>
                <w:szCs w:val="22"/>
              </w:rPr>
            </w:pPr>
            <w:r>
              <w:rPr>
                <w:rFonts w:ascii="Garamond" w:hAnsi="Garamond" w:cs="Times New Roman"/>
                <w:sz w:val="22"/>
                <w:szCs w:val="22"/>
              </w:rPr>
              <w:t>3 students assisted with health information related to their topics.</w:t>
            </w:r>
          </w:p>
        </w:tc>
        <w:tc>
          <w:tcPr>
            <w:tcW w:w="1083" w:type="dxa"/>
          </w:tcPr>
          <w:p w:rsidR="001F60FC" w:rsidRDefault="001F60FC" w:rsidP="000D7579">
            <w:pPr>
              <w:rPr>
                <w:rFonts w:ascii="Garamond" w:hAnsi="Garamond" w:cs="Times New Roman"/>
                <w:sz w:val="22"/>
                <w:szCs w:val="22"/>
              </w:rPr>
            </w:pPr>
          </w:p>
        </w:tc>
        <w:tc>
          <w:tcPr>
            <w:tcW w:w="1080" w:type="dxa"/>
          </w:tcPr>
          <w:p w:rsidR="001F60FC" w:rsidRDefault="001F60FC" w:rsidP="000D7579">
            <w:pPr>
              <w:rPr>
                <w:rFonts w:ascii="Garamond" w:hAnsi="Garamond" w:cs="Times New Roman"/>
                <w:sz w:val="22"/>
                <w:szCs w:val="22"/>
              </w:rPr>
            </w:pPr>
          </w:p>
        </w:tc>
      </w:tr>
      <w:tr w:rsidR="000D7579" w:rsidTr="000D7579">
        <w:tblPrEx>
          <w:tblLook w:val="0000" w:firstRow="0" w:lastRow="0" w:firstColumn="0" w:lastColumn="0" w:noHBand="0" w:noVBand="0"/>
        </w:tblPrEx>
        <w:trPr>
          <w:trHeight w:val="149"/>
        </w:trPr>
        <w:tc>
          <w:tcPr>
            <w:tcW w:w="1071" w:type="dxa"/>
          </w:tcPr>
          <w:p w:rsidR="000D7579" w:rsidRDefault="000D7579" w:rsidP="000D7579">
            <w:pPr>
              <w:ind w:left="108"/>
              <w:rPr>
                <w:rFonts w:ascii="Garamond" w:hAnsi="Garamond" w:cs="Times New Roman"/>
                <w:sz w:val="22"/>
                <w:szCs w:val="22"/>
              </w:rPr>
            </w:pPr>
          </w:p>
        </w:tc>
        <w:tc>
          <w:tcPr>
            <w:tcW w:w="6854" w:type="dxa"/>
            <w:gridSpan w:val="2"/>
          </w:tcPr>
          <w:p w:rsidR="000D7579" w:rsidRPr="000D7579" w:rsidRDefault="000D7579" w:rsidP="000D7579">
            <w:pPr>
              <w:pStyle w:val="ListParagraph"/>
              <w:numPr>
                <w:ilvl w:val="0"/>
                <w:numId w:val="38"/>
              </w:numPr>
              <w:rPr>
                <w:rFonts w:ascii="Garamond" w:hAnsi="Garamond" w:cs="Times New Roman"/>
                <w:sz w:val="22"/>
                <w:szCs w:val="22"/>
              </w:rPr>
            </w:pPr>
            <w:r>
              <w:rPr>
                <w:rFonts w:ascii="Garamond" w:hAnsi="Garamond" w:cs="Times New Roman"/>
                <w:sz w:val="22"/>
                <w:szCs w:val="22"/>
              </w:rPr>
              <w:t>23 students, staff, &amp; faculty assisted with other problems of illness and issues.</w:t>
            </w:r>
          </w:p>
        </w:tc>
        <w:tc>
          <w:tcPr>
            <w:tcW w:w="1083" w:type="dxa"/>
          </w:tcPr>
          <w:p w:rsidR="000D7579" w:rsidRDefault="000D7579" w:rsidP="000D7579">
            <w:pPr>
              <w:ind w:left="108"/>
              <w:rPr>
                <w:rFonts w:ascii="Garamond" w:hAnsi="Garamond" w:cs="Times New Roman"/>
                <w:sz w:val="22"/>
                <w:szCs w:val="22"/>
              </w:rPr>
            </w:pPr>
          </w:p>
        </w:tc>
        <w:tc>
          <w:tcPr>
            <w:tcW w:w="1080" w:type="dxa"/>
          </w:tcPr>
          <w:p w:rsidR="000D7579" w:rsidRDefault="000D7579" w:rsidP="000D7579">
            <w:pPr>
              <w:ind w:left="108"/>
              <w:rPr>
                <w:rFonts w:ascii="Garamond" w:hAnsi="Garamond" w:cs="Times New Roman"/>
                <w:sz w:val="22"/>
                <w:szCs w:val="22"/>
              </w:rPr>
            </w:pPr>
          </w:p>
        </w:tc>
      </w:tr>
      <w:tr w:rsidR="000D7579" w:rsidTr="000D7579">
        <w:tblPrEx>
          <w:tblLook w:val="0000" w:firstRow="0" w:lastRow="0" w:firstColumn="0" w:lastColumn="0" w:noHBand="0" w:noVBand="0"/>
        </w:tblPrEx>
        <w:trPr>
          <w:trHeight w:val="173"/>
        </w:trPr>
        <w:tc>
          <w:tcPr>
            <w:tcW w:w="1071" w:type="dxa"/>
          </w:tcPr>
          <w:p w:rsidR="000D7579" w:rsidRDefault="000D7579" w:rsidP="000D7579">
            <w:pPr>
              <w:ind w:left="108"/>
              <w:rPr>
                <w:rFonts w:ascii="Garamond" w:hAnsi="Garamond" w:cs="Times New Roman"/>
                <w:sz w:val="22"/>
                <w:szCs w:val="22"/>
              </w:rPr>
            </w:pPr>
          </w:p>
        </w:tc>
        <w:tc>
          <w:tcPr>
            <w:tcW w:w="6854" w:type="dxa"/>
            <w:gridSpan w:val="2"/>
          </w:tcPr>
          <w:p w:rsidR="000D7579" w:rsidRDefault="006C24B2" w:rsidP="006C24B2">
            <w:pPr>
              <w:pStyle w:val="NoSpacing"/>
            </w:pPr>
            <w:r>
              <w:t xml:space="preserve">    Others accomplishments:</w:t>
            </w:r>
          </w:p>
          <w:p w:rsidR="006C24B2" w:rsidRDefault="006C24B2" w:rsidP="006C24B2">
            <w:pPr>
              <w:pStyle w:val="NoSpacing"/>
              <w:numPr>
                <w:ilvl w:val="0"/>
                <w:numId w:val="46"/>
              </w:numPr>
            </w:pPr>
            <w:r>
              <w:t>Communicated w/</w:t>
            </w:r>
            <w:r w:rsidR="0044439E">
              <w:t>physician</w:t>
            </w:r>
            <w:r w:rsidR="0081417E">
              <w:t xml:space="preserve">/health </w:t>
            </w:r>
            <w:r w:rsidR="0044439E">
              <w:t>provider for</w:t>
            </w:r>
            <w:r w:rsidR="0016257F">
              <w:t xml:space="preserve"> evaluation and treatment:</w:t>
            </w:r>
          </w:p>
          <w:p w:rsidR="0081417E" w:rsidRDefault="0081417E" w:rsidP="0081417E">
            <w:pPr>
              <w:pStyle w:val="NoSpacing"/>
              <w:numPr>
                <w:ilvl w:val="0"/>
                <w:numId w:val="47"/>
              </w:numPr>
            </w:pPr>
            <w:r>
              <w:t xml:space="preserve">4  students for </w:t>
            </w:r>
            <w:r w:rsidR="0044439E">
              <w:t>dental</w:t>
            </w:r>
            <w:r>
              <w:t xml:space="preserve"> clinic</w:t>
            </w:r>
          </w:p>
          <w:p w:rsidR="0081417E" w:rsidRDefault="0081417E" w:rsidP="0081417E">
            <w:pPr>
              <w:pStyle w:val="NoSpacing"/>
              <w:numPr>
                <w:ilvl w:val="0"/>
                <w:numId w:val="47"/>
              </w:numPr>
            </w:pPr>
            <w:r>
              <w:t>3 student students to public health</w:t>
            </w:r>
          </w:p>
          <w:p w:rsidR="0081417E" w:rsidRDefault="0081417E" w:rsidP="0081417E">
            <w:pPr>
              <w:pStyle w:val="NoSpacing"/>
              <w:numPr>
                <w:ilvl w:val="0"/>
                <w:numId w:val="47"/>
              </w:numPr>
            </w:pPr>
            <w:r>
              <w:t xml:space="preserve">5 staff to NCD clinic </w:t>
            </w:r>
          </w:p>
          <w:p w:rsidR="0081417E" w:rsidRDefault="0044439E" w:rsidP="0081417E">
            <w:pPr>
              <w:pStyle w:val="NoSpacing"/>
              <w:numPr>
                <w:ilvl w:val="0"/>
                <w:numId w:val="47"/>
              </w:numPr>
            </w:pPr>
            <w:r>
              <w:t>Followed</w:t>
            </w:r>
            <w:r w:rsidR="0081417E">
              <w:t xml:space="preserve"> up with 5 staff &amp;</w:t>
            </w:r>
            <w:r w:rsidR="00C63CAB">
              <w:t xml:space="preserve"> 5</w:t>
            </w:r>
            <w:r w:rsidR="0081417E">
              <w:t xml:space="preserve"> students due to elevated for their blood pressures</w:t>
            </w:r>
            <w:r>
              <w:t xml:space="preserve"> </w:t>
            </w:r>
          </w:p>
          <w:p w:rsidR="0081417E" w:rsidRDefault="00A3473E" w:rsidP="0081417E">
            <w:pPr>
              <w:pStyle w:val="NoSpacing"/>
              <w:numPr>
                <w:ilvl w:val="0"/>
                <w:numId w:val="47"/>
              </w:numPr>
            </w:pPr>
            <w:r>
              <w:t xml:space="preserve">2 </w:t>
            </w:r>
            <w:r w:rsidR="001720D9">
              <w:t xml:space="preserve">female </w:t>
            </w:r>
            <w:r>
              <w:t xml:space="preserve">students to visit females </w:t>
            </w:r>
            <w:r w:rsidR="00893F8C">
              <w:t>doctor’s</w:t>
            </w:r>
          </w:p>
          <w:p w:rsidR="0016257F" w:rsidRPr="00513B47" w:rsidRDefault="0016257F" w:rsidP="0016257F">
            <w:pPr>
              <w:pStyle w:val="NoSpacing"/>
              <w:ind w:left="720"/>
            </w:pPr>
          </w:p>
        </w:tc>
        <w:tc>
          <w:tcPr>
            <w:tcW w:w="1083" w:type="dxa"/>
          </w:tcPr>
          <w:p w:rsidR="000D7579" w:rsidRDefault="000D7579" w:rsidP="000D7579">
            <w:pPr>
              <w:ind w:left="108"/>
              <w:rPr>
                <w:rFonts w:ascii="Garamond" w:hAnsi="Garamond" w:cs="Times New Roman"/>
                <w:sz w:val="22"/>
                <w:szCs w:val="22"/>
              </w:rPr>
            </w:pPr>
          </w:p>
        </w:tc>
        <w:tc>
          <w:tcPr>
            <w:tcW w:w="1080" w:type="dxa"/>
          </w:tcPr>
          <w:p w:rsidR="000D7579" w:rsidRDefault="000D7579" w:rsidP="000D7579">
            <w:pPr>
              <w:ind w:left="108"/>
              <w:rPr>
                <w:rFonts w:ascii="Garamond" w:hAnsi="Garamond" w:cs="Times New Roman"/>
                <w:sz w:val="22"/>
                <w:szCs w:val="22"/>
              </w:rPr>
            </w:pPr>
          </w:p>
        </w:tc>
      </w:tr>
      <w:tr w:rsidR="00513B47" w:rsidTr="000D7579">
        <w:tblPrEx>
          <w:tblLook w:val="0000" w:firstRow="0" w:lastRow="0" w:firstColumn="0" w:lastColumn="0" w:noHBand="0" w:noVBand="0"/>
        </w:tblPrEx>
        <w:trPr>
          <w:trHeight w:val="173"/>
        </w:trPr>
        <w:tc>
          <w:tcPr>
            <w:tcW w:w="1071" w:type="dxa"/>
          </w:tcPr>
          <w:p w:rsidR="00513B47" w:rsidRDefault="00513B47" w:rsidP="000D7579">
            <w:pPr>
              <w:ind w:left="108"/>
              <w:rPr>
                <w:rFonts w:ascii="Garamond" w:hAnsi="Garamond" w:cs="Times New Roman"/>
                <w:sz w:val="22"/>
                <w:szCs w:val="22"/>
              </w:rPr>
            </w:pPr>
          </w:p>
        </w:tc>
        <w:tc>
          <w:tcPr>
            <w:tcW w:w="6854" w:type="dxa"/>
            <w:gridSpan w:val="2"/>
          </w:tcPr>
          <w:p w:rsidR="00513B47" w:rsidRPr="00C05BF9" w:rsidRDefault="00513B47" w:rsidP="00C05BF9">
            <w:pPr>
              <w:rPr>
                <w:rFonts w:ascii="Garamond" w:hAnsi="Garamond" w:cs="Times New Roman"/>
                <w:sz w:val="22"/>
                <w:szCs w:val="22"/>
              </w:rPr>
            </w:pPr>
          </w:p>
        </w:tc>
        <w:tc>
          <w:tcPr>
            <w:tcW w:w="1083" w:type="dxa"/>
          </w:tcPr>
          <w:p w:rsidR="00513B47" w:rsidRDefault="00513B47" w:rsidP="000D7579">
            <w:pPr>
              <w:ind w:left="108"/>
              <w:rPr>
                <w:rFonts w:ascii="Garamond" w:hAnsi="Garamond" w:cs="Times New Roman"/>
                <w:sz w:val="22"/>
                <w:szCs w:val="22"/>
              </w:rPr>
            </w:pPr>
          </w:p>
        </w:tc>
        <w:tc>
          <w:tcPr>
            <w:tcW w:w="1080" w:type="dxa"/>
          </w:tcPr>
          <w:p w:rsidR="00513B47" w:rsidRDefault="00513B47" w:rsidP="000D7579">
            <w:pPr>
              <w:ind w:left="108"/>
              <w:rPr>
                <w:rFonts w:ascii="Garamond" w:hAnsi="Garamond" w:cs="Times New Roman"/>
                <w:sz w:val="22"/>
                <w:szCs w:val="22"/>
              </w:rPr>
            </w:pPr>
          </w:p>
        </w:tc>
      </w:tr>
      <w:tr w:rsidR="00513B47" w:rsidTr="000D7579">
        <w:tblPrEx>
          <w:tblLook w:val="0000" w:firstRow="0" w:lastRow="0" w:firstColumn="0" w:lastColumn="0" w:noHBand="0" w:noVBand="0"/>
        </w:tblPrEx>
        <w:trPr>
          <w:trHeight w:val="173"/>
        </w:trPr>
        <w:tc>
          <w:tcPr>
            <w:tcW w:w="1071" w:type="dxa"/>
          </w:tcPr>
          <w:p w:rsidR="00513B47" w:rsidRDefault="00513B47" w:rsidP="000D7579">
            <w:pPr>
              <w:ind w:left="108"/>
              <w:rPr>
                <w:rFonts w:ascii="Garamond" w:hAnsi="Garamond" w:cs="Times New Roman"/>
                <w:sz w:val="22"/>
                <w:szCs w:val="22"/>
              </w:rPr>
            </w:pPr>
          </w:p>
        </w:tc>
        <w:tc>
          <w:tcPr>
            <w:tcW w:w="6854" w:type="dxa"/>
            <w:gridSpan w:val="2"/>
          </w:tcPr>
          <w:p w:rsidR="00513B47" w:rsidRPr="00513B47" w:rsidRDefault="00A3473E" w:rsidP="00C16502">
            <w:pPr>
              <w:pStyle w:val="ListParagraph"/>
              <w:numPr>
                <w:ilvl w:val="0"/>
                <w:numId w:val="48"/>
              </w:numPr>
              <w:rPr>
                <w:rFonts w:ascii="Garamond" w:hAnsi="Garamond" w:cs="Times New Roman"/>
                <w:sz w:val="22"/>
                <w:szCs w:val="22"/>
              </w:rPr>
            </w:pPr>
            <w:r>
              <w:rPr>
                <w:rFonts w:ascii="Garamond" w:hAnsi="Garamond" w:cs="Times New Roman"/>
                <w:sz w:val="22"/>
                <w:szCs w:val="22"/>
              </w:rPr>
              <w:t>December 06</w:t>
            </w:r>
            <w:r w:rsidR="00C63CAB">
              <w:rPr>
                <w:rFonts w:ascii="Garamond" w:hAnsi="Garamond" w:cs="Times New Roman"/>
                <w:sz w:val="22"/>
                <w:szCs w:val="22"/>
              </w:rPr>
              <w:t xml:space="preserve">, 13. Provided health Education/Awareness </w:t>
            </w:r>
            <w:r>
              <w:rPr>
                <w:rFonts w:ascii="Garamond" w:hAnsi="Garamond" w:cs="Times New Roman"/>
                <w:sz w:val="22"/>
                <w:szCs w:val="22"/>
              </w:rPr>
              <w:t>on Suicide Prevention</w:t>
            </w:r>
            <w:r w:rsidR="00C63CAB">
              <w:rPr>
                <w:rFonts w:ascii="Garamond" w:hAnsi="Garamond" w:cs="Times New Roman"/>
                <w:sz w:val="22"/>
                <w:szCs w:val="22"/>
              </w:rPr>
              <w:t xml:space="preserve"> which </w:t>
            </w:r>
            <w:r w:rsidR="002A3270">
              <w:rPr>
                <w:rFonts w:ascii="Garamond" w:hAnsi="Garamond" w:cs="Times New Roman"/>
                <w:sz w:val="22"/>
                <w:szCs w:val="22"/>
              </w:rPr>
              <w:t>delivered by</w:t>
            </w:r>
            <w:r w:rsidR="001720D9">
              <w:rPr>
                <w:rFonts w:ascii="Garamond" w:hAnsi="Garamond" w:cs="Times New Roman"/>
                <w:sz w:val="22"/>
                <w:szCs w:val="22"/>
              </w:rPr>
              <w:t xml:space="preserve"> one of </w:t>
            </w:r>
            <w:r w:rsidR="00C63CAB">
              <w:rPr>
                <w:rFonts w:ascii="Garamond" w:hAnsi="Garamond" w:cs="Times New Roman"/>
                <w:sz w:val="22"/>
                <w:szCs w:val="22"/>
              </w:rPr>
              <w:t>SAMH</w:t>
            </w:r>
            <w:r w:rsidR="001720D9">
              <w:rPr>
                <w:rFonts w:ascii="Garamond" w:hAnsi="Garamond" w:cs="Times New Roman"/>
                <w:sz w:val="22"/>
                <w:szCs w:val="22"/>
              </w:rPr>
              <w:t>’s program</w:t>
            </w:r>
            <w:r w:rsidR="002A3270">
              <w:rPr>
                <w:rFonts w:ascii="Garamond" w:hAnsi="Garamond" w:cs="Times New Roman"/>
                <w:sz w:val="22"/>
                <w:szCs w:val="22"/>
              </w:rPr>
              <w:t xml:space="preserve"> educator.</w:t>
            </w:r>
            <w:r w:rsidR="00C63CAB">
              <w:rPr>
                <w:rFonts w:ascii="Garamond" w:hAnsi="Garamond" w:cs="Times New Roman"/>
                <w:sz w:val="22"/>
                <w:szCs w:val="22"/>
              </w:rPr>
              <w:t xml:space="preserve"> </w:t>
            </w:r>
            <w:r w:rsidR="00D821D6">
              <w:rPr>
                <w:rFonts w:ascii="Garamond" w:hAnsi="Garamond" w:cs="Times New Roman"/>
                <w:sz w:val="22"/>
                <w:szCs w:val="22"/>
              </w:rPr>
              <w:t>The presenter emphasized the problems and consequences of being drug’s use</w:t>
            </w:r>
            <w:r w:rsidR="001720D9">
              <w:rPr>
                <w:rFonts w:ascii="Garamond" w:hAnsi="Garamond" w:cs="Times New Roman"/>
                <w:sz w:val="22"/>
                <w:szCs w:val="22"/>
              </w:rPr>
              <w:t>r</w:t>
            </w:r>
            <w:r w:rsidR="00D821D6">
              <w:rPr>
                <w:rFonts w:ascii="Garamond" w:hAnsi="Garamond" w:cs="Times New Roman"/>
                <w:sz w:val="22"/>
                <w:szCs w:val="22"/>
              </w:rPr>
              <w:t xml:space="preserve">, also </w:t>
            </w:r>
            <w:r w:rsidR="001720D9">
              <w:rPr>
                <w:rFonts w:ascii="Garamond" w:hAnsi="Garamond" w:cs="Times New Roman"/>
                <w:sz w:val="22"/>
                <w:szCs w:val="22"/>
              </w:rPr>
              <w:t>encouraged the students that culture is very important in their life</w:t>
            </w:r>
            <w:r w:rsidR="00C16502">
              <w:rPr>
                <w:rFonts w:ascii="Garamond" w:hAnsi="Garamond" w:cs="Times New Roman"/>
                <w:sz w:val="22"/>
                <w:szCs w:val="22"/>
              </w:rPr>
              <w:t>.</w:t>
            </w:r>
            <w:r w:rsidR="001720D9">
              <w:rPr>
                <w:rFonts w:ascii="Garamond" w:hAnsi="Garamond" w:cs="Times New Roman"/>
                <w:sz w:val="22"/>
                <w:szCs w:val="22"/>
              </w:rPr>
              <w:t xml:space="preserve"> Participants of </w:t>
            </w:r>
            <w:r w:rsidR="00C16502">
              <w:rPr>
                <w:rFonts w:ascii="Garamond" w:hAnsi="Garamond" w:cs="Times New Roman"/>
                <w:sz w:val="22"/>
                <w:szCs w:val="22"/>
              </w:rPr>
              <w:t>3 staff, and 30 students.</w:t>
            </w:r>
          </w:p>
        </w:tc>
        <w:tc>
          <w:tcPr>
            <w:tcW w:w="1083" w:type="dxa"/>
          </w:tcPr>
          <w:p w:rsidR="00513B47" w:rsidRDefault="00513B47" w:rsidP="000D7579">
            <w:pPr>
              <w:ind w:left="108"/>
              <w:rPr>
                <w:rFonts w:ascii="Garamond" w:hAnsi="Garamond" w:cs="Times New Roman"/>
                <w:sz w:val="22"/>
                <w:szCs w:val="22"/>
              </w:rPr>
            </w:pPr>
          </w:p>
        </w:tc>
        <w:tc>
          <w:tcPr>
            <w:tcW w:w="1080" w:type="dxa"/>
          </w:tcPr>
          <w:p w:rsidR="00513B47" w:rsidRDefault="00513B47" w:rsidP="000D7579">
            <w:pPr>
              <w:ind w:left="108"/>
              <w:rPr>
                <w:rFonts w:ascii="Garamond" w:hAnsi="Garamond" w:cs="Times New Roman"/>
                <w:sz w:val="22"/>
                <w:szCs w:val="22"/>
              </w:rPr>
            </w:pPr>
          </w:p>
        </w:tc>
      </w:tr>
      <w:tr w:rsidR="00513B47" w:rsidTr="000D7579">
        <w:tblPrEx>
          <w:tblLook w:val="0000" w:firstRow="0" w:lastRow="0" w:firstColumn="0" w:lastColumn="0" w:noHBand="0" w:noVBand="0"/>
        </w:tblPrEx>
        <w:trPr>
          <w:trHeight w:val="173"/>
        </w:trPr>
        <w:tc>
          <w:tcPr>
            <w:tcW w:w="1071" w:type="dxa"/>
          </w:tcPr>
          <w:p w:rsidR="00513B47" w:rsidRDefault="00513B47" w:rsidP="000D7579">
            <w:pPr>
              <w:ind w:left="108"/>
              <w:rPr>
                <w:rFonts w:ascii="Garamond" w:hAnsi="Garamond" w:cs="Times New Roman"/>
                <w:sz w:val="22"/>
                <w:szCs w:val="22"/>
              </w:rPr>
            </w:pPr>
          </w:p>
        </w:tc>
        <w:tc>
          <w:tcPr>
            <w:tcW w:w="6854" w:type="dxa"/>
            <w:gridSpan w:val="2"/>
          </w:tcPr>
          <w:p w:rsidR="00513B47" w:rsidRPr="00C05BF9" w:rsidRDefault="00513B47" w:rsidP="00C05BF9">
            <w:pPr>
              <w:rPr>
                <w:rFonts w:ascii="Garamond" w:hAnsi="Garamond" w:cs="Times New Roman"/>
                <w:sz w:val="22"/>
                <w:szCs w:val="22"/>
              </w:rPr>
            </w:pPr>
          </w:p>
        </w:tc>
        <w:tc>
          <w:tcPr>
            <w:tcW w:w="1083" w:type="dxa"/>
          </w:tcPr>
          <w:p w:rsidR="00513B47" w:rsidRDefault="00513B47" w:rsidP="000D7579">
            <w:pPr>
              <w:ind w:left="108"/>
              <w:rPr>
                <w:rFonts w:ascii="Garamond" w:hAnsi="Garamond" w:cs="Times New Roman"/>
                <w:sz w:val="22"/>
                <w:szCs w:val="22"/>
              </w:rPr>
            </w:pPr>
          </w:p>
        </w:tc>
        <w:tc>
          <w:tcPr>
            <w:tcW w:w="1080" w:type="dxa"/>
          </w:tcPr>
          <w:p w:rsidR="00513B47" w:rsidRDefault="00513B47" w:rsidP="000D7579">
            <w:pPr>
              <w:ind w:left="108"/>
              <w:rPr>
                <w:rFonts w:ascii="Garamond" w:hAnsi="Garamond" w:cs="Times New Roman"/>
                <w:sz w:val="22"/>
                <w:szCs w:val="22"/>
              </w:rPr>
            </w:pPr>
          </w:p>
        </w:tc>
      </w:tr>
      <w:tr w:rsidR="00513B47" w:rsidTr="000D7579">
        <w:tblPrEx>
          <w:tblLook w:val="0000" w:firstRow="0" w:lastRow="0" w:firstColumn="0" w:lastColumn="0" w:noHBand="0" w:noVBand="0"/>
        </w:tblPrEx>
        <w:trPr>
          <w:trHeight w:val="173"/>
        </w:trPr>
        <w:tc>
          <w:tcPr>
            <w:tcW w:w="1071" w:type="dxa"/>
          </w:tcPr>
          <w:p w:rsidR="00513B47" w:rsidRDefault="00513B47" w:rsidP="000D7579">
            <w:pPr>
              <w:ind w:left="108"/>
              <w:rPr>
                <w:rFonts w:ascii="Garamond" w:hAnsi="Garamond" w:cs="Times New Roman"/>
                <w:sz w:val="22"/>
                <w:szCs w:val="22"/>
              </w:rPr>
            </w:pPr>
          </w:p>
        </w:tc>
        <w:tc>
          <w:tcPr>
            <w:tcW w:w="6854" w:type="dxa"/>
            <w:gridSpan w:val="2"/>
          </w:tcPr>
          <w:p w:rsidR="00513B47" w:rsidRPr="00C05BF9" w:rsidRDefault="00513B47" w:rsidP="00C05BF9">
            <w:pPr>
              <w:rPr>
                <w:rFonts w:ascii="Garamond" w:hAnsi="Garamond" w:cs="Times New Roman"/>
                <w:sz w:val="22"/>
                <w:szCs w:val="22"/>
              </w:rPr>
            </w:pPr>
          </w:p>
        </w:tc>
        <w:tc>
          <w:tcPr>
            <w:tcW w:w="1083" w:type="dxa"/>
          </w:tcPr>
          <w:p w:rsidR="00513B47" w:rsidRDefault="00513B47" w:rsidP="000D7579">
            <w:pPr>
              <w:ind w:left="108"/>
              <w:rPr>
                <w:rFonts w:ascii="Garamond" w:hAnsi="Garamond" w:cs="Times New Roman"/>
                <w:sz w:val="22"/>
                <w:szCs w:val="22"/>
              </w:rPr>
            </w:pPr>
          </w:p>
        </w:tc>
        <w:tc>
          <w:tcPr>
            <w:tcW w:w="1080" w:type="dxa"/>
          </w:tcPr>
          <w:p w:rsidR="00513B47" w:rsidRDefault="00513B47" w:rsidP="000D7579">
            <w:pPr>
              <w:ind w:left="108"/>
              <w:rPr>
                <w:rFonts w:ascii="Garamond" w:hAnsi="Garamond" w:cs="Times New Roman"/>
                <w:sz w:val="22"/>
                <w:szCs w:val="22"/>
              </w:rPr>
            </w:pPr>
          </w:p>
        </w:tc>
      </w:tr>
      <w:tr w:rsidR="00513B47" w:rsidTr="000D7579">
        <w:tblPrEx>
          <w:tblLook w:val="0000" w:firstRow="0" w:lastRow="0" w:firstColumn="0" w:lastColumn="0" w:noHBand="0" w:noVBand="0"/>
        </w:tblPrEx>
        <w:trPr>
          <w:trHeight w:val="173"/>
        </w:trPr>
        <w:tc>
          <w:tcPr>
            <w:tcW w:w="1071" w:type="dxa"/>
          </w:tcPr>
          <w:p w:rsidR="00513B47" w:rsidRDefault="00513B47" w:rsidP="000D7579">
            <w:pPr>
              <w:ind w:left="108"/>
              <w:rPr>
                <w:rFonts w:ascii="Garamond" w:hAnsi="Garamond" w:cs="Times New Roman"/>
                <w:sz w:val="22"/>
                <w:szCs w:val="22"/>
              </w:rPr>
            </w:pPr>
          </w:p>
        </w:tc>
        <w:tc>
          <w:tcPr>
            <w:tcW w:w="6854" w:type="dxa"/>
            <w:gridSpan w:val="2"/>
          </w:tcPr>
          <w:p w:rsidR="00513B47" w:rsidRPr="00C05BF9" w:rsidRDefault="00513B47" w:rsidP="00C05BF9">
            <w:pPr>
              <w:rPr>
                <w:rFonts w:ascii="Garamond" w:hAnsi="Garamond" w:cs="Times New Roman"/>
                <w:sz w:val="22"/>
                <w:szCs w:val="22"/>
              </w:rPr>
            </w:pPr>
          </w:p>
        </w:tc>
        <w:tc>
          <w:tcPr>
            <w:tcW w:w="1083" w:type="dxa"/>
          </w:tcPr>
          <w:p w:rsidR="00513B47" w:rsidRDefault="00513B47" w:rsidP="000D7579">
            <w:pPr>
              <w:ind w:left="108"/>
              <w:rPr>
                <w:rFonts w:ascii="Garamond" w:hAnsi="Garamond" w:cs="Times New Roman"/>
                <w:sz w:val="22"/>
                <w:szCs w:val="22"/>
              </w:rPr>
            </w:pPr>
          </w:p>
        </w:tc>
        <w:tc>
          <w:tcPr>
            <w:tcW w:w="1080" w:type="dxa"/>
          </w:tcPr>
          <w:p w:rsidR="00513B47" w:rsidRDefault="00513B47" w:rsidP="000D7579">
            <w:pPr>
              <w:ind w:left="108"/>
              <w:rPr>
                <w:rFonts w:ascii="Garamond" w:hAnsi="Garamond" w:cs="Times New Roman"/>
                <w:sz w:val="22"/>
                <w:szCs w:val="22"/>
              </w:rPr>
            </w:pPr>
          </w:p>
        </w:tc>
      </w:tr>
      <w:tr w:rsidR="00513B47" w:rsidTr="000D7579">
        <w:tblPrEx>
          <w:tblLook w:val="0000" w:firstRow="0" w:lastRow="0" w:firstColumn="0" w:lastColumn="0" w:noHBand="0" w:noVBand="0"/>
        </w:tblPrEx>
        <w:trPr>
          <w:trHeight w:val="173"/>
        </w:trPr>
        <w:tc>
          <w:tcPr>
            <w:tcW w:w="1071" w:type="dxa"/>
          </w:tcPr>
          <w:p w:rsidR="00513B47" w:rsidRDefault="00513B47" w:rsidP="000D7579">
            <w:pPr>
              <w:ind w:left="108"/>
              <w:rPr>
                <w:rFonts w:ascii="Garamond" w:hAnsi="Garamond" w:cs="Times New Roman"/>
                <w:sz w:val="22"/>
                <w:szCs w:val="22"/>
              </w:rPr>
            </w:pPr>
          </w:p>
        </w:tc>
        <w:tc>
          <w:tcPr>
            <w:tcW w:w="6854" w:type="dxa"/>
            <w:gridSpan w:val="2"/>
          </w:tcPr>
          <w:p w:rsidR="00513B47" w:rsidRPr="00C05BF9" w:rsidRDefault="00513B47" w:rsidP="00C05BF9">
            <w:pPr>
              <w:rPr>
                <w:rFonts w:ascii="Garamond" w:hAnsi="Garamond" w:cs="Times New Roman"/>
                <w:sz w:val="22"/>
                <w:szCs w:val="22"/>
              </w:rPr>
            </w:pPr>
          </w:p>
        </w:tc>
        <w:tc>
          <w:tcPr>
            <w:tcW w:w="1083" w:type="dxa"/>
          </w:tcPr>
          <w:p w:rsidR="00513B47" w:rsidRDefault="00513B47" w:rsidP="000D7579">
            <w:pPr>
              <w:ind w:left="108"/>
              <w:rPr>
                <w:rFonts w:ascii="Garamond" w:hAnsi="Garamond" w:cs="Times New Roman"/>
                <w:sz w:val="22"/>
                <w:szCs w:val="22"/>
              </w:rPr>
            </w:pPr>
          </w:p>
        </w:tc>
        <w:tc>
          <w:tcPr>
            <w:tcW w:w="1080" w:type="dxa"/>
          </w:tcPr>
          <w:p w:rsidR="00513B47" w:rsidRDefault="00513B47" w:rsidP="000D7579">
            <w:pPr>
              <w:ind w:left="108"/>
              <w:rPr>
                <w:rFonts w:ascii="Garamond" w:hAnsi="Garamond" w:cs="Times New Roman"/>
                <w:sz w:val="22"/>
                <w:szCs w:val="22"/>
              </w:rPr>
            </w:pPr>
          </w:p>
        </w:tc>
      </w:tr>
      <w:tr w:rsidR="00513B47" w:rsidTr="000D7579">
        <w:tblPrEx>
          <w:tblLook w:val="0000" w:firstRow="0" w:lastRow="0" w:firstColumn="0" w:lastColumn="0" w:noHBand="0" w:noVBand="0"/>
        </w:tblPrEx>
        <w:trPr>
          <w:trHeight w:val="173"/>
        </w:trPr>
        <w:tc>
          <w:tcPr>
            <w:tcW w:w="1071" w:type="dxa"/>
          </w:tcPr>
          <w:p w:rsidR="00513B47" w:rsidRDefault="00513B47" w:rsidP="000D7579">
            <w:pPr>
              <w:ind w:left="108"/>
              <w:rPr>
                <w:rFonts w:ascii="Garamond" w:hAnsi="Garamond" w:cs="Times New Roman"/>
                <w:sz w:val="22"/>
                <w:szCs w:val="22"/>
              </w:rPr>
            </w:pPr>
          </w:p>
        </w:tc>
        <w:tc>
          <w:tcPr>
            <w:tcW w:w="6854" w:type="dxa"/>
            <w:gridSpan w:val="2"/>
          </w:tcPr>
          <w:p w:rsidR="00513B47" w:rsidRPr="00C05BF9" w:rsidRDefault="00513B47" w:rsidP="00C05BF9">
            <w:pPr>
              <w:rPr>
                <w:rFonts w:ascii="Garamond" w:hAnsi="Garamond" w:cs="Times New Roman"/>
                <w:sz w:val="22"/>
                <w:szCs w:val="22"/>
              </w:rPr>
            </w:pPr>
          </w:p>
        </w:tc>
        <w:tc>
          <w:tcPr>
            <w:tcW w:w="1083" w:type="dxa"/>
          </w:tcPr>
          <w:p w:rsidR="00513B47" w:rsidRDefault="00513B47" w:rsidP="000D7579">
            <w:pPr>
              <w:ind w:left="108"/>
              <w:rPr>
                <w:rFonts w:ascii="Garamond" w:hAnsi="Garamond" w:cs="Times New Roman"/>
                <w:sz w:val="22"/>
                <w:szCs w:val="22"/>
              </w:rPr>
            </w:pPr>
          </w:p>
        </w:tc>
        <w:tc>
          <w:tcPr>
            <w:tcW w:w="1080" w:type="dxa"/>
          </w:tcPr>
          <w:p w:rsidR="00513B47" w:rsidRDefault="00513B47" w:rsidP="000D7579">
            <w:pPr>
              <w:ind w:left="108"/>
              <w:rPr>
                <w:rFonts w:ascii="Garamond" w:hAnsi="Garamond" w:cs="Times New Roman"/>
                <w:sz w:val="22"/>
                <w:szCs w:val="22"/>
              </w:rPr>
            </w:pPr>
          </w:p>
        </w:tc>
      </w:tr>
      <w:tr w:rsidR="00513B47" w:rsidTr="000D7579">
        <w:tblPrEx>
          <w:tblLook w:val="0000" w:firstRow="0" w:lastRow="0" w:firstColumn="0" w:lastColumn="0" w:noHBand="0" w:noVBand="0"/>
        </w:tblPrEx>
        <w:trPr>
          <w:trHeight w:val="173"/>
        </w:trPr>
        <w:tc>
          <w:tcPr>
            <w:tcW w:w="1071" w:type="dxa"/>
          </w:tcPr>
          <w:p w:rsidR="00513B47" w:rsidRDefault="00513B47" w:rsidP="00513B47">
            <w:pPr>
              <w:pStyle w:val="NoSpacing"/>
            </w:pPr>
          </w:p>
        </w:tc>
        <w:tc>
          <w:tcPr>
            <w:tcW w:w="6854" w:type="dxa"/>
            <w:gridSpan w:val="2"/>
          </w:tcPr>
          <w:p w:rsidR="00513B47" w:rsidRPr="00C05BF9" w:rsidRDefault="00513B47" w:rsidP="00C05BF9">
            <w:pPr>
              <w:rPr>
                <w:rFonts w:ascii="Garamond" w:hAnsi="Garamond" w:cs="Times New Roman"/>
                <w:sz w:val="22"/>
                <w:szCs w:val="22"/>
              </w:rPr>
            </w:pPr>
            <w:bookmarkStart w:id="0" w:name="_GoBack"/>
            <w:bookmarkEnd w:id="0"/>
          </w:p>
        </w:tc>
        <w:tc>
          <w:tcPr>
            <w:tcW w:w="1083" w:type="dxa"/>
          </w:tcPr>
          <w:p w:rsidR="00513B47" w:rsidRDefault="00513B47" w:rsidP="000D7579">
            <w:pPr>
              <w:ind w:left="108"/>
              <w:rPr>
                <w:rFonts w:ascii="Garamond" w:hAnsi="Garamond" w:cs="Times New Roman"/>
                <w:sz w:val="22"/>
                <w:szCs w:val="22"/>
              </w:rPr>
            </w:pPr>
          </w:p>
        </w:tc>
        <w:tc>
          <w:tcPr>
            <w:tcW w:w="1080" w:type="dxa"/>
          </w:tcPr>
          <w:p w:rsidR="00513B47" w:rsidRDefault="00513B47" w:rsidP="000D7579">
            <w:pPr>
              <w:ind w:left="108"/>
              <w:rPr>
                <w:rFonts w:ascii="Garamond" w:hAnsi="Garamond" w:cs="Times New Roman"/>
                <w:sz w:val="22"/>
                <w:szCs w:val="22"/>
              </w:rPr>
            </w:pPr>
          </w:p>
        </w:tc>
      </w:tr>
      <w:tr w:rsidR="001720D9" w:rsidTr="000D7579">
        <w:tblPrEx>
          <w:tblLook w:val="0000" w:firstRow="0" w:lastRow="0" w:firstColumn="0" w:lastColumn="0" w:noHBand="0" w:noVBand="0"/>
        </w:tblPrEx>
        <w:trPr>
          <w:trHeight w:val="173"/>
        </w:trPr>
        <w:tc>
          <w:tcPr>
            <w:tcW w:w="1071" w:type="dxa"/>
          </w:tcPr>
          <w:p w:rsidR="001720D9" w:rsidRDefault="001720D9" w:rsidP="00513B47">
            <w:pPr>
              <w:pStyle w:val="NoSpacing"/>
            </w:pPr>
          </w:p>
        </w:tc>
        <w:tc>
          <w:tcPr>
            <w:tcW w:w="6854" w:type="dxa"/>
            <w:gridSpan w:val="2"/>
          </w:tcPr>
          <w:p w:rsidR="001720D9" w:rsidRDefault="001720D9" w:rsidP="000D7579">
            <w:pPr>
              <w:ind w:left="108"/>
              <w:rPr>
                <w:rFonts w:ascii="Garamond" w:hAnsi="Garamond" w:cs="Times New Roman"/>
                <w:sz w:val="22"/>
                <w:szCs w:val="22"/>
              </w:rPr>
            </w:pPr>
          </w:p>
        </w:tc>
        <w:tc>
          <w:tcPr>
            <w:tcW w:w="1083" w:type="dxa"/>
          </w:tcPr>
          <w:p w:rsidR="001720D9" w:rsidRDefault="001720D9" w:rsidP="000D7579">
            <w:pPr>
              <w:ind w:left="108"/>
              <w:rPr>
                <w:rFonts w:ascii="Garamond" w:hAnsi="Garamond" w:cs="Times New Roman"/>
                <w:sz w:val="22"/>
                <w:szCs w:val="22"/>
              </w:rPr>
            </w:pPr>
          </w:p>
        </w:tc>
        <w:tc>
          <w:tcPr>
            <w:tcW w:w="1080" w:type="dxa"/>
          </w:tcPr>
          <w:p w:rsidR="001720D9" w:rsidRDefault="001720D9" w:rsidP="000D7579">
            <w:pPr>
              <w:ind w:left="108"/>
              <w:rPr>
                <w:rFonts w:ascii="Garamond" w:hAnsi="Garamond" w:cs="Times New Roman"/>
                <w:sz w:val="22"/>
                <w:szCs w:val="22"/>
              </w:rPr>
            </w:pPr>
          </w:p>
        </w:tc>
      </w:tr>
    </w:tbl>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rsidTr="003C6D73">
        <w:tc>
          <w:tcPr>
            <w:tcW w:w="10080" w:type="dxa"/>
            <w:shd w:val="clear" w:color="auto" w:fill="C6D9F1" w:themeFill="text2" w:themeFillTint="33"/>
          </w:tcPr>
          <w:p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rsidTr="00C73AD3">
        <w:trPr>
          <w:trHeight w:val="5651"/>
        </w:trPr>
        <w:tc>
          <w:tcPr>
            <w:tcW w:w="10080" w:type="dxa"/>
          </w:tcPr>
          <w:p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w:t>
            </w:r>
            <w:proofErr w:type="spellStart"/>
            <w:r w:rsidRPr="00A32497">
              <w:rPr>
                <w:rFonts w:ascii="Garamond" w:hAnsi="Garamond"/>
                <w:sz w:val="20"/>
                <w:szCs w:val="20"/>
              </w:rPr>
              <w:t>ABCorP</w:t>
            </w:r>
            <w:proofErr w:type="spellEnd"/>
            <w:r w:rsidRPr="00A32497">
              <w:rPr>
                <w:rFonts w:ascii="Garamond" w:hAnsi="Garamond"/>
                <w:sz w:val="20"/>
                <w:szCs w:val="20"/>
              </w:rPr>
              <w:t>) will be at least 69% fall &amp; spring semester 2013/2014.</w:t>
            </w:r>
          </w:p>
          <w:p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Career program completer’s employment status (within FSM): Baseline data to be established in AY 2013/14.</w:t>
            </w:r>
          </w:p>
          <w:p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rsidR="001F60FC" w:rsidRDefault="001F60FC" w:rsidP="001F60FC">
      <w:pPr>
        <w:rPr>
          <w:rFonts w:ascii="Garamond" w:hAnsi="Garamond" w:cs="Times New Roman"/>
          <w:sz w:val="22"/>
          <w:szCs w:val="22"/>
        </w:rPr>
      </w:pPr>
    </w:p>
    <w:p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rsidTr="00ED3758">
        <w:trPr>
          <w:tblHeader/>
        </w:trPr>
        <w:tc>
          <w:tcPr>
            <w:tcW w:w="1080" w:type="dxa"/>
            <w:shd w:val="clear" w:color="auto" w:fill="C6D9F1" w:themeFill="text2" w:themeFillTint="33"/>
          </w:tcPr>
          <w:p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bl>
    <w:p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rsidTr="007F0E03">
        <w:tc>
          <w:tcPr>
            <w:tcW w:w="10080" w:type="dxa"/>
            <w:shd w:val="clear" w:color="auto" w:fill="C6D9F1" w:themeFill="text2" w:themeFillTint="33"/>
          </w:tcPr>
          <w:p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rsidTr="007F0E03">
        <w:tc>
          <w:tcPr>
            <w:tcW w:w="10080" w:type="dxa"/>
          </w:tcPr>
          <w:p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rsidR="003C6D73" w:rsidRDefault="003C6D73" w:rsidP="001F60FC">
      <w:pPr>
        <w:rPr>
          <w:rFonts w:ascii="Garamond" w:hAnsi="Garamond" w:cs="Times New Roman"/>
          <w:sz w:val="22"/>
          <w:szCs w:val="22"/>
        </w:rPr>
      </w:pPr>
    </w:p>
    <w:p w:rsidR="000F3785" w:rsidRDefault="000F3785" w:rsidP="00913009">
      <w:pPr>
        <w:spacing w:before="100" w:beforeAutospacing="1"/>
        <w:jc w:val="center"/>
        <w:rPr>
          <w:rFonts w:ascii="Garamond" w:hAnsi="Garamond" w:cs="Times New Roman"/>
          <w:b/>
          <w:i/>
          <w:iCs/>
          <w:sz w:val="32"/>
          <w:szCs w:val="32"/>
        </w:rPr>
      </w:pPr>
    </w:p>
    <w:p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rsidTr="00ED3758">
        <w:trPr>
          <w:tblHeader/>
        </w:trPr>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bl>
    <w:p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rsidTr="007F0E03">
        <w:tc>
          <w:tcPr>
            <w:tcW w:w="10080" w:type="dxa"/>
            <w:shd w:val="clear" w:color="auto" w:fill="C6D9F1" w:themeFill="text2" w:themeFillTint="33"/>
          </w:tcPr>
          <w:p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rsidTr="00D77C2E">
        <w:trPr>
          <w:trHeight w:val="1736"/>
        </w:trPr>
        <w:tc>
          <w:tcPr>
            <w:tcW w:w="10080" w:type="dxa"/>
          </w:tcPr>
          <w:p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rsidR="00913009" w:rsidRDefault="00913009" w:rsidP="00913009">
      <w:pPr>
        <w:rPr>
          <w:rFonts w:ascii="Garamond" w:hAnsi="Garamond" w:cs="Times New Roman"/>
          <w:sz w:val="22"/>
          <w:szCs w:val="22"/>
        </w:rPr>
      </w:pPr>
    </w:p>
    <w:p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lastRenderedPageBreak/>
        <w:t>Invest in and build a strong capacity in human capital</w:t>
      </w:r>
    </w:p>
    <w:p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rsidTr="00ED3758">
        <w:trPr>
          <w:tblHeader/>
        </w:trPr>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bl>
    <w:p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rsidTr="007F0E03">
        <w:tc>
          <w:tcPr>
            <w:tcW w:w="10080" w:type="dxa"/>
            <w:shd w:val="clear" w:color="auto" w:fill="C6D9F1" w:themeFill="text2" w:themeFillTint="33"/>
          </w:tcPr>
          <w:p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rsidTr="007F0E03">
        <w:tc>
          <w:tcPr>
            <w:tcW w:w="10080" w:type="dxa"/>
          </w:tcPr>
          <w:p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rsidR="00913009" w:rsidRDefault="00913009" w:rsidP="00913009">
      <w:pPr>
        <w:rPr>
          <w:rFonts w:ascii="Garamond" w:hAnsi="Garamond" w:cs="Times New Roman"/>
          <w:sz w:val="22"/>
          <w:szCs w:val="22"/>
        </w:rPr>
      </w:pPr>
    </w:p>
    <w:p w:rsidR="00D77C2E" w:rsidRDefault="00D77C2E" w:rsidP="00913009">
      <w:pPr>
        <w:rPr>
          <w:rFonts w:ascii="Garamond" w:hAnsi="Garamond" w:cs="Times New Roman"/>
          <w:sz w:val="22"/>
          <w:szCs w:val="22"/>
        </w:rPr>
      </w:pPr>
    </w:p>
    <w:p w:rsidR="00D77C2E" w:rsidRDefault="00D77C2E" w:rsidP="00913009">
      <w:pPr>
        <w:rPr>
          <w:rFonts w:ascii="Garamond" w:hAnsi="Garamond" w:cs="Times New Roman"/>
          <w:sz w:val="22"/>
          <w:szCs w:val="22"/>
        </w:rPr>
      </w:pPr>
    </w:p>
    <w:p w:rsidR="00D77C2E" w:rsidRDefault="00D77C2E" w:rsidP="00913009">
      <w:pPr>
        <w:rPr>
          <w:rFonts w:ascii="Garamond" w:hAnsi="Garamond" w:cs="Times New Roman"/>
          <w:sz w:val="22"/>
          <w:szCs w:val="22"/>
        </w:rPr>
      </w:pPr>
    </w:p>
    <w:p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rsidTr="00ED3758">
        <w:trPr>
          <w:tblHeader/>
        </w:trPr>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bl>
    <w:p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rsidTr="007F0E03">
        <w:tc>
          <w:tcPr>
            <w:tcW w:w="10080" w:type="dxa"/>
            <w:shd w:val="clear" w:color="auto" w:fill="C6D9F1" w:themeFill="text2" w:themeFillTint="33"/>
          </w:tcPr>
          <w:p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rsidTr="007F0E03">
        <w:tc>
          <w:tcPr>
            <w:tcW w:w="10080" w:type="dxa"/>
          </w:tcPr>
          <w:p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w:t>
            </w:r>
            <w:proofErr w:type="spellStart"/>
            <w:r w:rsidRPr="00D77C2E">
              <w:rPr>
                <w:rFonts w:ascii="Garamond" w:hAnsi="Garamond" w:cs="Times New Roman"/>
                <w:sz w:val="20"/>
                <w:szCs w:val="20"/>
              </w:rPr>
              <w:t>Senge’s</w:t>
            </w:r>
            <w:proofErr w:type="spellEnd"/>
            <w:r w:rsidRPr="00D77C2E">
              <w:rPr>
                <w:rFonts w:ascii="Garamond" w:hAnsi="Garamond" w:cs="Times New Roman"/>
                <w:sz w:val="20"/>
                <w:szCs w:val="20"/>
              </w:rPr>
              <w:t xml:space="preserve"> Five Disciplines: </w:t>
            </w:r>
            <w:r w:rsidRPr="00D77C2E">
              <w:rPr>
                <w:rFonts w:ascii="Garamond" w:hAnsi="Garamond"/>
                <w:sz w:val="20"/>
                <w:szCs w:val="20"/>
              </w:rPr>
              <w:t xml:space="preserve">Systems thinking, Personal mastery, </w:t>
            </w:r>
            <w:proofErr w:type="gramStart"/>
            <w:r w:rsidRPr="00D77C2E">
              <w:rPr>
                <w:rFonts w:ascii="Garamond" w:hAnsi="Garamond"/>
                <w:sz w:val="20"/>
                <w:szCs w:val="20"/>
              </w:rPr>
              <w:t>Mental</w:t>
            </w:r>
            <w:proofErr w:type="gramEnd"/>
            <w:r w:rsidRPr="00D77C2E">
              <w:rPr>
                <w:rFonts w:ascii="Garamond" w:hAnsi="Garamond"/>
                <w:sz w:val="20"/>
                <w:szCs w:val="20"/>
              </w:rPr>
              <w:t xml:space="preserve">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lastRenderedPageBreak/>
              <w:t>Percent of policies assessed as per policy assessment cycle (95%)</w:t>
            </w:r>
          </w:p>
        </w:tc>
      </w:tr>
    </w:tbl>
    <w:p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lastRenderedPageBreak/>
        <w:t>Evoke an image of quality</w:t>
      </w:r>
    </w:p>
    <w:p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rsidTr="007F0E03">
        <w:trPr>
          <w:tblHeader/>
        </w:trPr>
        <w:tc>
          <w:tcPr>
            <w:tcW w:w="1080" w:type="dxa"/>
            <w:shd w:val="clear" w:color="auto" w:fill="C6D9F1" w:themeFill="text2" w:themeFillTint="33"/>
          </w:tcPr>
          <w:p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bl>
    <w:p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rsidTr="007F0E03">
        <w:tc>
          <w:tcPr>
            <w:tcW w:w="10080" w:type="dxa"/>
            <w:shd w:val="clear" w:color="auto" w:fill="C6D9F1" w:themeFill="text2" w:themeFillTint="33"/>
          </w:tcPr>
          <w:p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rsidTr="007F0E03">
        <w:tc>
          <w:tcPr>
            <w:tcW w:w="10080" w:type="dxa"/>
          </w:tcPr>
          <w:p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rsidR="00ED3758" w:rsidRDefault="00ED3758"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t xml:space="preserve">Department Response to </w:t>
      </w:r>
      <w:r w:rsidR="00D77C2E">
        <w:rPr>
          <w:rFonts w:ascii="Garamond" w:hAnsi="Garamond" w:cs="Times New Roman"/>
          <w:b/>
          <w:i/>
          <w:iCs/>
          <w:sz w:val="32"/>
          <w:szCs w:val="32"/>
        </w:rPr>
        <w:t>Self-Identified Issues: Planning Agendas</w:t>
      </w:r>
    </w:p>
    <w:p w:rsidR="00ED3758" w:rsidRDefault="00ED3758" w:rsidP="00D77C2E">
      <w:pPr>
        <w:jc w:val="center"/>
        <w:rPr>
          <w:rFonts w:ascii="Garamond" w:hAnsi="Garamond" w:cs="Times New Roman"/>
          <w:sz w:val="22"/>
          <w:szCs w:val="22"/>
        </w:rPr>
      </w:pPr>
    </w:p>
    <w:p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828"/>
        <w:gridCol w:w="3510"/>
        <w:gridCol w:w="1080"/>
        <w:gridCol w:w="4662"/>
      </w:tblGrid>
      <w:tr w:rsidR="00D77C2E" w:rsidRPr="001F60FC" w:rsidTr="00B67C9F">
        <w:trPr>
          <w:tblHeader/>
        </w:trPr>
        <w:tc>
          <w:tcPr>
            <w:tcW w:w="828" w:type="dxa"/>
            <w:shd w:val="clear" w:color="auto" w:fill="C6D9F1" w:themeFill="text2" w:themeFillTint="33"/>
          </w:tcPr>
          <w:p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510" w:type="dxa"/>
            <w:shd w:val="clear" w:color="auto" w:fill="C6D9F1" w:themeFill="text2" w:themeFillTint="33"/>
          </w:tcPr>
          <w:p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B67C9F" w:rsidRPr="00B67C9F" w:rsidRDefault="00B67C9F" w:rsidP="00B67C9F">
            <w:pPr>
              <w:rPr>
                <w:rFonts w:ascii="Garamond" w:hAnsi="Garamond"/>
                <w:sz w:val="20"/>
                <w:szCs w:val="20"/>
              </w:rPr>
            </w:pPr>
            <w:r w:rsidRPr="00B67C9F">
              <w:rPr>
                <w:rFonts w:ascii="Garamond" w:hAnsi="Garamond"/>
                <w:sz w:val="20"/>
                <w:szCs w:val="20"/>
              </w:rPr>
              <w:t>The college will improve its ability to demonstrate that all instructional programs meet the mission of the college and needs of the students by:</w:t>
            </w:r>
          </w:p>
          <w:p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Including surveys or questions of student engagement in the overall student satisfaction survey to help identify appropriate instructional strategies.</w:t>
            </w:r>
          </w:p>
          <w:p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Having the curriculum committee conduct semester review and evaluation of effective instructional strategies and by a) providing an annual update of the IAP Handbook with appropriate instructional strategies and b) providing training during the annual staff development day and in other venues.</w:t>
            </w:r>
          </w:p>
          <w:p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lastRenderedPageBreak/>
              <w:t>Evaluation of the program review and assessment recommendations by the Curriculum Committee to ensure appropriate implementation for positive impact on student learning.</w:t>
            </w:r>
          </w:p>
          <w:p w:rsidR="00D77C2E" w:rsidRPr="00B67C9F" w:rsidRDefault="00D77C2E" w:rsidP="00A9639F">
            <w:pPr>
              <w:rPr>
                <w:rFonts w:ascii="Garamond" w:hAnsi="Garamond" w:cs="Times New Roman"/>
                <w:sz w:val="20"/>
                <w:szCs w:val="20"/>
              </w:rPr>
            </w:pPr>
          </w:p>
        </w:tc>
        <w:tc>
          <w:tcPr>
            <w:tcW w:w="1080" w:type="dxa"/>
          </w:tcPr>
          <w:p w:rsidR="00D77C2E" w:rsidRDefault="00B67C9F" w:rsidP="00A9639F">
            <w:pPr>
              <w:rPr>
                <w:rFonts w:ascii="Garamond" w:hAnsi="Garamond" w:cs="Times New Roman"/>
                <w:sz w:val="22"/>
                <w:szCs w:val="22"/>
              </w:rPr>
            </w:pPr>
            <w:r>
              <w:rPr>
                <w:rFonts w:ascii="Garamond" w:hAnsi="Garamond" w:cs="Times New Roman"/>
                <w:sz w:val="22"/>
                <w:szCs w:val="22"/>
              </w:rPr>
              <w:lastRenderedPageBreak/>
              <w:t>IIA1a-c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rsidR="00B67C9F" w:rsidRPr="00B67C9F" w:rsidRDefault="00B67C9F" w:rsidP="00B67C9F">
            <w:pPr>
              <w:rPr>
                <w:rFonts w:ascii="Garamond" w:hAnsi="Garamond"/>
                <w:sz w:val="20"/>
                <w:szCs w:val="20"/>
              </w:rPr>
            </w:pPr>
            <w:r w:rsidRPr="00B67C9F">
              <w:rPr>
                <w:rFonts w:ascii="Garamond" w:hAnsi="Garamond"/>
                <w:sz w:val="20"/>
                <w:szCs w:val="20"/>
              </w:rPr>
              <w:t>As per the Policy on Continuous Improvement Cycle, the policies and procedures for the design, approval, administering, delivery, and evaluation of courses and programs will be evaluated.</w:t>
            </w:r>
          </w:p>
          <w:p w:rsidR="00D77C2E" w:rsidRPr="00B67C9F" w:rsidRDefault="00D77C2E" w:rsidP="00A9639F">
            <w:pPr>
              <w:rPr>
                <w:rFonts w:ascii="Garamond" w:hAnsi="Garamond" w:cs="Times New Roman"/>
                <w:sz w:val="20"/>
                <w:szCs w:val="20"/>
              </w:rPr>
            </w:pPr>
          </w:p>
        </w:tc>
        <w:tc>
          <w:tcPr>
            <w:tcW w:w="1080" w:type="dxa"/>
          </w:tcPr>
          <w:p w:rsidR="00D77C2E" w:rsidRDefault="00B67C9F" w:rsidP="00A9639F">
            <w:pPr>
              <w:rPr>
                <w:rFonts w:ascii="Garamond" w:hAnsi="Garamond" w:cs="Times New Roman"/>
                <w:sz w:val="22"/>
                <w:szCs w:val="22"/>
              </w:rPr>
            </w:pPr>
            <w:r>
              <w:rPr>
                <w:rFonts w:ascii="Garamond" w:hAnsi="Garamond" w:cs="Times New Roman"/>
                <w:sz w:val="22"/>
                <w:szCs w:val="22"/>
              </w:rPr>
              <w:t>IIA2a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B67C9F" w:rsidRPr="00B67C9F" w:rsidRDefault="00B67C9F" w:rsidP="00B67C9F">
            <w:pPr>
              <w:rPr>
                <w:rFonts w:ascii="Garamond" w:hAnsi="Garamond"/>
                <w:sz w:val="20"/>
                <w:szCs w:val="20"/>
              </w:rPr>
            </w:pPr>
            <w:r w:rsidRPr="00B67C9F">
              <w:rPr>
                <w:rFonts w:ascii="Garamond" w:hAnsi="Garamond"/>
                <w:sz w:val="20"/>
                <w:szCs w:val="20"/>
              </w:rPr>
              <w:t>The college will improve its tracking of the current competency levels required of its graduates by:</w:t>
            </w:r>
          </w:p>
          <w:p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Developing processes and procedures for the use of advisory committees and their evaluation.</w:t>
            </w:r>
          </w:p>
          <w:p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Improving the dissemination of research findings and information from employer surveys.</w:t>
            </w:r>
          </w:p>
          <w:p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Using other modes of obtaining information on current and future competency requirements.</w:t>
            </w:r>
          </w:p>
          <w:p w:rsidR="00D77C2E" w:rsidRPr="00B67C9F" w:rsidRDefault="00D77C2E" w:rsidP="00A9639F">
            <w:pPr>
              <w:rPr>
                <w:rFonts w:ascii="Garamond" w:hAnsi="Garamond" w:cs="Times New Roman"/>
                <w:sz w:val="20"/>
                <w:szCs w:val="20"/>
              </w:rPr>
            </w:pPr>
          </w:p>
        </w:tc>
        <w:tc>
          <w:tcPr>
            <w:tcW w:w="1080" w:type="dxa"/>
          </w:tcPr>
          <w:p w:rsidR="00D77C2E" w:rsidRDefault="00B67C9F" w:rsidP="00A9639F">
            <w:pPr>
              <w:rPr>
                <w:rFonts w:ascii="Garamond" w:hAnsi="Garamond" w:cs="Times New Roman"/>
                <w:sz w:val="22"/>
                <w:szCs w:val="22"/>
              </w:rPr>
            </w:pPr>
            <w:r>
              <w:rPr>
                <w:rFonts w:ascii="Garamond" w:hAnsi="Garamond" w:cs="Times New Roman"/>
                <w:sz w:val="22"/>
                <w:szCs w:val="22"/>
              </w:rPr>
              <w:t>IIA2b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B67C9F" w:rsidRPr="00E9356B" w:rsidRDefault="00B67C9F" w:rsidP="00B67C9F">
            <w:pPr>
              <w:rPr>
                <w:rFonts w:ascii="Garamond" w:hAnsi="Garamond"/>
                <w:sz w:val="20"/>
                <w:szCs w:val="20"/>
              </w:rPr>
            </w:pPr>
            <w:r w:rsidRPr="00E9356B">
              <w:rPr>
                <w:rFonts w:ascii="Garamond" w:hAnsi="Garamond"/>
                <w:sz w:val="20"/>
                <w:szCs w:val="20"/>
              </w:rPr>
              <w:t>The college will develop a prioritized listing of programs and course outlines for review that includes the sequencing of reviews and identification of responsible authors.</w:t>
            </w:r>
          </w:p>
          <w:p w:rsidR="00D77C2E" w:rsidRPr="00E9356B" w:rsidRDefault="00D77C2E" w:rsidP="00A9639F">
            <w:pPr>
              <w:rPr>
                <w:rFonts w:ascii="Garamond" w:hAnsi="Garamond" w:cs="Times New Roman"/>
                <w:sz w:val="20"/>
                <w:szCs w:val="20"/>
              </w:rPr>
            </w:pPr>
          </w:p>
        </w:tc>
        <w:tc>
          <w:tcPr>
            <w:tcW w:w="1080" w:type="dxa"/>
          </w:tcPr>
          <w:p w:rsidR="00D77C2E" w:rsidRDefault="00B67C9F" w:rsidP="00B67C9F">
            <w:pPr>
              <w:rPr>
                <w:rFonts w:ascii="Garamond" w:hAnsi="Garamond" w:cs="Times New Roman"/>
                <w:sz w:val="22"/>
                <w:szCs w:val="22"/>
              </w:rPr>
            </w:pPr>
            <w:r>
              <w:rPr>
                <w:rFonts w:ascii="Garamond" w:hAnsi="Garamond" w:cs="Times New Roman"/>
                <w:sz w:val="22"/>
                <w:szCs w:val="22"/>
              </w:rPr>
              <w:t>IIA2c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E9356B" w:rsidRPr="00E9356B" w:rsidRDefault="00E9356B" w:rsidP="00E9356B">
            <w:pPr>
              <w:rPr>
                <w:rFonts w:ascii="Garamond" w:hAnsi="Garamond"/>
                <w:sz w:val="20"/>
                <w:szCs w:val="20"/>
              </w:rPr>
            </w:pPr>
            <w:r w:rsidRPr="00E9356B">
              <w:rPr>
                <w:rFonts w:ascii="Garamond" w:hAnsi="Garamond"/>
                <w:sz w:val="20"/>
                <w:szCs w:val="20"/>
              </w:rPr>
              <w:t>The college will formalize its review, discussion, and dialogue on delivery modes and teaching methodologies through formal discussion sessions each semester by the Curriculum Committee based on a compilation of classroom observations and a review of program assessment reports, and by holding sessions on best practices in instructional methods to be provided by each campus at the annual President’s Retreat.</w:t>
            </w:r>
          </w:p>
          <w:p w:rsidR="00D77C2E" w:rsidRPr="00E9356B" w:rsidRDefault="00D77C2E" w:rsidP="00A9639F">
            <w:pPr>
              <w:rPr>
                <w:rFonts w:ascii="Garamond" w:hAnsi="Garamond" w:cs="Times New Roman"/>
                <w:sz w:val="20"/>
                <w:szCs w:val="20"/>
              </w:rPr>
            </w:pPr>
          </w:p>
        </w:tc>
        <w:tc>
          <w:tcPr>
            <w:tcW w:w="1080" w:type="dxa"/>
          </w:tcPr>
          <w:p w:rsidR="00D77C2E" w:rsidRDefault="00EC331C" w:rsidP="00A9639F">
            <w:pPr>
              <w:rPr>
                <w:rFonts w:ascii="Garamond" w:hAnsi="Garamond" w:cs="Times New Roman"/>
                <w:sz w:val="22"/>
                <w:szCs w:val="22"/>
              </w:rPr>
            </w:pPr>
            <w:r>
              <w:rPr>
                <w:rFonts w:ascii="Garamond" w:hAnsi="Garamond" w:cs="Times New Roman"/>
                <w:sz w:val="22"/>
                <w:szCs w:val="22"/>
              </w:rPr>
              <w:t>IIA2d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160732" w:rsidRPr="004E7D54" w:rsidRDefault="00160732" w:rsidP="00160732">
            <w:pPr>
              <w:rPr>
                <w:rFonts w:ascii="Garamond" w:hAnsi="Garamond"/>
                <w:sz w:val="20"/>
                <w:szCs w:val="20"/>
              </w:rPr>
            </w:pPr>
            <w:r w:rsidRPr="004E7D54">
              <w:rPr>
                <w:rFonts w:ascii="Garamond" w:hAnsi="Garamond"/>
                <w:sz w:val="20"/>
                <w:szCs w:val="20"/>
              </w:rPr>
              <w:t xml:space="preserve">The college will look at mechanisms for automation of its course and program assessment, and program review system.  The college web site will provide access to institutional, program, and course level student learning outcomes and assessment reports and program reviews.  </w:t>
            </w:r>
          </w:p>
          <w:p w:rsidR="00D77C2E" w:rsidRPr="004E7D54" w:rsidRDefault="00D77C2E" w:rsidP="00A9639F">
            <w:pPr>
              <w:rPr>
                <w:rFonts w:ascii="Garamond" w:hAnsi="Garamond" w:cs="Times New Roman"/>
                <w:sz w:val="20"/>
                <w:szCs w:val="20"/>
              </w:rPr>
            </w:pPr>
          </w:p>
        </w:tc>
        <w:tc>
          <w:tcPr>
            <w:tcW w:w="1080" w:type="dxa"/>
          </w:tcPr>
          <w:p w:rsidR="00D77C2E" w:rsidRDefault="004E7D54" w:rsidP="00A9639F">
            <w:pPr>
              <w:rPr>
                <w:rFonts w:ascii="Garamond" w:hAnsi="Garamond" w:cs="Times New Roman"/>
                <w:sz w:val="22"/>
                <w:szCs w:val="22"/>
              </w:rPr>
            </w:pPr>
            <w:r>
              <w:rPr>
                <w:rFonts w:ascii="Garamond" w:hAnsi="Garamond" w:cs="Times New Roman"/>
                <w:sz w:val="22"/>
                <w:szCs w:val="22"/>
              </w:rPr>
              <w:t>IIA2e-f (</w:t>
            </w:r>
            <w:r w:rsidR="003C6E78">
              <w:rPr>
                <w:rFonts w:ascii="Garamond" w:hAnsi="Garamond" w:cs="Times New Roman"/>
                <w:sz w:val="22"/>
                <w:szCs w:val="22"/>
              </w:rPr>
              <w:t>1 of 1)</w:t>
            </w:r>
          </w:p>
        </w:tc>
        <w:tc>
          <w:tcPr>
            <w:tcW w:w="4662" w:type="dxa"/>
          </w:tcPr>
          <w:p w:rsidR="00D77C2E" w:rsidRDefault="00D77C2E" w:rsidP="00A9639F">
            <w:pPr>
              <w:rPr>
                <w:rFonts w:ascii="Garamond" w:hAnsi="Garamond" w:cs="Times New Roman"/>
                <w:sz w:val="22"/>
                <w:szCs w:val="22"/>
              </w:rPr>
            </w:pPr>
          </w:p>
        </w:tc>
      </w:tr>
      <w:tr w:rsidR="00B67C9F" w:rsidTr="00B67C9F">
        <w:tc>
          <w:tcPr>
            <w:tcW w:w="828" w:type="dxa"/>
          </w:tcPr>
          <w:p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rsidR="004E7D54" w:rsidRPr="00966C82" w:rsidRDefault="004E7D54" w:rsidP="004E7D54">
            <w:pPr>
              <w:rPr>
                <w:rFonts w:ascii="Garamond" w:hAnsi="Garamond"/>
                <w:sz w:val="20"/>
                <w:szCs w:val="20"/>
              </w:rPr>
            </w:pPr>
            <w:r w:rsidRPr="00966C82">
              <w:rPr>
                <w:rFonts w:ascii="Garamond" w:hAnsi="Garamond"/>
                <w:sz w:val="20"/>
                <w:szCs w:val="20"/>
              </w:rPr>
              <w:t xml:space="preserve">As the college works at continually improving its assessment system, it is </w:t>
            </w:r>
            <w:r w:rsidRPr="00966C82">
              <w:rPr>
                <w:rFonts w:ascii="Garamond" w:hAnsi="Garamond"/>
                <w:sz w:val="20"/>
                <w:szCs w:val="20"/>
              </w:rPr>
              <w:lastRenderedPageBreak/>
              <w:t>looking for ways to enhance its understanding of student academic strengths and weaknesses related to student learning outcomes. A major part of the planning agenda is to renegotiate existing articulation agreements and expand articulation agreements to additional schools which [sic] are receiving our transfer students.</w:t>
            </w:r>
          </w:p>
          <w:p w:rsidR="00B67C9F" w:rsidRPr="00966C82" w:rsidRDefault="00B67C9F" w:rsidP="00A9639F">
            <w:pPr>
              <w:rPr>
                <w:rFonts w:ascii="Garamond" w:hAnsi="Garamond" w:cs="Times New Roman"/>
                <w:sz w:val="20"/>
                <w:szCs w:val="20"/>
              </w:rPr>
            </w:pPr>
          </w:p>
        </w:tc>
        <w:tc>
          <w:tcPr>
            <w:tcW w:w="1080" w:type="dxa"/>
          </w:tcPr>
          <w:p w:rsidR="00B67C9F" w:rsidRDefault="004E7D54" w:rsidP="00A9639F">
            <w:pPr>
              <w:rPr>
                <w:rFonts w:ascii="Garamond" w:hAnsi="Garamond" w:cs="Times New Roman"/>
                <w:sz w:val="22"/>
                <w:szCs w:val="22"/>
              </w:rPr>
            </w:pPr>
            <w:r>
              <w:rPr>
                <w:rFonts w:ascii="Garamond" w:hAnsi="Garamond" w:cs="Times New Roman"/>
                <w:sz w:val="22"/>
                <w:szCs w:val="22"/>
              </w:rPr>
              <w:lastRenderedPageBreak/>
              <w:t xml:space="preserve">IIA2g-I </w:t>
            </w:r>
            <w:r>
              <w:rPr>
                <w:rFonts w:ascii="Garamond" w:hAnsi="Garamond" w:cs="Times New Roman"/>
                <w:sz w:val="22"/>
                <w:szCs w:val="22"/>
              </w:rPr>
              <w:lastRenderedPageBreak/>
              <w:t>(1 of 1)</w:t>
            </w:r>
          </w:p>
        </w:tc>
        <w:tc>
          <w:tcPr>
            <w:tcW w:w="4662" w:type="dxa"/>
          </w:tcPr>
          <w:p w:rsidR="00B67C9F" w:rsidRDefault="00B67C9F" w:rsidP="00A9639F">
            <w:pPr>
              <w:rPr>
                <w:rFonts w:ascii="Garamond" w:hAnsi="Garamond" w:cs="Times New Roman"/>
                <w:sz w:val="22"/>
                <w:szCs w:val="22"/>
              </w:rPr>
            </w:pPr>
          </w:p>
        </w:tc>
      </w:tr>
      <w:tr w:rsidR="00B67C9F" w:rsidTr="00B67C9F">
        <w:tc>
          <w:tcPr>
            <w:tcW w:w="828" w:type="dxa"/>
          </w:tcPr>
          <w:p w:rsidR="00B67C9F" w:rsidRDefault="004E7D54"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rsidR="00966C82" w:rsidRPr="000E269F" w:rsidRDefault="00966C82" w:rsidP="00966C82">
            <w:pPr>
              <w:rPr>
                <w:rFonts w:ascii="Garamond" w:hAnsi="Garamond"/>
                <w:sz w:val="20"/>
                <w:szCs w:val="20"/>
              </w:rPr>
            </w:pPr>
            <w:r w:rsidRPr="000E269F">
              <w:rPr>
                <w:rFonts w:ascii="Garamond" w:hAnsi="Garamond"/>
                <w:sz w:val="20"/>
                <w:szCs w:val="20"/>
              </w:rPr>
              <w:t>At the current stage of development, the revised general education program is being implemented with an ongoing assessment plan.  The results of the assessment for courses and program [sic] will drive future improvements.</w:t>
            </w:r>
          </w:p>
          <w:p w:rsidR="00B67C9F" w:rsidRPr="000E269F" w:rsidRDefault="00B67C9F" w:rsidP="00A9639F">
            <w:pPr>
              <w:rPr>
                <w:rFonts w:ascii="Garamond" w:hAnsi="Garamond" w:cs="Times New Roman"/>
                <w:sz w:val="20"/>
                <w:szCs w:val="20"/>
              </w:rPr>
            </w:pPr>
          </w:p>
        </w:tc>
        <w:tc>
          <w:tcPr>
            <w:tcW w:w="1080" w:type="dxa"/>
          </w:tcPr>
          <w:p w:rsidR="00B67C9F" w:rsidRDefault="001B314A" w:rsidP="00A9639F">
            <w:pPr>
              <w:rPr>
                <w:rFonts w:ascii="Garamond" w:hAnsi="Garamond" w:cs="Times New Roman"/>
                <w:sz w:val="22"/>
                <w:szCs w:val="22"/>
              </w:rPr>
            </w:pPr>
            <w:r>
              <w:rPr>
                <w:rFonts w:ascii="Garamond" w:hAnsi="Garamond" w:cs="Times New Roman"/>
                <w:sz w:val="22"/>
                <w:szCs w:val="22"/>
              </w:rPr>
              <w:t>IIA3a-c (1 of 1)</w:t>
            </w:r>
          </w:p>
        </w:tc>
        <w:tc>
          <w:tcPr>
            <w:tcW w:w="4662" w:type="dxa"/>
          </w:tcPr>
          <w:p w:rsidR="00B67C9F" w:rsidRDefault="00B67C9F" w:rsidP="00A9639F">
            <w:pPr>
              <w:rPr>
                <w:rFonts w:ascii="Garamond" w:hAnsi="Garamond" w:cs="Times New Roman"/>
                <w:sz w:val="22"/>
                <w:szCs w:val="22"/>
              </w:rPr>
            </w:pPr>
          </w:p>
        </w:tc>
      </w:tr>
      <w:tr w:rsidR="00B67C9F" w:rsidTr="00B67C9F">
        <w:tc>
          <w:tcPr>
            <w:tcW w:w="828" w:type="dxa"/>
          </w:tcPr>
          <w:p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0E269F" w:rsidRPr="00BC14DA" w:rsidRDefault="000E269F" w:rsidP="000E269F">
            <w:pPr>
              <w:rPr>
                <w:rFonts w:ascii="Garamond" w:hAnsi="Garamond"/>
                <w:sz w:val="20"/>
                <w:szCs w:val="20"/>
              </w:rPr>
            </w:pPr>
            <w:r w:rsidRPr="00BC14DA">
              <w:rPr>
                <w:rFonts w:ascii="Garamond" w:hAnsi="Garamond"/>
                <w:sz w:val="20"/>
                <w:szCs w:val="20"/>
              </w:rPr>
              <w:t>The college will continue to monitor the college’s policy on degree programs and graduation requirements to ensure that all new degree programs meet the requirements of this policy.</w:t>
            </w:r>
          </w:p>
          <w:p w:rsidR="00B67C9F" w:rsidRPr="00BC14DA" w:rsidRDefault="00B67C9F" w:rsidP="00A9639F">
            <w:pPr>
              <w:rPr>
                <w:rFonts w:ascii="Garamond" w:hAnsi="Garamond" w:cs="Times New Roman"/>
                <w:sz w:val="20"/>
                <w:szCs w:val="20"/>
              </w:rPr>
            </w:pPr>
          </w:p>
        </w:tc>
        <w:tc>
          <w:tcPr>
            <w:tcW w:w="1080" w:type="dxa"/>
          </w:tcPr>
          <w:p w:rsidR="00B67C9F" w:rsidRDefault="000E269F" w:rsidP="00A9639F">
            <w:pPr>
              <w:rPr>
                <w:rFonts w:ascii="Garamond" w:hAnsi="Garamond" w:cs="Times New Roman"/>
                <w:sz w:val="22"/>
                <w:szCs w:val="22"/>
              </w:rPr>
            </w:pPr>
            <w:r>
              <w:rPr>
                <w:rFonts w:ascii="Garamond" w:hAnsi="Garamond" w:cs="Times New Roman"/>
                <w:sz w:val="22"/>
                <w:szCs w:val="22"/>
              </w:rPr>
              <w:t>IIA4 (1 of 1)</w:t>
            </w:r>
          </w:p>
        </w:tc>
        <w:tc>
          <w:tcPr>
            <w:tcW w:w="4662" w:type="dxa"/>
          </w:tcPr>
          <w:p w:rsidR="00B67C9F" w:rsidRDefault="00B67C9F" w:rsidP="00A9639F">
            <w:pPr>
              <w:rPr>
                <w:rFonts w:ascii="Garamond" w:hAnsi="Garamond" w:cs="Times New Roman"/>
                <w:sz w:val="22"/>
                <w:szCs w:val="22"/>
              </w:rPr>
            </w:pPr>
          </w:p>
        </w:tc>
      </w:tr>
      <w:tr w:rsidR="000E269F" w:rsidTr="00B67C9F">
        <w:tc>
          <w:tcPr>
            <w:tcW w:w="828" w:type="dxa"/>
          </w:tcPr>
          <w:p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continue to work with the Vocational Training Coordinator under the VPIA’s office to seek funding assistance from OMIP to acquire needed professional development training programs for its faculty members. This will help to ensure that the quality of training courses produce graduates who are able to demonstrate technical and professional competencies that meet employment standards and are prepared for external licensure and certification.</w:t>
            </w:r>
          </w:p>
          <w:p w:rsidR="000E269F" w:rsidRPr="00BC14DA" w:rsidRDefault="000E269F" w:rsidP="00A9639F">
            <w:pPr>
              <w:rPr>
                <w:rFonts w:ascii="Garamond" w:hAnsi="Garamond" w:cs="Times New Roman"/>
                <w:sz w:val="20"/>
                <w:szCs w:val="20"/>
              </w:rPr>
            </w:pPr>
          </w:p>
        </w:tc>
        <w:tc>
          <w:tcPr>
            <w:tcW w:w="1080" w:type="dxa"/>
          </w:tcPr>
          <w:p w:rsidR="000E269F" w:rsidRDefault="000E269F" w:rsidP="00A9639F">
            <w:pPr>
              <w:rPr>
                <w:rFonts w:ascii="Garamond" w:hAnsi="Garamond" w:cs="Times New Roman"/>
                <w:sz w:val="22"/>
                <w:szCs w:val="22"/>
              </w:rPr>
            </w:pPr>
            <w:r>
              <w:rPr>
                <w:rFonts w:ascii="Garamond" w:hAnsi="Garamond" w:cs="Times New Roman"/>
                <w:sz w:val="22"/>
                <w:szCs w:val="22"/>
              </w:rPr>
              <w:t>IIA5 (1 of 4)</w:t>
            </w:r>
          </w:p>
        </w:tc>
        <w:tc>
          <w:tcPr>
            <w:tcW w:w="4662" w:type="dxa"/>
          </w:tcPr>
          <w:p w:rsidR="000E269F" w:rsidRDefault="000E269F" w:rsidP="00A9639F">
            <w:pPr>
              <w:rPr>
                <w:rFonts w:ascii="Garamond" w:hAnsi="Garamond" w:cs="Times New Roman"/>
                <w:sz w:val="22"/>
                <w:szCs w:val="22"/>
              </w:rPr>
            </w:pPr>
          </w:p>
        </w:tc>
      </w:tr>
      <w:tr w:rsidR="00B67C9F" w:rsidTr="00B67C9F">
        <w:tc>
          <w:tcPr>
            <w:tcW w:w="828" w:type="dxa"/>
          </w:tcPr>
          <w:p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BC14DA" w:rsidRPr="00BC14DA" w:rsidRDefault="00BC14DA" w:rsidP="00BC14DA">
            <w:pPr>
              <w:rPr>
                <w:rFonts w:ascii="Garamond" w:hAnsi="Garamond"/>
                <w:sz w:val="20"/>
                <w:szCs w:val="20"/>
              </w:rPr>
            </w:pPr>
            <w:r w:rsidRPr="00BC14DA">
              <w:rPr>
                <w:rFonts w:ascii="Garamond" w:hAnsi="Garamond"/>
                <w:sz w:val="20"/>
                <w:szCs w:val="20"/>
              </w:rPr>
              <w:t xml:space="preserve">The Division of Vocational Education at </w:t>
            </w:r>
            <w:proofErr w:type="spellStart"/>
            <w:r w:rsidRPr="00BC14DA">
              <w:rPr>
                <w:rFonts w:ascii="Garamond" w:hAnsi="Garamond"/>
                <w:sz w:val="20"/>
                <w:szCs w:val="20"/>
              </w:rPr>
              <w:t>Pohnpei</w:t>
            </w:r>
            <w:proofErr w:type="spellEnd"/>
            <w:r w:rsidRPr="00BC14DA">
              <w:rPr>
                <w:rFonts w:ascii="Garamond" w:hAnsi="Garamond"/>
                <w:sz w:val="20"/>
                <w:szCs w:val="20"/>
              </w:rPr>
              <w:t xml:space="preserve"> Campus will continue its efforts to work with its advisory council and other program stakeholders in reviewing program review recommendations to ensure recommendations are meeting the needs of the workforce and stakeholders prior to forwarding all recommendations to the Assessment Committee and the Curriculum Committee for review and recommendation to the college board.</w:t>
            </w:r>
          </w:p>
          <w:p w:rsidR="00B67C9F" w:rsidRPr="00BC14DA" w:rsidRDefault="00B67C9F" w:rsidP="00A9639F">
            <w:pPr>
              <w:rPr>
                <w:rFonts w:ascii="Garamond" w:hAnsi="Garamond" w:cs="Times New Roman"/>
                <w:sz w:val="20"/>
                <w:szCs w:val="20"/>
              </w:rPr>
            </w:pPr>
          </w:p>
        </w:tc>
        <w:tc>
          <w:tcPr>
            <w:tcW w:w="1080" w:type="dxa"/>
          </w:tcPr>
          <w:p w:rsidR="00B67C9F" w:rsidRDefault="000E269F" w:rsidP="00A9639F">
            <w:pPr>
              <w:rPr>
                <w:rFonts w:ascii="Garamond" w:hAnsi="Garamond" w:cs="Times New Roman"/>
                <w:sz w:val="22"/>
                <w:szCs w:val="22"/>
              </w:rPr>
            </w:pPr>
            <w:r>
              <w:rPr>
                <w:rFonts w:ascii="Garamond" w:hAnsi="Garamond" w:cs="Times New Roman"/>
                <w:sz w:val="22"/>
                <w:szCs w:val="22"/>
              </w:rPr>
              <w:t>IIA5 (2 of 4)</w:t>
            </w:r>
          </w:p>
        </w:tc>
        <w:tc>
          <w:tcPr>
            <w:tcW w:w="4662" w:type="dxa"/>
          </w:tcPr>
          <w:p w:rsidR="00B67C9F" w:rsidRDefault="00B67C9F" w:rsidP="00A9639F">
            <w:pPr>
              <w:rPr>
                <w:rFonts w:ascii="Garamond" w:hAnsi="Garamond" w:cs="Times New Roman"/>
                <w:sz w:val="22"/>
                <w:szCs w:val="22"/>
              </w:rPr>
            </w:pPr>
          </w:p>
        </w:tc>
      </w:tr>
      <w:tr w:rsidR="00B67C9F" w:rsidTr="00B67C9F">
        <w:tc>
          <w:tcPr>
            <w:tcW w:w="828" w:type="dxa"/>
          </w:tcPr>
          <w:p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work with the Curriculum Committee to modify programs to increase more on-the-job training components.</w:t>
            </w:r>
          </w:p>
          <w:p w:rsidR="00B67C9F" w:rsidRPr="00BC14DA" w:rsidRDefault="00B67C9F" w:rsidP="00A9639F">
            <w:pPr>
              <w:rPr>
                <w:rFonts w:ascii="Garamond" w:hAnsi="Garamond" w:cs="Times New Roman"/>
                <w:sz w:val="20"/>
                <w:szCs w:val="20"/>
              </w:rPr>
            </w:pPr>
          </w:p>
        </w:tc>
        <w:tc>
          <w:tcPr>
            <w:tcW w:w="1080" w:type="dxa"/>
          </w:tcPr>
          <w:p w:rsidR="00B67C9F" w:rsidRDefault="000E269F" w:rsidP="00A9639F">
            <w:pPr>
              <w:rPr>
                <w:rFonts w:ascii="Garamond" w:hAnsi="Garamond" w:cs="Times New Roman"/>
                <w:sz w:val="22"/>
                <w:szCs w:val="22"/>
              </w:rPr>
            </w:pPr>
            <w:r>
              <w:rPr>
                <w:rFonts w:ascii="Garamond" w:hAnsi="Garamond" w:cs="Times New Roman"/>
                <w:sz w:val="22"/>
                <w:szCs w:val="22"/>
              </w:rPr>
              <w:t>IIA5 (3 of 4)</w:t>
            </w:r>
          </w:p>
        </w:tc>
        <w:tc>
          <w:tcPr>
            <w:tcW w:w="4662" w:type="dxa"/>
          </w:tcPr>
          <w:p w:rsidR="00B67C9F" w:rsidRDefault="00B67C9F" w:rsidP="00A9639F">
            <w:pPr>
              <w:rPr>
                <w:rFonts w:ascii="Garamond" w:hAnsi="Garamond" w:cs="Times New Roman"/>
                <w:sz w:val="22"/>
                <w:szCs w:val="22"/>
              </w:rPr>
            </w:pPr>
          </w:p>
        </w:tc>
      </w:tr>
      <w:tr w:rsidR="000E269F" w:rsidTr="00B67C9F">
        <w:tc>
          <w:tcPr>
            <w:tcW w:w="828" w:type="dxa"/>
          </w:tcPr>
          <w:p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A675BF" w:rsidRDefault="00BC14DA" w:rsidP="00A675BF">
            <w:pPr>
              <w:rPr>
                <w:rFonts w:ascii="Garamond" w:hAnsi="Garamond"/>
                <w:sz w:val="20"/>
                <w:szCs w:val="20"/>
              </w:rPr>
            </w:pPr>
            <w:r w:rsidRPr="00BC14DA">
              <w:rPr>
                <w:rFonts w:ascii="Garamond" w:hAnsi="Garamond"/>
                <w:sz w:val="20"/>
                <w:szCs w:val="20"/>
              </w:rPr>
              <w:t>Strengthen the implementation of FSM National technical skills testing/certification.</w:t>
            </w:r>
          </w:p>
          <w:p w:rsidR="00BC14DA" w:rsidRPr="00A675BF" w:rsidRDefault="00BC14DA" w:rsidP="00A675BF">
            <w:pPr>
              <w:pStyle w:val="ListParagraph"/>
              <w:numPr>
                <w:ilvl w:val="0"/>
                <w:numId w:val="35"/>
              </w:numPr>
              <w:rPr>
                <w:rFonts w:ascii="Garamond" w:hAnsi="Garamond"/>
                <w:sz w:val="20"/>
                <w:szCs w:val="20"/>
              </w:rPr>
            </w:pPr>
            <w:r w:rsidRPr="00A675BF">
              <w:rPr>
                <w:rFonts w:ascii="Garamond" w:hAnsi="Garamond"/>
                <w:sz w:val="20"/>
                <w:szCs w:val="20"/>
              </w:rPr>
              <w:lastRenderedPageBreak/>
              <w:t>The Division will continue to work with the FSM National DOE or T3 to improve or strengthen the Nation’s technical/vocational skills testing and certification body.</w:t>
            </w:r>
          </w:p>
          <w:p w:rsidR="000E269F" w:rsidRPr="00BC14DA" w:rsidRDefault="000E269F" w:rsidP="00A9639F">
            <w:pPr>
              <w:rPr>
                <w:rFonts w:ascii="Garamond" w:hAnsi="Garamond" w:cs="Times New Roman"/>
                <w:sz w:val="20"/>
                <w:szCs w:val="20"/>
              </w:rPr>
            </w:pPr>
          </w:p>
        </w:tc>
        <w:tc>
          <w:tcPr>
            <w:tcW w:w="1080" w:type="dxa"/>
          </w:tcPr>
          <w:p w:rsidR="000E269F" w:rsidRDefault="000E269F" w:rsidP="00A9639F">
            <w:pPr>
              <w:rPr>
                <w:rFonts w:ascii="Garamond" w:hAnsi="Garamond" w:cs="Times New Roman"/>
                <w:sz w:val="22"/>
                <w:szCs w:val="22"/>
              </w:rPr>
            </w:pPr>
            <w:r>
              <w:rPr>
                <w:rFonts w:ascii="Garamond" w:hAnsi="Garamond" w:cs="Times New Roman"/>
                <w:sz w:val="22"/>
                <w:szCs w:val="22"/>
              </w:rPr>
              <w:lastRenderedPageBreak/>
              <w:t>IIA5 (4 of 4)</w:t>
            </w:r>
          </w:p>
        </w:tc>
        <w:tc>
          <w:tcPr>
            <w:tcW w:w="4662" w:type="dxa"/>
          </w:tcPr>
          <w:p w:rsidR="000E269F" w:rsidRDefault="000E269F" w:rsidP="00A9639F">
            <w:pPr>
              <w:rPr>
                <w:rFonts w:ascii="Garamond" w:hAnsi="Garamond" w:cs="Times New Roman"/>
                <w:sz w:val="22"/>
                <w:szCs w:val="22"/>
              </w:rPr>
            </w:pPr>
          </w:p>
        </w:tc>
      </w:tr>
      <w:tr w:rsidR="000E269F" w:rsidTr="00B67C9F">
        <w:tc>
          <w:tcPr>
            <w:tcW w:w="828" w:type="dxa"/>
          </w:tcPr>
          <w:p w:rsidR="000E269F" w:rsidRDefault="009F587C"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rsidR="00992236" w:rsidRPr="00992236" w:rsidRDefault="00992236" w:rsidP="00992236">
            <w:pPr>
              <w:rPr>
                <w:rFonts w:ascii="Garamond" w:hAnsi="Garamond"/>
                <w:sz w:val="20"/>
                <w:szCs w:val="20"/>
              </w:rPr>
            </w:pPr>
            <w:r w:rsidRPr="00992236">
              <w:rPr>
                <w:rFonts w:ascii="Garamond" w:hAnsi="Garamond"/>
                <w:sz w:val="20"/>
                <w:szCs w:val="20"/>
              </w:rPr>
              <w:t>Secure funding for industry certification</w:t>
            </w:r>
            <w:r>
              <w:rPr>
                <w:rFonts w:ascii="Garamond" w:hAnsi="Garamond"/>
                <w:sz w:val="20"/>
                <w:szCs w:val="20"/>
              </w:rPr>
              <w:t>.</w:t>
            </w:r>
          </w:p>
          <w:p w:rsidR="000E269F" w:rsidRPr="00992236" w:rsidRDefault="000E269F" w:rsidP="00992236">
            <w:pPr>
              <w:ind w:firstLine="720"/>
              <w:rPr>
                <w:rFonts w:ascii="Garamond" w:hAnsi="Garamond" w:cs="Times New Roman"/>
                <w:sz w:val="20"/>
                <w:szCs w:val="20"/>
              </w:rPr>
            </w:pPr>
          </w:p>
        </w:tc>
        <w:tc>
          <w:tcPr>
            <w:tcW w:w="1080" w:type="dxa"/>
          </w:tcPr>
          <w:p w:rsidR="000E269F" w:rsidRDefault="00992236" w:rsidP="00A9639F">
            <w:pPr>
              <w:rPr>
                <w:rFonts w:ascii="Garamond" w:hAnsi="Garamond" w:cs="Times New Roman"/>
                <w:sz w:val="22"/>
                <w:szCs w:val="22"/>
              </w:rPr>
            </w:pPr>
            <w:r>
              <w:rPr>
                <w:rFonts w:ascii="Garamond" w:hAnsi="Garamond" w:cs="Times New Roman"/>
                <w:sz w:val="22"/>
                <w:szCs w:val="22"/>
              </w:rPr>
              <w:t>IIA5 (1 of 3)</w:t>
            </w:r>
          </w:p>
        </w:tc>
        <w:tc>
          <w:tcPr>
            <w:tcW w:w="4662" w:type="dxa"/>
          </w:tcPr>
          <w:p w:rsidR="000E269F" w:rsidRDefault="000E269F" w:rsidP="00A9639F">
            <w:pPr>
              <w:rPr>
                <w:rFonts w:ascii="Garamond" w:hAnsi="Garamond" w:cs="Times New Roman"/>
                <w:sz w:val="22"/>
                <w:szCs w:val="22"/>
              </w:rPr>
            </w:pPr>
          </w:p>
        </w:tc>
      </w:tr>
      <w:tr w:rsidR="000E269F" w:rsidTr="00B67C9F">
        <w:tc>
          <w:tcPr>
            <w:tcW w:w="828" w:type="dxa"/>
          </w:tcPr>
          <w:p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rsidR="00992236" w:rsidRPr="00992236" w:rsidRDefault="00992236" w:rsidP="00992236">
            <w:pPr>
              <w:rPr>
                <w:rFonts w:ascii="Garamond" w:hAnsi="Garamond"/>
                <w:sz w:val="20"/>
                <w:szCs w:val="20"/>
              </w:rPr>
            </w:pPr>
            <w:r w:rsidRPr="00992236">
              <w:rPr>
                <w:rFonts w:ascii="Garamond" w:hAnsi="Garamond"/>
                <w:sz w:val="20"/>
                <w:szCs w:val="20"/>
              </w:rPr>
              <w:t>Modify programs/courses to increase on-the-job training (OJT)</w:t>
            </w:r>
            <w:r>
              <w:rPr>
                <w:rFonts w:ascii="Garamond" w:hAnsi="Garamond"/>
                <w:sz w:val="20"/>
                <w:szCs w:val="20"/>
              </w:rPr>
              <w:t>.</w:t>
            </w:r>
          </w:p>
          <w:p w:rsidR="000E269F" w:rsidRPr="00992236" w:rsidRDefault="000E269F" w:rsidP="00A9639F">
            <w:pPr>
              <w:rPr>
                <w:rFonts w:ascii="Garamond" w:hAnsi="Garamond" w:cs="Times New Roman"/>
                <w:sz w:val="20"/>
                <w:szCs w:val="20"/>
              </w:rPr>
            </w:pPr>
          </w:p>
        </w:tc>
        <w:tc>
          <w:tcPr>
            <w:tcW w:w="1080" w:type="dxa"/>
          </w:tcPr>
          <w:p w:rsidR="000E269F" w:rsidRDefault="00992236" w:rsidP="00A9639F">
            <w:pPr>
              <w:rPr>
                <w:rFonts w:ascii="Garamond" w:hAnsi="Garamond" w:cs="Times New Roman"/>
                <w:sz w:val="22"/>
                <w:szCs w:val="22"/>
              </w:rPr>
            </w:pPr>
            <w:r>
              <w:rPr>
                <w:rFonts w:ascii="Garamond" w:hAnsi="Garamond" w:cs="Times New Roman"/>
                <w:sz w:val="22"/>
                <w:szCs w:val="22"/>
              </w:rPr>
              <w:t>IIA5 (2 of 3)</w:t>
            </w:r>
          </w:p>
        </w:tc>
        <w:tc>
          <w:tcPr>
            <w:tcW w:w="4662" w:type="dxa"/>
          </w:tcPr>
          <w:p w:rsidR="000E269F" w:rsidRDefault="000E269F" w:rsidP="00A9639F">
            <w:pPr>
              <w:rPr>
                <w:rFonts w:ascii="Garamond" w:hAnsi="Garamond" w:cs="Times New Roman"/>
                <w:sz w:val="22"/>
                <w:szCs w:val="22"/>
              </w:rPr>
            </w:pPr>
          </w:p>
        </w:tc>
      </w:tr>
      <w:tr w:rsidR="000E269F" w:rsidTr="00B67C9F">
        <w:tc>
          <w:tcPr>
            <w:tcW w:w="828" w:type="dxa"/>
          </w:tcPr>
          <w:p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rsidR="00992236" w:rsidRPr="00992236" w:rsidRDefault="00992236" w:rsidP="00992236">
            <w:pPr>
              <w:rPr>
                <w:rFonts w:ascii="Garamond" w:hAnsi="Garamond"/>
                <w:sz w:val="20"/>
                <w:szCs w:val="20"/>
              </w:rPr>
            </w:pPr>
            <w:r w:rsidRPr="00992236">
              <w:rPr>
                <w:rFonts w:ascii="Garamond" w:hAnsi="Garamond"/>
                <w:sz w:val="20"/>
                <w:szCs w:val="20"/>
              </w:rPr>
              <w:t>Strengthen the implementation of FSM National technical skills testing/certification</w:t>
            </w:r>
            <w:r>
              <w:rPr>
                <w:rFonts w:ascii="Garamond" w:hAnsi="Garamond"/>
                <w:sz w:val="20"/>
                <w:szCs w:val="20"/>
              </w:rPr>
              <w:t>.</w:t>
            </w:r>
          </w:p>
          <w:p w:rsidR="000E269F" w:rsidRPr="00992236" w:rsidRDefault="000E269F" w:rsidP="00992236">
            <w:pPr>
              <w:ind w:firstLine="720"/>
              <w:rPr>
                <w:rFonts w:ascii="Garamond" w:hAnsi="Garamond" w:cs="Times New Roman"/>
                <w:sz w:val="20"/>
                <w:szCs w:val="20"/>
              </w:rPr>
            </w:pPr>
          </w:p>
        </w:tc>
        <w:tc>
          <w:tcPr>
            <w:tcW w:w="1080" w:type="dxa"/>
          </w:tcPr>
          <w:p w:rsidR="000E269F" w:rsidRDefault="00992236" w:rsidP="00A9639F">
            <w:pPr>
              <w:rPr>
                <w:rFonts w:ascii="Garamond" w:hAnsi="Garamond" w:cs="Times New Roman"/>
                <w:sz w:val="22"/>
                <w:szCs w:val="22"/>
              </w:rPr>
            </w:pPr>
            <w:r>
              <w:rPr>
                <w:rFonts w:ascii="Garamond" w:hAnsi="Garamond" w:cs="Times New Roman"/>
                <w:sz w:val="22"/>
                <w:szCs w:val="22"/>
              </w:rPr>
              <w:t>IIA5 (3 of 3)</w:t>
            </w:r>
          </w:p>
        </w:tc>
        <w:tc>
          <w:tcPr>
            <w:tcW w:w="4662" w:type="dxa"/>
          </w:tcPr>
          <w:p w:rsidR="000E269F" w:rsidRDefault="000E269F" w:rsidP="00A9639F">
            <w:pPr>
              <w:rPr>
                <w:rFonts w:ascii="Garamond" w:hAnsi="Garamond" w:cs="Times New Roman"/>
                <w:sz w:val="22"/>
                <w:szCs w:val="22"/>
              </w:rPr>
            </w:pPr>
          </w:p>
        </w:tc>
      </w:tr>
      <w:tr w:rsidR="00C62809" w:rsidTr="00B67C9F">
        <w:tc>
          <w:tcPr>
            <w:tcW w:w="828" w:type="dxa"/>
          </w:tcPr>
          <w:p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rsidR="00C62809" w:rsidRPr="00C014D7" w:rsidRDefault="00C62809" w:rsidP="00AB4731">
            <w:pPr>
              <w:rPr>
                <w:rFonts w:ascii="Garamond" w:hAnsi="Garamond"/>
                <w:sz w:val="20"/>
                <w:szCs w:val="20"/>
              </w:rPr>
            </w:pPr>
            <w:r w:rsidRPr="00C014D7">
              <w:rPr>
                <w:rFonts w:ascii="Garamond" w:hAnsi="Garamond"/>
                <w:sz w:val="20"/>
                <w:szCs w:val="20"/>
              </w:rPr>
              <w:t xml:space="preserve">The college president in his FY 2011 performance budget established outcomes to </w:t>
            </w:r>
            <w:proofErr w:type="gramStart"/>
            <w:r w:rsidRPr="00C014D7">
              <w:rPr>
                <w:rFonts w:ascii="Garamond" w:hAnsi="Garamond"/>
                <w:sz w:val="20"/>
                <w:szCs w:val="20"/>
              </w:rPr>
              <w:t>renew,</w:t>
            </w:r>
            <w:proofErr w:type="gramEnd"/>
            <w:r w:rsidRPr="00C014D7">
              <w:rPr>
                <w:rFonts w:ascii="Garamond" w:hAnsi="Garamond"/>
                <w:sz w:val="20"/>
                <w:szCs w:val="20"/>
              </w:rPr>
              <w:t xml:space="preserve"> update and/or review current articulation agreements at the college and develop at least one new articulation agreement each year for the next three years. </w:t>
            </w:r>
          </w:p>
          <w:p w:rsidR="00C62809" w:rsidRPr="00C014D7" w:rsidRDefault="00C62809" w:rsidP="00A9639F">
            <w:pPr>
              <w:rPr>
                <w:rFonts w:ascii="Garamond" w:hAnsi="Garamond" w:cs="Times New Roman"/>
                <w:sz w:val="20"/>
                <w:szCs w:val="20"/>
              </w:rPr>
            </w:pPr>
          </w:p>
        </w:tc>
        <w:tc>
          <w:tcPr>
            <w:tcW w:w="1080" w:type="dxa"/>
          </w:tcPr>
          <w:p w:rsidR="00C62809" w:rsidRDefault="00C62809" w:rsidP="00A9639F">
            <w:pPr>
              <w:rPr>
                <w:rFonts w:ascii="Garamond" w:hAnsi="Garamond" w:cs="Times New Roman"/>
                <w:sz w:val="22"/>
                <w:szCs w:val="22"/>
              </w:rPr>
            </w:pPr>
            <w:r>
              <w:rPr>
                <w:rFonts w:ascii="Garamond" w:hAnsi="Garamond" w:cs="Times New Roman"/>
                <w:sz w:val="22"/>
                <w:szCs w:val="22"/>
              </w:rPr>
              <w:t>IIA6a (1 of 1)</w:t>
            </w:r>
          </w:p>
        </w:tc>
        <w:tc>
          <w:tcPr>
            <w:tcW w:w="4662" w:type="dxa"/>
          </w:tcPr>
          <w:p w:rsidR="00C62809" w:rsidRDefault="00C62809" w:rsidP="00A9639F">
            <w:pPr>
              <w:rPr>
                <w:rFonts w:ascii="Garamond" w:hAnsi="Garamond" w:cs="Times New Roman"/>
                <w:sz w:val="22"/>
                <w:szCs w:val="22"/>
              </w:rPr>
            </w:pPr>
          </w:p>
        </w:tc>
      </w:tr>
      <w:tr w:rsidR="00C62809" w:rsidTr="00B67C9F">
        <w:tc>
          <w:tcPr>
            <w:tcW w:w="828" w:type="dxa"/>
          </w:tcPr>
          <w:p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rsidR="00C014D7" w:rsidRPr="00AB4731" w:rsidRDefault="00C014D7" w:rsidP="00C014D7">
            <w:pPr>
              <w:rPr>
                <w:rFonts w:ascii="Garamond" w:hAnsi="Garamond"/>
                <w:sz w:val="20"/>
                <w:szCs w:val="20"/>
              </w:rPr>
            </w:pPr>
            <w:r w:rsidRPr="00AB4731">
              <w:rPr>
                <w:rFonts w:ascii="Garamond" w:hAnsi="Garamond"/>
                <w:sz w:val="20"/>
                <w:szCs w:val="20"/>
              </w:rPr>
              <w:t>The college is currently conducting both a project to streamline programs and services at the college to meet changing enrollment and economic conditions as well as developing an academic master plan. Which programs and services to maintain eliminate or significantly change is considered in both activities.  The college will adhere to the processes and procedures established in its Curriculum Handbook for programs that will be eliminated or significantly changed to minimize impact on students.</w:t>
            </w:r>
          </w:p>
          <w:p w:rsidR="00C62809" w:rsidRPr="00AB4731" w:rsidRDefault="00C62809" w:rsidP="00A9639F">
            <w:pPr>
              <w:rPr>
                <w:rFonts w:ascii="Garamond" w:hAnsi="Garamond" w:cs="Times New Roman"/>
                <w:sz w:val="20"/>
                <w:szCs w:val="20"/>
              </w:rPr>
            </w:pPr>
          </w:p>
        </w:tc>
        <w:tc>
          <w:tcPr>
            <w:tcW w:w="1080" w:type="dxa"/>
          </w:tcPr>
          <w:p w:rsidR="00C62809" w:rsidRDefault="00C014D7" w:rsidP="00A9639F">
            <w:pPr>
              <w:rPr>
                <w:rFonts w:ascii="Garamond" w:hAnsi="Garamond" w:cs="Times New Roman"/>
                <w:sz w:val="22"/>
                <w:szCs w:val="22"/>
              </w:rPr>
            </w:pPr>
            <w:r>
              <w:rPr>
                <w:rFonts w:ascii="Garamond" w:hAnsi="Garamond" w:cs="Times New Roman"/>
                <w:sz w:val="22"/>
                <w:szCs w:val="22"/>
              </w:rPr>
              <w:t>IIA6b (1 of 1)</w:t>
            </w:r>
          </w:p>
        </w:tc>
        <w:tc>
          <w:tcPr>
            <w:tcW w:w="4662" w:type="dxa"/>
          </w:tcPr>
          <w:p w:rsidR="00C62809" w:rsidRDefault="00C62809" w:rsidP="00A9639F">
            <w:pPr>
              <w:rPr>
                <w:rFonts w:ascii="Garamond" w:hAnsi="Garamond" w:cs="Times New Roman"/>
                <w:sz w:val="22"/>
                <w:szCs w:val="22"/>
              </w:rPr>
            </w:pPr>
          </w:p>
        </w:tc>
      </w:tr>
      <w:tr w:rsidR="00C62809" w:rsidTr="00B67C9F">
        <w:tc>
          <w:tcPr>
            <w:tcW w:w="828" w:type="dxa"/>
          </w:tcPr>
          <w:p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rsidR="00AB4731" w:rsidRPr="00AB4731" w:rsidRDefault="00AB4731" w:rsidP="00AB4731">
            <w:pPr>
              <w:rPr>
                <w:rFonts w:ascii="Garamond" w:hAnsi="Garamond"/>
                <w:sz w:val="20"/>
                <w:szCs w:val="20"/>
              </w:rPr>
            </w:pPr>
            <w:r w:rsidRPr="00AB4731">
              <w:rPr>
                <w:rFonts w:ascii="Garamond" w:hAnsi="Garamond"/>
                <w:sz w:val="20"/>
                <w:szCs w:val="20"/>
              </w:rPr>
              <w:t>The college is currently developing an academic master plan. Once the plan is completed, a review will be conducted of all academic program missions, program goals, and student learning outcomes to ensure consistency and integrity in its publications.</w:t>
            </w:r>
          </w:p>
          <w:p w:rsidR="00C62809" w:rsidRPr="00AB4731" w:rsidRDefault="00C62809" w:rsidP="00A9639F">
            <w:pPr>
              <w:rPr>
                <w:rFonts w:ascii="Garamond" w:hAnsi="Garamond" w:cs="Times New Roman"/>
                <w:sz w:val="20"/>
                <w:szCs w:val="20"/>
              </w:rPr>
            </w:pPr>
          </w:p>
        </w:tc>
        <w:tc>
          <w:tcPr>
            <w:tcW w:w="1080" w:type="dxa"/>
          </w:tcPr>
          <w:p w:rsidR="00C62809" w:rsidRDefault="00AB4731" w:rsidP="00A9639F">
            <w:pPr>
              <w:rPr>
                <w:rFonts w:ascii="Garamond" w:hAnsi="Garamond" w:cs="Times New Roman"/>
                <w:sz w:val="22"/>
                <w:szCs w:val="22"/>
              </w:rPr>
            </w:pPr>
            <w:r>
              <w:rPr>
                <w:rFonts w:ascii="Garamond" w:hAnsi="Garamond" w:cs="Times New Roman"/>
                <w:sz w:val="22"/>
                <w:szCs w:val="22"/>
              </w:rPr>
              <w:t>IIA6c (1 of 1)</w:t>
            </w:r>
          </w:p>
        </w:tc>
        <w:tc>
          <w:tcPr>
            <w:tcW w:w="4662" w:type="dxa"/>
          </w:tcPr>
          <w:p w:rsidR="00C62809" w:rsidRDefault="00C62809" w:rsidP="00A9639F">
            <w:pPr>
              <w:rPr>
                <w:rFonts w:ascii="Garamond" w:hAnsi="Garamond" w:cs="Times New Roman"/>
                <w:sz w:val="22"/>
                <w:szCs w:val="22"/>
              </w:rPr>
            </w:pPr>
          </w:p>
        </w:tc>
      </w:tr>
      <w:tr w:rsidR="005E0886" w:rsidTr="00B67C9F">
        <w:tc>
          <w:tcPr>
            <w:tcW w:w="828" w:type="dxa"/>
          </w:tcPr>
          <w:p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rsidR="005E0886" w:rsidRPr="0048240A" w:rsidRDefault="005E0886" w:rsidP="008C2ECA">
            <w:pPr>
              <w:rPr>
                <w:rFonts w:ascii="Garamond" w:hAnsi="Garamond"/>
                <w:sz w:val="20"/>
                <w:szCs w:val="20"/>
              </w:rPr>
            </w:pPr>
            <w:r w:rsidRPr="0048240A">
              <w:rPr>
                <w:rFonts w:ascii="Garamond" w:hAnsi="Garamond"/>
                <w:sz w:val="20"/>
                <w:szCs w:val="20"/>
              </w:rPr>
              <w:t xml:space="preserve">The college through </w:t>
            </w:r>
            <w:proofErr w:type="gramStart"/>
            <w:r w:rsidRPr="0048240A">
              <w:rPr>
                <w:rFonts w:ascii="Garamond" w:hAnsi="Garamond"/>
                <w:sz w:val="20"/>
                <w:szCs w:val="20"/>
              </w:rPr>
              <w:t>its</w:t>
            </w:r>
            <w:proofErr w:type="gramEnd"/>
            <w:r w:rsidRPr="0048240A">
              <w:rPr>
                <w:rFonts w:ascii="Garamond" w:hAnsi="Garamond"/>
                <w:sz w:val="20"/>
                <w:szCs w:val="20"/>
              </w:rPr>
              <w:t xml:space="preserve"> DAP and ICs, will continue to monitor the faculty evaluations for ratings on “professionalism” to ensure that the college’s code of ethics is being followed.  Reviews of student rating of faculty will also be monitored to ensure that the code of ethics is maintained.</w:t>
            </w:r>
          </w:p>
          <w:p w:rsidR="005E0886" w:rsidRPr="0048240A" w:rsidRDefault="005E0886" w:rsidP="00A9639F">
            <w:pPr>
              <w:rPr>
                <w:rFonts w:ascii="Garamond" w:hAnsi="Garamond" w:cs="Times New Roman"/>
                <w:sz w:val="20"/>
                <w:szCs w:val="20"/>
              </w:rPr>
            </w:pPr>
          </w:p>
        </w:tc>
        <w:tc>
          <w:tcPr>
            <w:tcW w:w="1080" w:type="dxa"/>
          </w:tcPr>
          <w:p w:rsidR="005E0886" w:rsidRDefault="005E0886" w:rsidP="00A9639F">
            <w:pPr>
              <w:rPr>
                <w:rFonts w:ascii="Garamond" w:hAnsi="Garamond" w:cs="Times New Roman"/>
                <w:sz w:val="22"/>
                <w:szCs w:val="22"/>
              </w:rPr>
            </w:pPr>
            <w:r>
              <w:rPr>
                <w:rFonts w:ascii="Garamond" w:hAnsi="Garamond" w:cs="Times New Roman"/>
                <w:sz w:val="20"/>
                <w:szCs w:val="20"/>
              </w:rPr>
              <w:t>IIA7a (1 of 1)</w:t>
            </w:r>
          </w:p>
        </w:tc>
        <w:tc>
          <w:tcPr>
            <w:tcW w:w="4662" w:type="dxa"/>
          </w:tcPr>
          <w:p w:rsidR="005E0886" w:rsidRDefault="005E0886" w:rsidP="00A9639F">
            <w:pPr>
              <w:rPr>
                <w:rFonts w:ascii="Garamond" w:hAnsi="Garamond" w:cs="Times New Roman"/>
                <w:sz w:val="22"/>
                <w:szCs w:val="22"/>
              </w:rPr>
            </w:pPr>
          </w:p>
        </w:tc>
      </w:tr>
      <w:tr w:rsidR="005E0886" w:rsidTr="00B67C9F">
        <w:tc>
          <w:tcPr>
            <w:tcW w:w="828" w:type="dxa"/>
          </w:tcPr>
          <w:p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rsidR="0048240A" w:rsidRPr="00993282" w:rsidRDefault="0048240A" w:rsidP="0048240A">
            <w:pPr>
              <w:rPr>
                <w:rFonts w:ascii="Garamond" w:hAnsi="Garamond"/>
                <w:sz w:val="20"/>
                <w:szCs w:val="20"/>
              </w:rPr>
            </w:pPr>
            <w:r w:rsidRPr="00993282">
              <w:rPr>
                <w:rFonts w:ascii="Garamond" w:hAnsi="Garamond"/>
                <w:sz w:val="20"/>
                <w:szCs w:val="20"/>
              </w:rPr>
              <w:t xml:space="preserve">The college will maintain its review of academic honesty requirements of </w:t>
            </w:r>
            <w:r w:rsidRPr="00993282">
              <w:rPr>
                <w:rFonts w:ascii="Garamond" w:hAnsi="Garamond"/>
                <w:sz w:val="20"/>
                <w:szCs w:val="20"/>
              </w:rPr>
              <w:lastRenderedPageBreak/>
              <w:t>students through first day of class review of academic honesty in course syllabi and monitoring of disciplinary committee actions related to academic honesty.  A change in the levels of referrals and suspension by the disciplinary committee related to academic honesty will result in development of an intervention plan.</w:t>
            </w:r>
          </w:p>
          <w:p w:rsidR="005E0886" w:rsidRPr="00993282" w:rsidRDefault="005E0886" w:rsidP="00A9639F">
            <w:pPr>
              <w:rPr>
                <w:rFonts w:ascii="Garamond" w:hAnsi="Garamond" w:cs="Times New Roman"/>
                <w:sz w:val="20"/>
                <w:szCs w:val="20"/>
              </w:rPr>
            </w:pPr>
          </w:p>
        </w:tc>
        <w:tc>
          <w:tcPr>
            <w:tcW w:w="1080" w:type="dxa"/>
          </w:tcPr>
          <w:p w:rsidR="005E0886" w:rsidRDefault="0048240A" w:rsidP="00A9639F">
            <w:pPr>
              <w:rPr>
                <w:rFonts w:ascii="Garamond" w:hAnsi="Garamond" w:cs="Times New Roman"/>
                <w:sz w:val="22"/>
                <w:szCs w:val="22"/>
              </w:rPr>
            </w:pPr>
            <w:r>
              <w:rPr>
                <w:rFonts w:ascii="Garamond" w:hAnsi="Garamond" w:cs="Times New Roman"/>
                <w:sz w:val="22"/>
                <w:szCs w:val="22"/>
              </w:rPr>
              <w:lastRenderedPageBreak/>
              <w:t>IIA7b</w:t>
            </w:r>
            <w:r w:rsidR="00993282">
              <w:rPr>
                <w:rFonts w:ascii="Garamond" w:hAnsi="Garamond" w:cs="Times New Roman"/>
                <w:sz w:val="22"/>
                <w:szCs w:val="22"/>
              </w:rPr>
              <w:t xml:space="preserve"> (1 </w:t>
            </w:r>
            <w:r w:rsidR="00993282">
              <w:rPr>
                <w:rFonts w:ascii="Garamond" w:hAnsi="Garamond" w:cs="Times New Roman"/>
                <w:sz w:val="22"/>
                <w:szCs w:val="22"/>
              </w:rPr>
              <w:lastRenderedPageBreak/>
              <w:t>of 1)</w:t>
            </w:r>
          </w:p>
        </w:tc>
        <w:tc>
          <w:tcPr>
            <w:tcW w:w="4662" w:type="dxa"/>
          </w:tcPr>
          <w:p w:rsidR="005E0886" w:rsidRDefault="005E0886" w:rsidP="00A9639F">
            <w:pPr>
              <w:rPr>
                <w:rFonts w:ascii="Garamond" w:hAnsi="Garamond" w:cs="Times New Roman"/>
                <w:sz w:val="22"/>
                <w:szCs w:val="22"/>
              </w:rPr>
            </w:pPr>
          </w:p>
        </w:tc>
      </w:tr>
      <w:tr w:rsidR="005E0886" w:rsidTr="00B67C9F">
        <w:tc>
          <w:tcPr>
            <w:tcW w:w="828" w:type="dxa"/>
          </w:tcPr>
          <w:p w:rsidR="005E0886" w:rsidRDefault="005E0886"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rsidR="00993282" w:rsidRPr="00993282" w:rsidRDefault="00993282" w:rsidP="00993282">
            <w:pPr>
              <w:rPr>
                <w:rFonts w:ascii="Garamond" w:hAnsi="Garamond"/>
                <w:sz w:val="20"/>
                <w:szCs w:val="20"/>
              </w:rPr>
            </w:pPr>
            <w:r w:rsidRPr="00993282">
              <w:rPr>
                <w:rFonts w:ascii="Garamond" w:hAnsi="Garamond"/>
                <w:sz w:val="20"/>
                <w:szCs w:val="20"/>
              </w:rPr>
              <w:t xml:space="preserve">Supplemental training will be provided to improve the quality and identification of </w:t>
            </w:r>
            <w:proofErr w:type="spellStart"/>
            <w:r w:rsidRPr="00993282">
              <w:rPr>
                <w:rFonts w:ascii="Garamond" w:hAnsi="Garamond"/>
                <w:sz w:val="20"/>
                <w:szCs w:val="20"/>
              </w:rPr>
              <w:t>SMARTer</w:t>
            </w:r>
            <w:proofErr w:type="spellEnd"/>
            <w:r w:rsidRPr="00993282">
              <w:rPr>
                <w:rFonts w:ascii="Garamond" w:hAnsi="Garamond"/>
                <w:sz w:val="20"/>
                <w:szCs w:val="20"/>
              </w:rPr>
              <w:t xml:space="preserve"> outcomes/objectives/strategies and to aid in the identification of appropriate measures for improvement and assessment plans and reports, with an emphasis on linkages to performance budget development.</w:t>
            </w:r>
          </w:p>
          <w:p w:rsidR="005E0886" w:rsidRPr="00993282" w:rsidRDefault="005E0886" w:rsidP="00A9639F">
            <w:pPr>
              <w:rPr>
                <w:rFonts w:ascii="Garamond" w:hAnsi="Garamond" w:cs="Times New Roman"/>
                <w:sz w:val="20"/>
                <w:szCs w:val="20"/>
              </w:rPr>
            </w:pPr>
          </w:p>
        </w:tc>
        <w:tc>
          <w:tcPr>
            <w:tcW w:w="1080" w:type="dxa"/>
          </w:tcPr>
          <w:p w:rsidR="005E0886" w:rsidRDefault="00993282" w:rsidP="00A9639F">
            <w:pPr>
              <w:rPr>
                <w:rFonts w:ascii="Garamond" w:hAnsi="Garamond" w:cs="Times New Roman"/>
                <w:sz w:val="22"/>
                <w:szCs w:val="22"/>
              </w:rPr>
            </w:pPr>
            <w:r>
              <w:rPr>
                <w:rFonts w:ascii="Garamond" w:hAnsi="Garamond" w:cs="Times New Roman"/>
                <w:sz w:val="22"/>
                <w:szCs w:val="22"/>
              </w:rPr>
              <w:t>IIB1 (1 of 2)</w:t>
            </w:r>
          </w:p>
        </w:tc>
        <w:tc>
          <w:tcPr>
            <w:tcW w:w="4662" w:type="dxa"/>
          </w:tcPr>
          <w:p w:rsidR="005E0886" w:rsidRDefault="005E0886" w:rsidP="00A9639F">
            <w:pPr>
              <w:rPr>
                <w:rFonts w:ascii="Garamond" w:hAnsi="Garamond" w:cs="Times New Roman"/>
                <w:sz w:val="22"/>
                <w:szCs w:val="22"/>
              </w:rPr>
            </w:pPr>
          </w:p>
        </w:tc>
      </w:tr>
      <w:tr w:rsidR="0048240A" w:rsidTr="00B67C9F">
        <w:tc>
          <w:tcPr>
            <w:tcW w:w="828" w:type="dxa"/>
          </w:tcPr>
          <w:p w:rsidR="0048240A" w:rsidRDefault="00993282" w:rsidP="00A9639F">
            <w:pPr>
              <w:rPr>
                <w:rFonts w:ascii="Garamond" w:hAnsi="Garamond" w:cs="Times New Roman"/>
                <w:sz w:val="22"/>
                <w:szCs w:val="22"/>
              </w:rPr>
            </w:pPr>
            <w:r>
              <w:rPr>
                <w:rFonts w:ascii="Garamond" w:hAnsi="Garamond" w:cs="Times New Roman"/>
                <w:sz w:val="22"/>
                <w:szCs w:val="22"/>
              </w:rPr>
              <w:t>IA</w:t>
            </w:r>
          </w:p>
        </w:tc>
        <w:tc>
          <w:tcPr>
            <w:tcW w:w="3510" w:type="dxa"/>
          </w:tcPr>
          <w:p w:rsidR="00993282" w:rsidRPr="005C6A5E" w:rsidRDefault="00993282" w:rsidP="00993282">
            <w:pPr>
              <w:rPr>
                <w:rFonts w:ascii="Garamond" w:hAnsi="Garamond"/>
                <w:sz w:val="20"/>
                <w:szCs w:val="20"/>
              </w:rPr>
            </w:pPr>
            <w:r w:rsidRPr="005C6A5E">
              <w:rPr>
                <w:rFonts w:ascii="Garamond" w:hAnsi="Garamond"/>
                <w:sz w:val="20"/>
                <w:szCs w:val="20"/>
              </w:rPr>
              <w:t>Training will be provided in the establishment of unique cohorts (tracking SSSP students, internal transfers from state sites, impact of tutoring services, etc.) in the SIS to allow tracking of impact of student services programs and services on student learning.</w:t>
            </w:r>
          </w:p>
          <w:p w:rsidR="0048240A" w:rsidRPr="005C6A5E" w:rsidRDefault="0048240A" w:rsidP="00A9639F">
            <w:pPr>
              <w:rPr>
                <w:rFonts w:ascii="Garamond" w:hAnsi="Garamond" w:cs="Times New Roman"/>
                <w:sz w:val="20"/>
                <w:szCs w:val="20"/>
              </w:rPr>
            </w:pPr>
          </w:p>
        </w:tc>
        <w:tc>
          <w:tcPr>
            <w:tcW w:w="1080" w:type="dxa"/>
          </w:tcPr>
          <w:p w:rsidR="0048240A" w:rsidRDefault="00993282" w:rsidP="00A9639F">
            <w:pPr>
              <w:rPr>
                <w:rFonts w:ascii="Garamond" w:hAnsi="Garamond" w:cs="Times New Roman"/>
                <w:sz w:val="22"/>
                <w:szCs w:val="22"/>
              </w:rPr>
            </w:pPr>
            <w:r>
              <w:rPr>
                <w:rFonts w:ascii="Garamond" w:hAnsi="Garamond" w:cs="Times New Roman"/>
                <w:sz w:val="22"/>
                <w:szCs w:val="22"/>
              </w:rPr>
              <w:t>IIB1 (2 of 2)</w:t>
            </w:r>
          </w:p>
        </w:tc>
        <w:tc>
          <w:tcPr>
            <w:tcW w:w="4662" w:type="dxa"/>
          </w:tcPr>
          <w:p w:rsidR="0048240A" w:rsidRDefault="0048240A" w:rsidP="00A9639F">
            <w:pPr>
              <w:rPr>
                <w:rFonts w:ascii="Garamond" w:hAnsi="Garamond" w:cs="Times New Roman"/>
                <w:sz w:val="22"/>
                <w:szCs w:val="22"/>
              </w:rPr>
            </w:pPr>
          </w:p>
        </w:tc>
      </w:tr>
      <w:tr w:rsidR="0099258B" w:rsidTr="00B67C9F">
        <w:tc>
          <w:tcPr>
            <w:tcW w:w="828" w:type="dxa"/>
          </w:tcPr>
          <w:p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rsidR="0099258B" w:rsidRPr="00BE6606" w:rsidRDefault="0099258B" w:rsidP="008C2ECA">
            <w:pPr>
              <w:rPr>
                <w:rFonts w:ascii="Garamond" w:hAnsi="Garamond"/>
                <w:sz w:val="20"/>
                <w:szCs w:val="20"/>
              </w:rPr>
            </w:pPr>
            <w:r w:rsidRPr="00BE6606">
              <w:rPr>
                <w:rFonts w:ascii="Garamond" w:hAnsi="Garamond"/>
                <w:sz w:val="20"/>
                <w:szCs w:val="20"/>
              </w:rPr>
              <w:t>The college will undertake training in the SIS for all academic advisors to ensure familiarity with the program and with the use of features that will allow them to provide appropriate guidance to students during their college career.</w:t>
            </w:r>
          </w:p>
          <w:p w:rsidR="0099258B" w:rsidRPr="00D86287" w:rsidRDefault="0099258B" w:rsidP="00A9639F">
            <w:pPr>
              <w:rPr>
                <w:rFonts w:ascii="Garamond" w:hAnsi="Garamond" w:cs="Times New Roman"/>
                <w:sz w:val="20"/>
                <w:szCs w:val="20"/>
              </w:rPr>
            </w:pPr>
          </w:p>
        </w:tc>
        <w:tc>
          <w:tcPr>
            <w:tcW w:w="1080" w:type="dxa"/>
          </w:tcPr>
          <w:p w:rsidR="0099258B" w:rsidRDefault="0099258B" w:rsidP="00993282">
            <w:pPr>
              <w:rPr>
                <w:rFonts w:ascii="Garamond" w:hAnsi="Garamond" w:cs="Times New Roman"/>
                <w:sz w:val="22"/>
                <w:szCs w:val="22"/>
              </w:rPr>
            </w:pPr>
            <w:r>
              <w:rPr>
                <w:rFonts w:ascii="Garamond" w:hAnsi="Garamond" w:cs="Times New Roman"/>
                <w:sz w:val="22"/>
                <w:szCs w:val="22"/>
              </w:rPr>
              <w:t>IIB3c (1 of 2)</w:t>
            </w:r>
          </w:p>
        </w:tc>
        <w:tc>
          <w:tcPr>
            <w:tcW w:w="4662" w:type="dxa"/>
          </w:tcPr>
          <w:p w:rsidR="0099258B" w:rsidRDefault="0099258B" w:rsidP="00A9639F">
            <w:pPr>
              <w:rPr>
                <w:rFonts w:ascii="Garamond" w:hAnsi="Garamond" w:cs="Times New Roman"/>
                <w:sz w:val="22"/>
                <w:szCs w:val="22"/>
              </w:rPr>
            </w:pPr>
          </w:p>
        </w:tc>
      </w:tr>
      <w:tr w:rsidR="0099258B" w:rsidTr="00B67C9F">
        <w:tc>
          <w:tcPr>
            <w:tcW w:w="828" w:type="dxa"/>
          </w:tcPr>
          <w:p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rsidR="0099258B" w:rsidRPr="00BE6606" w:rsidRDefault="0099258B" w:rsidP="008C2ECA">
            <w:pPr>
              <w:rPr>
                <w:rFonts w:ascii="Garamond" w:hAnsi="Garamond"/>
                <w:sz w:val="20"/>
                <w:szCs w:val="20"/>
              </w:rPr>
            </w:pPr>
            <w:r w:rsidRPr="00BE6606">
              <w:rPr>
                <w:rFonts w:ascii="Garamond" w:hAnsi="Garamond"/>
                <w:sz w:val="20"/>
                <w:szCs w:val="20"/>
              </w:rPr>
              <w:t>Surveys will be conducted in spring 2010 for academic advisors and a random set of students on advising practices and impact of the SIS, in order to improve academic advising of students.</w:t>
            </w:r>
          </w:p>
          <w:p w:rsidR="0099258B" w:rsidRPr="00D86287" w:rsidRDefault="0099258B" w:rsidP="00A9639F">
            <w:pPr>
              <w:rPr>
                <w:rFonts w:ascii="Garamond" w:hAnsi="Garamond" w:cs="Times New Roman"/>
                <w:sz w:val="20"/>
                <w:szCs w:val="20"/>
              </w:rPr>
            </w:pPr>
          </w:p>
        </w:tc>
        <w:tc>
          <w:tcPr>
            <w:tcW w:w="1080" w:type="dxa"/>
          </w:tcPr>
          <w:p w:rsidR="0099258B" w:rsidRDefault="0099258B" w:rsidP="00A9639F">
            <w:pPr>
              <w:rPr>
                <w:rFonts w:ascii="Garamond" w:hAnsi="Garamond" w:cs="Times New Roman"/>
                <w:sz w:val="22"/>
                <w:szCs w:val="22"/>
              </w:rPr>
            </w:pPr>
            <w:r>
              <w:rPr>
                <w:rFonts w:ascii="Garamond" w:hAnsi="Garamond" w:cs="Times New Roman"/>
                <w:sz w:val="22"/>
                <w:szCs w:val="22"/>
              </w:rPr>
              <w:t>IIB3c (2 of 2)</w:t>
            </w:r>
          </w:p>
        </w:tc>
        <w:tc>
          <w:tcPr>
            <w:tcW w:w="4662" w:type="dxa"/>
          </w:tcPr>
          <w:p w:rsidR="0099258B" w:rsidRDefault="0099258B" w:rsidP="00A9639F">
            <w:pPr>
              <w:rPr>
                <w:rFonts w:ascii="Garamond" w:hAnsi="Garamond" w:cs="Times New Roman"/>
                <w:sz w:val="22"/>
                <w:szCs w:val="22"/>
              </w:rPr>
            </w:pPr>
          </w:p>
        </w:tc>
      </w:tr>
      <w:tr w:rsidR="00B91097" w:rsidTr="00B67C9F">
        <w:tc>
          <w:tcPr>
            <w:tcW w:w="828" w:type="dxa"/>
          </w:tcPr>
          <w:p w:rsidR="00B91097" w:rsidRDefault="00B91097" w:rsidP="00A9639F">
            <w:pPr>
              <w:rPr>
                <w:rFonts w:ascii="Garamond" w:hAnsi="Garamond" w:cs="Times New Roman"/>
                <w:sz w:val="22"/>
                <w:szCs w:val="22"/>
              </w:rPr>
            </w:pPr>
            <w:r>
              <w:rPr>
                <w:rFonts w:ascii="Garamond" w:hAnsi="Garamond" w:cs="Times New Roman"/>
                <w:sz w:val="22"/>
                <w:szCs w:val="22"/>
              </w:rPr>
              <w:t>IA</w:t>
            </w:r>
          </w:p>
        </w:tc>
        <w:tc>
          <w:tcPr>
            <w:tcW w:w="3510" w:type="dxa"/>
          </w:tcPr>
          <w:p w:rsidR="00B91097" w:rsidRPr="00EA6041" w:rsidRDefault="00B91097" w:rsidP="008C2ECA">
            <w:pPr>
              <w:rPr>
                <w:rFonts w:ascii="Garamond" w:hAnsi="Garamond"/>
                <w:sz w:val="20"/>
                <w:szCs w:val="20"/>
              </w:rPr>
            </w:pPr>
            <w:r w:rsidRPr="00EA6041">
              <w:rPr>
                <w:rFonts w:ascii="Garamond" w:hAnsi="Garamond"/>
                <w:sz w:val="20"/>
                <w:szCs w:val="20"/>
              </w:rPr>
              <w:t>The college must develop and deliver language courses in, at least, the four major state languages. Students should be encouraged to learn, at least, one FSM language in addition to their first language to promote the appreciation and understanding of the different languages and cultures in the FSM and to provide a basis for understanding and appreciating diversity on an international level.</w:t>
            </w:r>
          </w:p>
          <w:p w:rsidR="00B91097" w:rsidRDefault="00B91097" w:rsidP="00A9639F">
            <w:pPr>
              <w:rPr>
                <w:rFonts w:ascii="Garamond" w:hAnsi="Garamond" w:cs="Times New Roman"/>
                <w:sz w:val="22"/>
                <w:szCs w:val="22"/>
              </w:rPr>
            </w:pPr>
          </w:p>
        </w:tc>
        <w:tc>
          <w:tcPr>
            <w:tcW w:w="1080" w:type="dxa"/>
          </w:tcPr>
          <w:p w:rsidR="00B91097" w:rsidRDefault="00B91097" w:rsidP="00A9639F">
            <w:pPr>
              <w:rPr>
                <w:rFonts w:ascii="Garamond" w:hAnsi="Garamond" w:cs="Times New Roman"/>
                <w:sz w:val="22"/>
                <w:szCs w:val="22"/>
              </w:rPr>
            </w:pPr>
            <w:r>
              <w:rPr>
                <w:rFonts w:ascii="Garamond" w:hAnsi="Garamond" w:cs="Times New Roman"/>
                <w:sz w:val="22"/>
                <w:szCs w:val="22"/>
              </w:rPr>
              <w:t>IIB3d (2 of 2)</w:t>
            </w:r>
          </w:p>
        </w:tc>
        <w:tc>
          <w:tcPr>
            <w:tcW w:w="4662" w:type="dxa"/>
          </w:tcPr>
          <w:p w:rsidR="00B91097" w:rsidRDefault="00B91097" w:rsidP="00B91097">
            <w:pPr>
              <w:rPr>
                <w:rFonts w:ascii="Garamond" w:hAnsi="Garamond" w:cs="Times New Roman"/>
                <w:sz w:val="22"/>
                <w:szCs w:val="22"/>
              </w:rPr>
            </w:pPr>
            <w:r>
              <w:rPr>
                <w:rFonts w:ascii="Garamond" w:hAnsi="Garamond" w:cs="Times New Roman"/>
                <w:sz w:val="22"/>
                <w:szCs w:val="22"/>
              </w:rPr>
              <w:t xml:space="preserve">The college had been unable to document the genesis or ownership of this item. Likely this evolved around delivering on the “uniquely Micronesian” component of the mission statement. However, please be sure this is addressed by IA </w:t>
            </w:r>
            <w:r w:rsidR="006D31AF">
              <w:rPr>
                <w:rFonts w:ascii="Garamond" w:hAnsi="Garamond" w:cs="Times New Roman"/>
                <w:sz w:val="22"/>
                <w:szCs w:val="22"/>
              </w:rPr>
              <w:t xml:space="preserve">and CAC </w:t>
            </w:r>
            <w:r>
              <w:rPr>
                <w:rFonts w:ascii="Garamond" w:hAnsi="Garamond" w:cs="Times New Roman"/>
                <w:sz w:val="22"/>
                <w:szCs w:val="22"/>
              </w:rPr>
              <w:t>and the results/</w:t>
            </w:r>
            <w:r w:rsidR="006D31AF">
              <w:rPr>
                <w:rFonts w:ascii="Garamond" w:hAnsi="Garamond" w:cs="Times New Roman"/>
                <w:sz w:val="22"/>
                <w:szCs w:val="22"/>
              </w:rPr>
              <w:t>recommendations/</w:t>
            </w:r>
            <w:r>
              <w:rPr>
                <w:rFonts w:ascii="Garamond" w:hAnsi="Garamond" w:cs="Times New Roman"/>
                <w:sz w:val="22"/>
                <w:szCs w:val="22"/>
              </w:rPr>
              <w:t xml:space="preserve">conclusions documented here. </w:t>
            </w:r>
          </w:p>
        </w:tc>
      </w:tr>
      <w:tr w:rsidR="00B91097" w:rsidTr="00B67C9F">
        <w:tc>
          <w:tcPr>
            <w:tcW w:w="828" w:type="dxa"/>
          </w:tcPr>
          <w:p w:rsidR="00B91097" w:rsidRDefault="005118D7" w:rsidP="00A9639F">
            <w:pPr>
              <w:rPr>
                <w:rFonts w:ascii="Garamond" w:hAnsi="Garamond" w:cs="Times New Roman"/>
                <w:sz w:val="22"/>
                <w:szCs w:val="22"/>
              </w:rPr>
            </w:pPr>
            <w:r>
              <w:rPr>
                <w:rFonts w:ascii="Garamond" w:hAnsi="Garamond" w:cs="Times New Roman"/>
                <w:sz w:val="22"/>
                <w:szCs w:val="22"/>
              </w:rPr>
              <w:t>LRC</w:t>
            </w:r>
          </w:p>
        </w:tc>
        <w:tc>
          <w:tcPr>
            <w:tcW w:w="3510" w:type="dxa"/>
          </w:tcPr>
          <w:p w:rsidR="005118D7" w:rsidRPr="00B96F53" w:rsidRDefault="005118D7" w:rsidP="005118D7">
            <w:pPr>
              <w:rPr>
                <w:rFonts w:ascii="Garamond" w:hAnsi="Garamond"/>
                <w:sz w:val="20"/>
                <w:szCs w:val="20"/>
              </w:rPr>
            </w:pPr>
            <w:r w:rsidRPr="00B96F53">
              <w:rPr>
                <w:rFonts w:ascii="Garamond" w:hAnsi="Garamond"/>
                <w:sz w:val="20"/>
                <w:szCs w:val="20"/>
              </w:rPr>
              <w:t>Critical elements for improvement of selecting and maintaining learning resources materials and equipment are:</w:t>
            </w:r>
          </w:p>
          <w:p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 xml:space="preserve">Development and implementation of a formal purchase plan that includes proactive solicitation of learning </w:t>
            </w:r>
            <w:r w:rsidRPr="00B96F53">
              <w:rPr>
                <w:rFonts w:ascii="Garamond" w:hAnsi="Garamond"/>
                <w:sz w:val="20"/>
                <w:szCs w:val="20"/>
              </w:rPr>
              <w:lastRenderedPageBreak/>
              <w:t>resources material and equipment and a replacement plan for existing materials and equipment and a replacement plan for existing materials and equipment that meets students’ learning needs. Special attention will be placed on broader solicitation for items through the college’s governance structure standing committees.</w:t>
            </w:r>
          </w:p>
          <w:p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an improvement plan for increasing the availability of credentialed librarians to provide training in and improvement of the selection of materials that support the college’s mission and enhances student learning.</w:t>
            </w:r>
          </w:p>
          <w:p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 xml:space="preserve">Replace </w:t>
            </w:r>
            <w:proofErr w:type="spellStart"/>
            <w:r w:rsidRPr="00B96F53">
              <w:rPr>
                <w:rFonts w:ascii="Garamond" w:hAnsi="Garamond"/>
                <w:sz w:val="20"/>
                <w:szCs w:val="20"/>
              </w:rPr>
              <w:t>Follet</w:t>
            </w:r>
            <w:proofErr w:type="spellEnd"/>
            <w:r w:rsidRPr="00B96F53">
              <w:rPr>
                <w:rFonts w:ascii="Garamond" w:hAnsi="Garamond"/>
                <w:sz w:val="20"/>
                <w:szCs w:val="20"/>
              </w:rPr>
              <w:t xml:space="preserve"> software currently used at LRCs with software that improves reporting and record keeping components.</w:t>
            </w:r>
          </w:p>
          <w:p w:rsidR="00B91097" w:rsidRPr="00B96F53" w:rsidRDefault="00B91097" w:rsidP="00A9639F">
            <w:pPr>
              <w:rPr>
                <w:rFonts w:ascii="Garamond" w:hAnsi="Garamond" w:cs="Times New Roman"/>
                <w:sz w:val="20"/>
                <w:szCs w:val="20"/>
              </w:rPr>
            </w:pPr>
          </w:p>
        </w:tc>
        <w:tc>
          <w:tcPr>
            <w:tcW w:w="1080" w:type="dxa"/>
          </w:tcPr>
          <w:p w:rsidR="00B91097" w:rsidRDefault="005118D7" w:rsidP="00A9639F">
            <w:pPr>
              <w:rPr>
                <w:rFonts w:ascii="Garamond" w:hAnsi="Garamond" w:cs="Times New Roman"/>
                <w:sz w:val="22"/>
                <w:szCs w:val="22"/>
              </w:rPr>
            </w:pPr>
            <w:r>
              <w:rPr>
                <w:rFonts w:ascii="Garamond" w:hAnsi="Garamond" w:cs="Times New Roman"/>
                <w:sz w:val="22"/>
                <w:szCs w:val="22"/>
              </w:rPr>
              <w:lastRenderedPageBreak/>
              <w:t>IIC1a (1 of 1)</w:t>
            </w:r>
          </w:p>
        </w:tc>
        <w:tc>
          <w:tcPr>
            <w:tcW w:w="4662" w:type="dxa"/>
          </w:tcPr>
          <w:p w:rsidR="00B91097" w:rsidRDefault="00B91097" w:rsidP="00A9639F">
            <w:pPr>
              <w:rPr>
                <w:rFonts w:ascii="Garamond" w:hAnsi="Garamond" w:cs="Times New Roman"/>
                <w:sz w:val="22"/>
                <w:szCs w:val="22"/>
              </w:rPr>
            </w:pPr>
          </w:p>
        </w:tc>
      </w:tr>
      <w:tr w:rsidR="00B91097" w:rsidTr="00B67C9F">
        <w:tc>
          <w:tcPr>
            <w:tcW w:w="828" w:type="dxa"/>
          </w:tcPr>
          <w:p w:rsidR="00B91097" w:rsidRDefault="00AC0FD0" w:rsidP="00A9639F">
            <w:pPr>
              <w:rPr>
                <w:rFonts w:ascii="Garamond" w:hAnsi="Garamond" w:cs="Times New Roman"/>
                <w:sz w:val="22"/>
                <w:szCs w:val="22"/>
              </w:rPr>
            </w:pPr>
            <w:r>
              <w:rPr>
                <w:rFonts w:ascii="Garamond" w:hAnsi="Garamond" w:cs="Times New Roman"/>
                <w:sz w:val="22"/>
                <w:szCs w:val="22"/>
              </w:rPr>
              <w:lastRenderedPageBreak/>
              <w:t>LRC</w:t>
            </w:r>
          </w:p>
        </w:tc>
        <w:tc>
          <w:tcPr>
            <w:tcW w:w="3510" w:type="dxa"/>
          </w:tcPr>
          <w:p w:rsidR="00B96F53" w:rsidRPr="00B96F53" w:rsidRDefault="00B96F53" w:rsidP="00B96F53">
            <w:pPr>
              <w:rPr>
                <w:rFonts w:ascii="Garamond" w:hAnsi="Garamond"/>
                <w:sz w:val="20"/>
                <w:szCs w:val="20"/>
              </w:rPr>
            </w:pPr>
            <w:r w:rsidRPr="00B96F53">
              <w:rPr>
                <w:rFonts w:ascii="Garamond" w:hAnsi="Garamond"/>
                <w:sz w:val="20"/>
                <w:szCs w:val="20"/>
              </w:rPr>
              <w:t>Develop a structured information literacy training program based on pre post testing of entering, current, and existing student’ competencies through web, local server based and print tutorial programs.</w:t>
            </w:r>
          </w:p>
          <w:p w:rsidR="00B91097" w:rsidRPr="00B96F53" w:rsidRDefault="00B91097" w:rsidP="00A9639F">
            <w:pPr>
              <w:rPr>
                <w:rFonts w:ascii="Garamond" w:hAnsi="Garamond" w:cs="Times New Roman"/>
                <w:sz w:val="20"/>
                <w:szCs w:val="20"/>
              </w:rPr>
            </w:pPr>
          </w:p>
        </w:tc>
        <w:tc>
          <w:tcPr>
            <w:tcW w:w="1080" w:type="dxa"/>
          </w:tcPr>
          <w:p w:rsidR="00B91097" w:rsidRDefault="00AC0FD0" w:rsidP="00A9639F">
            <w:pPr>
              <w:rPr>
                <w:rFonts w:ascii="Garamond" w:hAnsi="Garamond" w:cs="Times New Roman"/>
                <w:sz w:val="22"/>
                <w:szCs w:val="22"/>
              </w:rPr>
            </w:pPr>
            <w:r>
              <w:rPr>
                <w:rFonts w:ascii="Garamond" w:hAnsi="Garamond" w:cs="Times New Roman"/>
                <w:sz w:val="22"/>
                <w:szCs w:val="22"/>
              </w:rPr>
              <w:t>IIC1b (1 of 1)</w:t>
            </w:r>
          </w:p>
        </w:tc>
        <w:tc>
          <w:tcPr>
            <w:tcW w:w="4662" w:type="dxa"/>
          </w:tcPr>
          <w:p w:rsidR="00B91097" w:rsidRDefault="00B91097" w:rsidP="00A9639F">
            <w:pPr>
              <w:rPr>
                <w:rFonts w:ascii="Garamond" w:hAnsi="Garamond" w:cs="Times New Roman"/>
                <w:sz w:val="22"/>
                <w:szCs w:val="22"/>
              </w:rPr>
            </w:pPr>
          </w:p>
        </w:tc>
      </w:tr>
      <w:tr w:rsidR="00AC0FD0" w:rsidTr="00B67C9F">
        <w:tc>
          <w:tcPr>
            <w:tcW w:w="828" w:type="dxa"/>
          </w:tcPr>
          <w:p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rsidR="00B96F53" w:rsidRPr="000F4AEE" w:rsidRDefault="00B96F53" w:rsidP="00B96F53">
            <w:pPr>
              <w:rPr>
                <w:rFonts w:ascii="Garamond" w:hAnsi="Garamond"/>
                <w:sz w:val="20"/>
                <w:szCs w:val="20"/>
              </w:rPr>
            </w:pPr>
            <w:r w:rsidRPr="000F4AEE">
              <w:rPr>
                <w:rFonts w:ascii="Garamond" w:hAnsi="Garamond"/>
                <w:sz w:val="20"/>
                <w:szCs w:val="20"/>
              </w:rPr>
              <w:t>Expanding the digital collection of learning materials, including Trust Territory of the Pacific Islands (TTPI) collections and additional Pacific collection materials, will assist the college in meeting its mission by providing better access to previously unavailable materials related to history and culture of the FSM.</w:t>
            </w:r>
          </w:p>
          <w:p w:rsidR="00AC0FD0" w:rsidRPr="000F4AEE" w:rsidRDefault="00AC0FD0" w:rsidP="00A9639F">
            <w:pPr>
              <w:rPr>
                <w:rFonts w:ascii="Garamond" w:hAnsi="Garamond" w:cs="Times New Roman"/>
                <w:sz w:val="20"/>
                <w:szCs w:val="20"/>
              </w:rPr>
            </w:pPr>
          </w:p>
        </w:tc>
        <w:tc>
          <w:tcPr>
            <w:tcW w:w="1080" w:type="dxa"/>
          </w:tcPr>
          <w:p w:rsidR="00AC0FD0" w:rsidRDefault="00B96F53" w:rsidP="00A9639F">
            <w:pPr>
              <w:rPr>
                <w:rFonts w:ascii="Garamond" w:hAnsi="Garamond" w:cs="Times New Roman"/>
                <w:sz w:val="22"/>
                <w:szCs w:val="22"/>
              </w:rPr>
            </w:pPr>
            <w:r>
              <w:rPr>
                <w:rFonts w:ascii="Garamond" w:hAnsi="Garamond" w:cs="Times New Roman"/>
                <w:sz w:val="22"/>
                <w:szCs w:val="22"/>
              </w:rPr>
              <w:t>IIC1c (1 of 1)</w:t>
            </w: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rsidR="000F4AEE" w:rsidRPr="007E5143" w:rsidRDefault="000F4AEE" w:rsidP="000F4AEE">
            <w:pPr>
              <w:rPr>
                <w:rFonts w:ascii="Garamond" w:hAnsi="Garamond"/>
                <w:sz w:val="20"/>
                <w:szCs w:val="20"/>
              </w:rPr>
            </w:pPr>
            <w:r w:rsidRPr="007E5143">
              <w:rPr>
                <w:rFonts w:ascii="Garamond" w:hAnsi="Garamond"/>
                <w:sz w:val="20"/>
                <w:szCs w:val="20"/>
              </w:rPr>
              <w:t>The college will acquire, install, and maintain security gates at LRC sites.</w:t>
            </w:r>
          </w:p>
          <w:p w:rsidR="00AC0FD0" w:rsidRPr="007E5143" w:rsidRDefault="00AC0FD0" w:rsidP="00A9639F">
            <w:pPr>
              <w:rPr>
                <w:rFonts w:ascii="Garamond" w:hAnsi="Garamond" w:cs="Times New Roman"/>
                <w:sz w:val="20"/>
                <w:szCs w:val="20"/>
              </w:rPr>
            </w:pPr>
          </w:p>
        </w:tc>
        <w:tc>
          <w:tcPr>
            <w:tcW w:w="1080" w:type="dxa"/>
          </w:tcPr>
          <w:p w:rsidR="00AC0FD0" w:rsidRDefault="000F4AEE" w:rsidP="00A9639F">
            <w:pPr>
              <w:rPr>
                <w:rFonts w:ascii="Garamond" w:hAnsi="Garamond" w:cs="Times New Roman"/>
                <w:sz w:val="22"/>
                <w:szCs w:val="22"/>
              </w:rPr>
            </w:pPr>
            <w:r>
              <w:rPr>
                <w:rFonts w:ascii="Garamond" w:hAnsi="Garamond" w:cs="Times New Roman"/>
                <w:sz w:val="22"/>
                <w:szCs w:val="22"/>
              </w:rPr>
              <w:t>IIC1d (1 of 1)</w:t>
            </w: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rsidR="007E5143" w:rsidRPr="007E5143" w:rsidRDefault="007E5143" w:rsidP="007E5143">
            <w:pPr>
              <w:rPr>
                <w:rFonts w:ascii="Garamond" w:hAnsi="Garamond"/>
                <w:sz w:val="20"/>
                <w:szCs w:val="20"/>
              </w:rPr>
            </w:pPr>
            <w:r w:rsidRPr="007E5143">
              <w:rPr>
                <w:rFonts w:ascii="Garamond" w:hAnsi="Garamond"/>
                <w:sz w:val="20"/>
                <w:szCs w:val="20"/>
              </w:rPr>
              <w:t>The college will expand its interlibrary loan program with regional institutions with a focus on Pacific Postsecondary Education Council (PPEC) institutions.</w:t>
            </w:r>
          </w:p>
          <w:p w:rsidR="00AC0FD0" w:rsidRPr="007E5143" w:rsidRDefault="00AC0FD0" w:rsidP="00A9639F">
            <w:pPr>
              <w:rPr>
                <w:rFonts w:ascii="Garamond" w:hAnsi="Garamond" w:cs="Times New Roman"/>
                <w:sz w:val="20"/>
                <w:szCs w:val="20"/>
              </w:rPr>
            </w:pPr>
          </w:p>
        </w:tc>
        <w:tc>
          <w:tcPr>
            <w:tcW w:w="1080" w:type="dxa"/>
          </w:tcPr>
          <w:p w:rsidR="00AC0FD0" w:rsidRDefault="007E5143" w:rsidP="00A9639F">
            <w:pPr>
              <w:rPr>
                <w:rFonts w:ascii="Garamond" w:hAnsi="Garamond" w:cs="Times New Roman"/>
                <w:sz w:val="22"/>
                <w:szCs w:val="22"/>
              </w:rPr>
            </w:pPr>
            <w:r>
              <w:rPr>
                <w:rFonts w:ascii="Garamond" w:hAnsi="Garamond" w:cs="Times New Roman"/>
                <w:sz w:val="22"/>
                <w:szCs w:val="22"/>
              </w:rPr>
              <w:t>IIC1e (1 of 1)</w:t>
            </w: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rsidR="007E5143" w:rsidRPr="007E5143" w:rsidRDefault="007E5143" w:rsidP="007E5143">
            <w:pPr>
              <w:rPr>
                <w:rFonts w:ascii="Garamond" w:hAnsi="Garamond"/>
                <w:sz w:val="20"/>
                <w:szCs w:val="20"/>
              </w:rPr>
            </w:pPr>
            <w:r w:rsidRPr="007E5143">
              <w:rPr>
                <w:rFonts w:ascii="Garamond" w:hAnsi="Garamond"/>
                <w:sz w:val="20"/>
                <w:szCs w:val="20"/>
              </w:rPr>
              <w:t>To improve implementation of the program assessment at each LRC site:</w:t>
            </w:r>
          </w:p>
          <w:p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training to LRC’s in program planning and assessment.</w:t>
            </w:r>
          </w:p>
          <w:p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 xml:space="preserve">Provide either fact-to-face or electronic meetings to discuss improvement plans and implementation of improvement </w:t>
            </w:r>
            <w:r w:rsidRPr="007E5143">
              <w:rPr>
                <w:rFonts w:ascii="Garamond" w:hAnsi="Garamond"/>
                <w:sz w:val="20"/>
                <w:szCs w:val="20"/>
              </w:rPr>
              <w:lastRenderedPageBreak/>
              <w:t>activities.</w:t>
            </w:r>
          </w:p>
          <w:p w:rsidR="00AC0FD0" w:rsidRPr="005118D7" w:rsidRDefault="00AC0FD0" w:rsidP="00A9639F">
            <w:pPr>
              <w:rPr>
                <w:rFonts w:ascii="Garamond" w:hAnsi="Garamond" w:cs="Times New Roman"/>
                <w:sz w:val="20"/>
                <w:szCs w:val="20"/>
              </w:rPr>
            </w:pPr>
          </w:p>
        </w:tc>
        <w:tc>
          <w:tcPr>
            <w:tcW w:w="1080" w:type="dxa"/>
          </w:tcPr>
          <w:p w:rsidR="00AC0FD0" w:rsidRDefault="007E5143" w:rsidP="00A9639F">
            <w:pPr>
              <w:rPr>
                <w:rFonts w:ascii="Garamond" w:hAnsi="Garamond" w:cs="Times New Roman"/>
                <w:sz w:val="22"/>
                <w:szCs w:val="22"/>
              </w:rPr>
            </w:pPr>
            <w:r>
              <w:rPr>
                <w:rFonts w:ascii="Garamond" w:hAnsi="Garamond" w:cs="Times New Roman"/>
                <w:sz w:val="22"/>
                <w:szCs w:val="22"/>
              </w:rPr>
              <w:lastRenderedPageBreak/>
              <w:t>IIC2 (1 of 1)</w:t>
            </w: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0F4AEE" w:rsidP="00A9639F">
            <w:pPr>
              <w:rPr>
                <w:rFonts w:ascii="Garamond" w:hAnsi="Garamond" w:cs="Times New Roman"/>
                <w:sz w:val="22"/>
                <w:szCs w:val="22"/>
              </w:rPr>
            </w:pPr>
            <w:r>
              <w:rPr>
                <w:rFonts w:ascii="Garamond" w:hAnsi="Garamond" w:cs="Times New Roman"/>
                <w:sz w:val="22"/>
                <w:szCs w:val="22"/>
              </w:rPr>
              <w:lastRenderedPageBreak/>
              <w:t>LRC</w:t>
            </w:r>
          </w:p>
        </w:tc>
        <w:tc>
          <w:tcPr>
            <w:tcW w:w="3510" w:type="dxa"/>
          </w:tcPr>
          <w:p w:rsidR="00AC0FD0" w:rsidRPr="005118D7" w:rsidRDefault="00AC0FD0" w:rsidP="00A9639F">
            <w:pPr>
              <w:rPr>
                <w:rFonts w:ascii="Garamond" w:hAnsi="Garamond" w:cs="Times New Roman"/>
                <w:sz w:val="20"/>
                <w:szCs w:val="20"/>
              </w:rPr>
            </w:pPr>
          </w:p>
        </w:tc>
        <w:tc>
          <w:tcPr>
            <w:tcW w:w="1080" w:type="dxa"/>
          </w:tcPr>
          <w:p w:rsidR="00AC0FD0" w:rsidRDefault="00AC0FD0" w:rsidP="00A9639F">
            <w:pPr>
              <w:rPr>
                <w:rFonts w:ascii="Garamond" w:hAnsi="Garamond" w:cs="Times New Roman"/>
                <w:sz w:val="22"/>
                <w:szCs w:val="22"/>
              </w:rPr>
            </w:pP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rsidR="00AC0FD0" w:rsidRPr="005118D7" w:rsidRDefault="00AC0FD0" w:rsidP="00A9639F">
            <w:pPr>
              <w:rPr>
                <w:rFonts w:ascii="Garamond" w:hAnsi="Garamond" w:cs="Times New Roman"/>
                <w:sz w:val="20"/>
                <w:szCs w:val="20"/>
              </w:rPr>
            </w:pPr>
          </w:p>
        </w:tc>
        <w:tc>
          <w:tcPr>
            <w:tcW w:w="1080" w:type="dxa"/>
          </w:tcPr>
          <w:p w:rsidR="00AC0FD0" w:rsidRDefault="00AC0FD0" w:rsidP="00A9639F">
            <w:pPr>
              <w:rPr>
                <w:rFonts w:ascii="Garamond" w:hAnsi="Garamond" w:cs="Times New Roman"/>
                <w:sz w:val="22"/>
                <w:szCs w:val="22"/>
              </w:rPr>
            </w:pPr>
          </w:p>
        </w:tc>
        <w:tc>
          <w:tcPr>
            <w:tcW w:w="4662" w:type="dxa"/>
          </w:tcPr>
          <w:p w:rsidR="00AC0FD0" w:rsidRDefault="00AC0FD0" w:rsidP="00A9639F">
            <w:pPr>
              <w:rPr>
                <w:rFonts w:ascii="Garamond" w:hAnsi="Garamond" w:cs="Times New Roman"/>
                <w:sz w:val="22"/>
                <w:szCs w:val="22"/>
              </w:rPr>
            </w:pPr>
          </w:p>
        </w:tc>
      </w:tr>
    </w:tbl>
    <w:p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p>
    <w:p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w:t>
      </w:r>
      <w:proofErr w:type="gramStart"/>
      <w:r>
        <w:rPr>
          <w:rFonts w:ascii="Garamond" w:hAnsi="Garamond" w:cs="Times New Roman"/>
          <w:b/>
          <w:i/>
          <w:sz w:val="32"/>
          <w:szCs w:val="32"/>
        </w:rPr>
        <w:t>dashboard</w:t>
      </w:r>
      <w:proofErr w:type="gramEnd"/>
      <w:r>
        <w:rPr>
          <w:rFonts w:ascii="Garamond" w:hAnsi="Garamond" w:cs="Times New Roman"/>
          <w:b/>
          <w:i/>
          <w:sz w:val="32"/>
          <w:szCs w:val="32"/>
        </w:rPr>
        <w:t xml:space="preserve"> approach)</w:t>
      </w:r>
    </w:p>
    <w:p w:rsidR="00BD0820" w:rsidRDefault="00BD0820" w:rsidP="001F60FC">
      <w:pPr>
        <w:rPr>
          <w:rFonts w:ascii="Garamond" w:hAnsi="Garamond" w:cs="Times New Roman"/>
          <w:sz w:val="22"/>
          <w:szCs w:val="22"/>
        </w:rPr>
      </w:pPr>
    </w:p>
    <w:p w:rsidR="00BD0820" w:rsidRDefault="00BD0820" w:rsidP="001F60FC">
      <w:pPr>
        <w:rPr>
          <w:rFonts w:ascii="Garamond" w:hAnsi="Garamond" w:cs="Times New Roman"/>
          <w:sz w:val="22"/>
          <w:szCs w:val="22"/>
        </w:rPr>
      </w:pPr>
    </w:p>
    <w:p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proofErr w:type="gramStart"/>
      <w:r w:rsidR="00D77A29">
        <w:rPr>
          <w:rFonts w:ascii="Garamond" w:hAnsi="Garamond" w:cs="Times New Roman"/>
          <w:sz w:val="22"/>
          <w:szCs w:val="22"/>
        </w:rPr>
        <w:t>:</w:t>
      </w:r>
      <w:proofErr w:type="gramEnd"/>
    </w:p>
    <w:p w:rsidR="00D77A29" w:rsidRDefault="00D77A29" w:rsidP="001F60FC">
      <w:pPr>
        <w:rPr>
          <w:rFonts w:ascii="Garamond" w:hAnsi="Garamond" w:cs="Times New Roman"/>
          <w:sz w:val="22"/>
          <w:szCs w:val="22"/>
        </w:rPr>
      </w:pPr>
    </w:p>
    <w:p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rsidR="00D77A29" w:rsidRDefault="00D77A29" w:rsidP="001F60FC">
      <w:pPr>
        <w:rPr>
          <w:rFonts w:ascii="Garamond" w:hAnsi="Garamond" w:cs="Times New Roman"/>
          <w:sz w:val="22"/>
          <w:szCs w:val="22"/>
        </w:rPr>
      </w:pPr>
    </w:p>
    <w:p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rsidR="00C917F9" w:rsidRDefault="00C917F9" w:rsidP="00160907">
      <w:pPr>
        <w:pStyle w:val="NoSpacing"/>
        <w:numPr>
          <w:ilvl w:val="0"/>
          <w:numId w:val="3"/>
        </w:numPr>
        <w:rPr>
          <w:rFonts w:ascii="Garamond" w:hAnsi="Garamond"/>
        </w:rPr>
      </w:pPr>
      <w:r>
        <w:rPr>
          <w:rFonts w:ascii="Garamond" w:hAnsi="Garamond"/>
        </w:rPr>
        <w:t>Average class size</w:t>
      </w:r>
    </w:p>
    <w:p w:rsidR="00C378BC" w:rsidRDefault="00C378BC" w:rsidP="00160907">
      <w:pPr>
        <w:pStyle w:val="NoSpacing"/>
        <w:numPr>
          <w:ilvl w:val="0"/>
          <w:numId w:val="3"/>
        </w:numPr>
        <w:rPr>
          <w:rFonts w:ascii="Garamond" w:hAnsi="Garamond"/>
        </w:rPr>
      </w:pPr>
      <w:r>
        <w:rPr>
          <w:rFonts w:ascii="Garamond" w:hAnsi="Garamond"/>
        </w:rPr>
        <w:t>Tutor and counseling contacts</w:t>
      </w:r>
    </w:p>
    <w:p w:rsidR="005D0BD3" w:rsidRDefault="005D0BD3" w:rsidP="00160907">
      <w:pPr>
        <w:pStyle w:val="NoSpacing"/>
        <w:numPr>
          <w:ilvl w:val="0"/>
          <w:numId w:val="3"/>
        </w:numPr>
        <w:rPr>
          <w:rFonts w:ascii="Garamond" w:hAnsi="Garamond"/>
        </w:rPr>
      </w:pPr>
      <w:r>
        <w:rPr>
          <w:rFonts w:ascii="Garamond" w:hAnsi="Garamond"/>
        </w:rPr>
        <w:t>LRC usage rates</w:t>
      </w:r>
    </w:p>
    <w:p w:rsidR="00160907" w:rsidRDefault="00160907" w:rsidP="00160907">
      <w:pPr>
        <w:pStyle w:val="NoSpacing"/>
        <w:numPr>
          <w:ilvl w:val="0"/>
          <w:numId w:val="3"/>
        </w:numPr>
        <w:rPr>
          <w:rFonts w:ascii="Garamond" w:hAnsi="Garamond"/>
        </w:rPr>
      </w:pPr>
      <w:r>
        <w:rPr>
          <w:rFonts w:ascii="Garamond" w:hAnsi="Garamond"/>
        </w:rPr>
        <w:t>Etc.</w:t>
      </w:r>
    </w:p>
    <w:p w:rsidR="00160907" w:rsidRDefault="00160907" w:rsidP="00160907">
      <w:pPr>
        <w:pStyle w:val="NoSpacing"/>
        <w:rPr>
          <w:rFonts w:ascii="Garamond" w:hAnsi="Garamond"/>
        </w:rPr>
      </w:pPr>
    </w:p>
    <w:p w:rsidR="00160907" w:rsidRDefault="00160907" w:rsidP="00160907">
      <w:pPr>
        <w:pStyle w:val="NoSpacing"/>
        <w:rPr>
          <w:rFonts w:ascii="Garamond" w:hAnsi="Garamond"/>
        </w:rPr>
      </w:pPr>
      <w:r>
        <w:rPr>
          <w:rFonts w:ascii="Garamond" w:hAnsi="Garamond"/>
        </w:rPr>
        <w:t>Financial Aid</w:t>
      </w:r>
    </w:p>
    <w:p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rsidR="00007EC1" w:rsidRDefault="00007EC1" w:rsidP="00007EC1">
      <w:pPr>
        <w:pStyle w:val="NoSpacing"/>
        <w:rPr>
          <w:rFonts w:ascii="Garamond" w:hAnsi="Garamond"/>
        </w:rPr>
      </w:pPr>
    </w:p>
    <w:p w:rsidR="00007EC1" w:rsidRDefault="00007EC1" w:rsidP="00007EC1">
      <w:pPr>
        <w:pStyle w:val="NoSpacing"/>
        <w:rPr>
          <w:rFonts w:ascii="Garamond" w:hAnsi="Garamond"/>
        </w:rPr>
      </w:pPr>
      <w:r>
        <w:rPr>
          <w:rFonts w:ascii="Garamond" w:hAnsi="Garamond"/>
        </w:rPr>
        <w:t>Financial</w:t>
      </w:r>
    </w:p>
    <w:p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rsidR="00007EC1" w:rsidRDefault="003E3D8F" w:rsidP="00007EC1">
      <w:pPr>
        <w:pStyle w:val="NoSpacing"/>
        <w:numPr>
          <w:ilvl w:val="0"/>
          <w:numId w:val="5"/>
        </w:numPr>
        <w:rPr>
          <w:rFonts w:ascii="Garamond" w:hAnsi="Garamond"/>
        </w:rPr>
      </w:pPr>
      <w:r>
        <w:rPr>
          <w:rFonts w:ascii="Garamond" w:hAnsi="Garamond"/>
        </w:rPr>
        <w:t>Expenditures against strategic direction</w:t>
      </w:r>
    </w:p>
    <w:p w:rsidR="00FD0E08" w:rsidRDefault="00FD0E08" w:rsidP="00007EC1">
      <w:pPr>
        <w:pStyle w:val="NoSpacing"/>
        <w:numPr>
          <w:ilvl w:val="0"/>
          <w:numId w:val="5"/>
        </w:numPr>
        <w:rPr>
          <w:rFonts w:ascii="Garamond" w:hAnsi="Garamond"/>
        </w:rPr>
      </w:pPr>
      <w:r>
        <w:rPr>
          <w:rFonts w:ascii="Garamond" w:hAnsi="Garamond"/>
        </w:rPr>
        <w:t>Expenditures against cost category</w:t>
      </w:r>
    </w:p>
    <w:p w:rsidR="00FD0E08" w:rsidRDefault="00FD0E08" w:rsidP="00FD0E08">
      <w:pPr>
        <w:pStyle w:val="NoSpacing"/>
        <w:rPr>
          <w:rFonts w:ascii="Garamond" w:hAnsi="Garamond"/>
        </w:rPr>
      </w:pPr>
    </w:p>
    <w:p w:rsidR="00FD0E08" w:rsidRDefault="00FD0E08" w:rsidP="00FD0E08">
      <w:pPr>
        <w:pStyle w:val="NoSpacing"/>
        <w:rPr>
          <w:rFonts w:ascii="Garamond" w:hAnsi="Garamond"/>
        </w:rPr>
      </w:pPr>
      <w:r>
        <w:rPr>
          <w:rFonts w:ascii="Garamond" w:hAnsi="Garamond"/>
        </w:rPr>
        <w:t>Human Resources</w:t>
      </w:r>
    </w:p>
    <w:p w:rsidR="003E3D8F" w:rsidRDefault="00FD0E08" w:rsidP="00007EC1">
      <w:pPr>
        <w:pStyle w:val="NoSpacing"/>
        <w:numPr>
          <w:ilvl w:val="0"/>
          <w:numId w:val="5"/>
        </w:numPr>
        <w:rPr>
          <w:rFonts w:ascii="Garamond" w:hAnsi="Garamond"/>
        </w:rPr>
      </w:pPr>
      <w:r>
        <w:rPr>
          <w:rFonts w:ascii="Garamond" w:hAnsi="Garamond"/>
        </w:rPr>
        <w:t>Retention rates for faculty and staff</w:t>
      </w:r>
    </w:p>
    <w:p w:rsidR="00FD0E08" w:rsidRDefault="00FD0E08" w:rsidP="00007EC1">
      <w:pPr>
        <w:pStyle w:val="NoSpacing"/>
        <w:numPr>
          <w:ilvl w:val="0"/>
          <w:numId w:val="5"/>
        </w:numPr>
        <w:rPr>
          <w:rFonts w:ascii="Garamond" w:hAnsi="Garamond"/>
        </w:rPr>
      </w:pPr>
      <w:r>
        <w:rPr>
          <w:rFonts w:ascii="Garamond" w:hAnsi="Garamond"/>
        </w:rPr>
        <w:t>Faculty/staff by state of origin</w:t>
      </w:r>
    </w:p>
    <w:p w:rsidR="00FD0E08" w:rsidRDefault="00FD0E08" w:rsidP="00007EC1">
      <w:pPr>
        <w:pStyle w:val="NoSpacing"/>
        <w:numPr>
          <w:ilvl w:val="0"/>
          <w:numId w:val="5"/>
        </w:numPr>
        <w:rPr>
          <w:rFonts w:ascii="Garamond" w:hAnsi="Garamond"/>
        </w:rPr>
      </w:pPr>
      <w:r>
        <w:rPr>
          <w:rFonts w:ascii="Garamond" w:hAnsi="Garamond"/>
        </w:rPr>
        <w:t>Percent of filled positions</w:t>
      </w:r>
    </w:p>
    <w:p w:rsidR="00C917F9" w:rsidRDefault="00C917F9" w:rsidP="00007EC1">
      <w:pPr>
        <w:pStyle w:val="NoSpacing"/>
        <w:numPr>
          <w:ilvl w:val="0"/>
          <w:numId w:val="5"/>
        </w:numPr>
        <w:rPr>
          <w:rFonts w:ascii="Garamond" w:hAnsi="Garamond"/>
        </w:rPr>
      </w:pPr>
      <w:r>
        <w:rPr>
          <w:rFonts w:ascii="Garamond" w:hAnsi="Garamond"/>
        </w:rPr>
        <w:t>Instructional faculty work load</w:t>
      </w:r>
    </w:p>
    <w:p w:rsidR="00540060" w:rsidRDefault="00540060" w:rsidP="00007EC1">
      <w:pPr>
        <w:pStyle w:val="NoSpacing"/>
        <w:numPr>
          <w:ilvl w:val="0"/>
          <w:numId w:val="5"/>
        </w:numPr>
        <w:rPr>
          <w:rFonts w:ascii="Garamond" w:hAnsi="Garamond"/>
        </w:rPr>
      </w:pPr>
      <w:r>
        <w:rPr>
          <w:rFonts w:ascii="Garamond" w:hAnsi="Garamond"/>
        </w:rPr>
        <w:t>Student/student services staff ratio</w:t>
      </w:r>
    </w:p>
    <w:p w:rsidR="00FD0E08" w:rsidRDefault="00FD0E08" w:rsidP="00FD0E08">
      <w:pPr>
        <w:pStyle w:val="NoSpacing"/>
        <w:rPr>
          <w:rFonts w:ascii="Garamond" w:hAnsi="Garamond"/>
        </w:rPr>
      </w:pPr>
    </w:p>
    <w:p w:rsidR="00FD0E08" w:rsidRDefault="009F1BC0" w:rsidP="00FD0E08">
      <w:pPr>
        <w:pStyle w:val="NoSpacing"/>
        <w:rPr>
          <w:rFonts w:ascii="Garamond" w:hAnsi="Garamond"/>
        </w:rPr>
      </w:pPr>
      <w:r>
        <w:rPr>
          <w:rFonts w:ascii="Garamond" w:hAnsi="Garamond"/>
        </w:rPr>
        <w:t>Facilities &amp; Security</w:t>
      </w:r>
    </w:p>
    <w:p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rsidR="009F1BC0" w:rsidRDefault="00C917F9" w:rsidP="009F1BC0">
      <w:pPr>
        <w:pStyle w:val="NoSpacing"/>
        <w:numPr>
          <w:ilvl w:val="0"/>
          <w:numId w:val="6"/>
        </w:numPr>
        <w:rPr>
          <w:rFonts w:ascii="Garamond" w:hAnsi="Garamond"/>
        </w:rPr>
      </w:pPr>
      <w:r>
        <w:rPr>
          <w:rFonts w:ascii="Garamond" w:hAnsi="Garamond"/>
        </w:rPr>
        <w:t>Summary of security incidents</w:t>
      </w:r>
    </w:p>
    <w:p w:rsidR="00731E83" w:rsidRDefault="00731E83" w:rsidP="00731E83">
      <w:pPr>
        <w:pStyle w:val="NoSpacing"/>
        <w:rPr>
          <w:rFonts w:ascii="Garamond" w:hAnsi="Garamond"/>
        </w:rPr>
      </w:pPr>
      <w:r>
        <w:rPr>
          <w:rFonts w:ascii="Garamond" w:hAnsi="Garamond"/>
        </w:rPr>
        <w:t>Assessment</w:t>
      </w:r>
    </w:p>
    <w:p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42" w:rsidRDefault="009F3D42" w:rsidP="00BD0820">
      <w:r>
        <w:separator/>
      </w:r>
    </w:p>
  </w:endnote>
  <w:endnote w:type="continuationSeparator" w:id="0">
    <w:p w:rsidR="009F3D42" w:rsidRDefault="009F3D42"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rsidR="00C63CAB" w:rsidRDefault="00C63CAB">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C05BF9">
          <w:rPr>
            <w:rFonts w:ascii="Garamond" w:hAnsi="Garamond"/>
            <w:b/>
            <w:noProof/>
            <w:sz w:val="22"/>
            <w:szCs w:val="22"/>
          </w:rPr>
          <w:t>3</w:t>
        </w:r>
        <w:r w:rsidRPr="00BD0820">
          <w:rPr>
            <w:rFonts w:ascii="Garamond" w:hAnsi="Garamond"/>
            <w:b/>
            <w:noProof/>
            <w:sz w:val="22"/>
            <w:szCs w:val="22"/>
          </w:rPr>
          <w:fldChar w:fldCharType="end"/>
        </w:r>
      </w:p>
    </w:sdtContent>
  </w:sdt>
  <w:p w:rsidR="00C63CAB" w:rsidRDefault="00C63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42" w:rsidRDefault="009F3D42" w:rsidP="00BD0820">
      <w:r>
        <w:separator/>
      </w:r>
    </w:p>
  </w:footnote>
  <w:footnote w:type="continuationSeparator" w:id="0">
    <w:p w:rsidR="009F3D42" w:rsidRDefault="009F3D42" w:rsidP="00BD0820">
      <w:r>
        <w:continuationSeparator/>
      </w:r>
    </w:p>
  </w:footnote>
  <w:footnote w:id="1">
    <w:p w:rsidR="00C63CAB" w:rsidRPr="00BF4625" w:rsidRDefault="00C63CAB">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rsidR="00C63CAB" w:rsidRDefault="00C63CAB">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55"/>
      </v:shape>
    </w:pict>
  </w:numPicBullet>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6D0D"/>
    <w:multiLevelType w:val="hybridMultilevel"/>
    <w:tmpl w:val="D23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A076F"/>
    <w:multiLevelType w:val="hybridMultilevel"/>
    <w:tmpl w:val="B19673E0"/>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E5B7AF7"/>
    <w:multiLevelType w:val="hybridMultilevel"/>
    <w:tmpl w:val="E620F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E7E23"/>
    <w:multiLevelType w:val="hybridMultilevel"/>
    <w:tmpl w:val="CA16327A"/>
    <w:lvl w:ilvl="0" w:tplc="0409000B">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7">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503A21"/>
    <w:multiLevelType w:val="hybridMultilevel"/>
    <w:tmpl w:val="72F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72503"/>
    <w:multiLevelType w:val="hybridMultilevel"/>
    <w:tmpl w:val="59D2286A"/>
    <w:lvl w:ilvl="0" w:tplc="545260B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C85661"/>
    <w:multiLevelType w:val="hybridMultilevel"/>
    <w:tmpl w:val="09FC8AC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2902F3"/>
    <w:multiLevelType w:val="hybridMultilevel"/>
    <w:tmpl w:val="950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0">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626394"/>
    <w:multiLevelType w:val="hybridMultilevel"/>
    <w:tmpl w:val="0D8E8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A83268"/>
    <w:multiLevelType w:val="hybridMultilevel"/>
    <w:tmpl w:val="F75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F64425"/>
    <w:multiLevelType w:val="hybridMultilevel"/>
    <w:tmpl w:val="08B429FA"/>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7">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3C3C3E"/>
    <w:multiLevelType w:val="hybridMultilevel"/>
    <w:tmpl w:val="C0F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372012"/>
    <w:multiLevelType w:val="hybridMultilevel"/>
    <w:tmpl w:val="226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A7CCA"/>
    <w:multiLevelType w:val="hybridMultilevel"/>
    <w:tmpl w:val="3D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E25F6"/>
    <w:multiLevelType w:val="hybridMultilevel"/>
    <w:tmpl w:val="2FA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1112B1"/>
    <w:multiLevelType w:val="hybridMultilevel"/>
    <w:tmpl w:val="AD42327A"/>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nsid w:val="618D3A9A"/>
    <w:multiLevelType w:val="hybridMultilevel"/>
    <w:tmpl w:val="6C7C4B60"/>
    <w:lvl w:ilvl="0" w:tplc="04090005">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8">
    <w:nsid w:val="65D27609"/>
    <w:multiLevelType w:val="hybridMultilevel"/>
    <w:tmpl w:val="F4DEA0D4"/>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9">
    <w:nsid w:val="65F2384F"/>
    <w:multiLevelType w:val="hybridMultilevel"/>
    <w:tmpl w:val="E6841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206A4"/>
    <w:multiLevelType w:val="hybridMultilevel"/>
    <w:tmpl w:val="CCA8EF24"/>
    <w:lvl w:ilvl="0" w:tplc="04090007">
      <w:start w:val="1"/>
      <w:numFmt w:val="bullet"/>
      <w:lvlText w:val=""/>
      <w:lvlPicBulletId w:val="0"/>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1">
    <w:nsid w:val="68135F3E"/>
    <w:multiLevelType w:val="hybridMultilevel"/>
    <w:tmpl w:val="1F184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B0220D"/>
    <w:multiLevelType w:val="hybridMultilevel"/>
    <w:tmpl w:val="F89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7958A1"/>
    <w:multiLevelType w:val="hybridMultilevel"/>
    <w:tmpl w:val="70C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385BAF"/>
    <w:multiLevelType w:val="hybridMultilevel"/>
    <w:tmpl w:val="36B08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51AE0"/>
    <w:multiLevelType w:val="hybridMultilevel"/>
    <w:tmpl w:val="E92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387F38"/>
    <w:multiLevelType w:val="hybridMultilevel"/>
    <w:tmpl w:val="912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0"/>
  </w:num>
  <w:num w:numId="4">
    <w:abstractNumId w:val="25"/>
  </w:num>
  <w:num w:numId="5">
    <w:abstractNumId w:val="42"/>
  </w:num>
  <w:num w:numId="6">
    <w:abstractNumId w:val="4"/>
  </w:num>
  <w:num w:numId="7">
    <w:abstractNumId w:val="13"/>
  </w:num>
  <w:num w:numId="8">
    <w:abstractNumId w:val="29"/>
  </w:num>
  <w:num w:numId="9">
    <w:abstractNumId w:val="17"/>
  </w:num>
  <w:num w:numId="10">
    <w:abstractNumId w:val="5"/>
  </w:num>
  <w:num w:numId="11">
    <w:abstractNumId w:val="8"/>
  </w:num>
  <w:num w:numId="12">
    <w:abstractNumId w:val="10"/>
  </w:num>
  <w:num w:numId="13">
    <w:abstractNumId w:val="43"/>
  </w:num>
  <w:num w:numId="14">
    <w:abstractNumId w:val="19"/>
  </w:num>
  <w:num w:numId="15">
    <w:abstractNumId w:val="15"/>
  </w:num>
  <w:num w:numId="16">
    <w:abstractNumId w:val="14"/>
  </w:num>
  <w:num w:numId="17">
    <w:abstractNumId w:val="28"/>
  </w:num>
  <w:num w:numId="18">
    <w:abstractNumId w:val="20"/>
  </w:num>
  <w:num w:numId="19">
    <w:abstractNumId w:val="22"/>
  </w:num>
  <w:num w:numId="20">
    <w:abstractNumId w:val="35"/>
  </w:num>
  <w:num w:numId="21">
    <w:abstractNumId w:val="46"/>
  </w:num>
  <w:num w:numId="22">
    <w:abstractNumId w:val="21"/>
  </w:num>
  <w:num w:numId="23">
    <w:abstractNumId w:val="32"/>
  </w:num>
  <w:num w:numId="24">
    <w:abstractNumId w:val="18"/>
  </w:num>
  <w:num w:numId="25">
    <w:abstractNumId w:val="33"/>
  </w:num>
  <w:num w:numId="26">
    <w:abstractNumId w:val="44"/>
  </w:num>
  <w:num w:numId="27">
    <w:abstractNumId w:val="7"/>
  </w:num>
  <w:num w:numId="28">
    <w:abstractNumId w:val="9"/>
  </w:num>
  <w:num w:numId="29">
    <w:abstractNumId w:val="1"/>
  </w:num>
  <w:num w:numId="30">
    <w:abstractNumId w:val="23"/>
  </w:num>
  <w:num w:numId="31">
    <w:abstractNumId w:val="34"/>
  </w:num>
  <w:num w:numId="32">
    <w:abstractNumId w:val="49"/>
  </w:num>
  <w:num w:numId="33">
    <w:abstractNumId w:val="45"/>
  </w:num>
  <w:num w:numId="34">
    <w:abstractNumId w:val="16"/>
  </w:num>
  <w:num w:numId="35">
    <w:abstractNumId w:val="48"/>
  </w:num>
  <w:num w:numId="36">
    <w:abstractNumId w:val="31"/>
  </w:num>
  <w:num w:numId="37">
    <w:abstractNumId w:val="30"/>
  </w:num>
  <w:num w:numId="38">
    <w:abstractNumId w:val="3"/>
  </w:num>
  <w:num w:numId="39">
    <w:abstractNumId w:val="36"/>
  </w:num>
  <w:num w:numId="40">
    <w:abstractNumId w:val="41"/>
  </w:num>
  <w:num w:numId="41">
    <w:abstractNumId w:val="38"/>
  </w:num>
  <w:num w:numId="42">
    <w:abstractNumId w:val="47"/>
  </w:num>
  <w:num w:numId="43">
    <w:abstractNumId w:val="2"/>
  </w:num>
  <w:num w:numId="44">
    <w:abstractNumId w:val="6"/>
  </w:num>
  <w:num w:numId="45">
    <w:abstractNumId w:val="26"/>
  </w:num>
  <w:num w:numId="46">
    <w:abstractNumId w:val="39"/>
  </w:num>
  <w:num w:numId="47">
    <w:abstractNumId w:val="11"/>
  </w:num>
  <w:num w:numId="48">
    <w:abstractNumId w:val="37"/>
  </w:num>
  <w:num w:numId="49">
    <w:abstractNumId w:val="1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81B9F"/>
    <w:rsid w:val="000D7579"/>
    <w:rsid w:val="000E269F"/>
    <w:rsid w:val="000F3785"/>
    <w:rsid w:val="000F4AEE"/>
    <w:rsid w:val="00106CEC"/>
    <w:rsid w:val="001408E4"/>
    <w:rsid w:val="00160732"/>
    <w:rsid w:val="00160907"/>
    <w:rsid w:val="001609F0"/>
    <w:rsid w:val="0016257F"/>
    <w:rsid w:val="001720D9"/>
    <w:rsid w:val="001B314A"/>
    <w:rsid w:val="001E1A66"/>
    <w:rsid w:val="001F60FC"/>
    <w:rsid w:val="00260D83"/>
    <w:rsid w:val="002A3270"/>
    <w:rsid w:val="002D2E0A"/>
    <w:rsid w:val="003751B4"/>
    <w:rsid w:val="003A07E8"/>
    <w:rsid w:val="003C6D73"/>
    <w:rsid w:val="003C6E78"/>
    <w:rsid w:val="003D4E1B"/>
    <w:rsid w:val="003E3D8F"/>
    <w:rsid w:val="0044439E"/>
    <w:rsid w:val="004454BD"/>
    <w:rsid w:val="00466062"/>
    <w:rsid w:val="0048240A"/>
    <w:rsid w:val="00487AA4"/>
    <w:rsid w:val="004B5666"/>
    <w:rsid w:val="004C3755"/>
    <w:rsid w:val="004D4C4A"/>
    <w:rsid w:val="004E7D54"/>
    <w:rsid w:val="005118D7"/>
    <w:rsid w:val="00513B47"/>
    <w:rsid w:val="00537330"/>
    <w:rsid w:val="00540060"/>
    <w:rsid w:val="005C6A5E"/>
    <w:rsid w:val="005D0BD3"/>
    <w:rsid w:val="005E0886"/>
    <w:rsid w:val="006A57A0"/>
    <w:rsid w:val="006A779B"/>
    <w:rsid w:val="006C24B2"/>
    <w:rsid w:val="006C43CB"/>
    <w:rsid w:val="006D31AF"/>
    <w:rsid w:val="006D7BA4"/>
    <w:rsid w:val="006F4C37"/>
    <w:rsid w:val="007033B1"/>
    <w:rsid w:val="00731E83"/>
    <w:rsid w:val="00745C66"/>
    <w:rsid w:val="00746C8C"/>
    <w:rsid w:val="007E5143"/>
    <w:rsid w:val="007F0E03"/>
    <w:rsid w:val="0081417E"/>
    <w:rsid w:val="0081449B"/>
    <w:rsid w:val="00832AA7"/>
    <w:rsid w:val="00893F8C"/>
    <w:rsid w:val="008C2ECA"/>
    <w:rsid w:val="00913009"/>
    <w:rsid w:val="00966C82"/>
    <w:rsid w:val="00992236"/>
    <w:rsid w:val="0099258B"/>
    <w:rsid w:val="00993282"/>
    <w:rsid w:val="009F1BC0"/>
    <w:rsid w:val="009F3D42"/>
    <w:rsid w:val="009F587C"/>
    <w:rsid w:val="00A071A4"/>
    <w:rsid w:val="00A32497"/>
    <w:rsid w:val="00A3473E"/>
    <w:rsid w:val="00A675BF"/>
    <w:rsid w:val="00A8100F"/>
    <w:rsid w:val="00A9639F"/>
    <w:rsid w:val="00AA2014"/>
    <w:rsid w:val="00AB4731"/>
    <w:rsid w:val="00AC0FD0"/>
    <w:rsid w:val="00AE23A2"/>
    <w:rsid w:val="00AF0B66"/>
    <w:rsid w:val="00B32301"/>
    <w:rsid w:val="00B51957"/>
    <w:rsid w:val="00B562F7"/>
    <w:rsid w:val="00B67C9F"/>
    <w:rsid w:val="00B91097"/>
    <w:rsid w:val="00B96F53"/>
    <w:rsid w:val="00BC14DA"/>
    <w:rsid w:val="00BD0820"/>
    <w:rsid w:val="00BF4625"/>
    <w:rsid w:val="00C014D7"/>
    <w:rsid w:val="00C017CC"/>
    <w:rsid w:val="00C05BF9"/>
    <w:rsid w:val="00C13497"/>
    <w:rsid w:val="00C16502"/>
    <w:rsid w:val="00C378BC"/>
    <w:rsid w:val="00C4043C"/>
    <w:rsid w:val="00C55608"/>
    <w:rsid w:val="00C62809"/>
    <w:rsid w:val="00C63CAB"/>
    <w:rsid w:val="00C73AD3"/>
    <w:rsid w:val="00C90D11"/>
    <w:rsid w:val="00C917F9"/>
    <w:rsid w:val="00CA58FB"/>
    <w:rsid w:val="00CD2808"/>
    <w:rsid w:val="00D34FCD"/>
    <w:rsid w:val="00D67668"/>
    <w:rsid w:val="00D77A29"/>
    <w:rsid w:val="00D77C2E"/>
    <w:rsid w:val="00D821D6"/>
    <w:rsid w:val="00D86287"/>
    <w:rsid w:val="00DC0B34"/>
    <w:rsid w:val="00E624E3"/>
    <w:rsid w:val="00E66DF3"/>
    <w:rsid w:val="00E9356B"/>
    <w:rsid w:val="00E96DD1"/>
    <w:rsid w:val="00EB36B4"/>
    <w:rsid w:val="00EC331C"/>
    <w:rsid w:val="00ED3758"/>
    <w:rsid w:val="00F02DE7"/>
    <w:rsid w:val="00F03136"/>
    <w:rsid w:val="00F818FB"/>
    <w:rsid w:val="00F9780F"/>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2" Type="http://schemas.openxmlformats.org/officeDocument/2006/relationships/hyperlink" Target="mailto:rschplanning@comfsm.fm" TargetMode="External"/><Relationship Id="rId1" Type="http://schemas.openxmlformats.org/officeDocument/2006/relationships/hyperlink" Target="http://www.comfsm.fm/" TargetMode="External"/><Relationship Id="rId5" Type="http://schemas.openxmlformats.org/officeDocument/2006/relationships/hyperlink" Target="mailto:rschplanning@comfsm.fm" TargetMode="External"/><Relationship Id="rId4" Type="http://schemas.openxmlformats.org/officeDocument/2006/relationships/hyperlink" Target="http://www.comfsm.fm/?q=irp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4C71-F320-4301-BD24-E9533F61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Computer 8</cp:lastModifiedBy>
  <cp:revision>2</cp:revision>
  <cp:lastPrinted>2013-06-05T04:25:00Z</cp:lastPrinted>
  <dcterms:created xsi:type="dcterms:W3CDTF">2014-03-04T02:46:00Z</dcterms:created>
  <dcterms:modified xsi:type="dcterms:W3CDTF">2014-03-04T02:46:00Z</dcterms:modified>
</cp:coreProperties>
</file>