
<file path=[Content_Types].xml><?xml version="1.0" encoding="utf-8"?>
<Types xmlns="http://schemas.openxmlformats.org/package/2006/content-types">
  <Override PartName="/word/fontTable.xml" ContentType="application/vnd.openxmlformats-officedocument.wordprocessingml.fontTable+xml"/>
  <Override PartName="/word/header3.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7DB" w:rsidRPr="00522881" w:rsidRDefault="007467DB" w:rsidP="007467DB">
      <w:pPr>
        <w:jc w:val="center"/>
        <w:rPr>
          <w:b/>
        </w:rPr>
      </w:pPr>
      <w:r w:rsidRPr="00522881">
        <w:rPr>
          <w:b/>
        </w:rPr>
        <w:t>College of Micronesia – FSM</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46"/>
        <w:gridCol w:w="54"/>
        <w:gridCol w:w="138"/>
        <w:gridCol w:w="606"/>
        <w:gridCol w:w="163"/>
        <w:gridCol w:w="1433"/>
        <w:gridCol w:w="35"/>
        <w:gridCol w:w="775"/>
        <w:gridCol w:w="1231"/>
        <w:gridCol w:w="353"/>
        <w:gridCol w:w="2596"/>
        <w:gridCol w:w="50"/>
      </w:tblGrid>
      <w:tr w:rsidR="007467DB" w:rsidRPr="00522881">
        <w:tc>
          <w:tcPr>
            <w:tcW w:w="10080" w:type="dxa"/>
            <w:gridSpan w:val="12"/>
          </w:tcPr>
          <w:p w:rsidR="007467DB" w:rsidRPr="00522881" w:rsidRDefault="007467DB" w:rsidP="006B4BEF">
            <w:pPr>
              <w:jc w:val="center"/>
              <w:rPr>
                <w:b/>
              </w:rPr>
            </w:pPr>
            <w:r w:rsidRPr="00522881">
              <w:rPr>
                <w:b/>
              </w:rPr>
              <w:t>Committee Minutes Reporting Form</w:t>
            </w:r>
          </w:p>
        </w:tc>
      </w:tr>
      <w:tr w:rsidR="007467DB" w:rsidRPr="00522881">
        <w:tblPrEx>
          <w:tblLook w:val="01E0"/>
        </w:tblPrEx>
        <w:tc>
          <w:tcPr>
            <w:tcW w:w="3607" w:type="dxa"/>
            <w:gridSpan w:val="5"/>
          </w:tcPr>
          <w:p w:rsidR="007467DB" w:rsidRPr="00522881" w:rsidRDefault="007467DB" w:rsidP="006B4BEF">
            <w:pPr>
              <w:rPr>
                <w:b/>
              </w:rPr>
            </w:pPr>
            <w:r w:rsidRPr="00522881">
              <w:rPr>
                <w:b/>
              </w:rPr>
              <w:t>Committee  or Working Group</w:t>
            </w:r>
          </w:p>
        </w:tc>
        <w:tc>
          <w:tcPr>
            <w:tcW w:w="6473" w:type="dxa"/>
            <w:gridSpan w:val="7"/>
          </w:tcPr>
          <w:p w:rsidR="007467DB" w:rsidRPr="00522881" w:rsidRDefault="007467DB" w:rsidP="006B4BEF">
            <w:pPr>
              <w:rPr>
                <w:b/>
                <w:i/>
              </w:rPr>
            </w:pPr>
            <w:r>
              <w:rPr>
                <w:b/>
                <w:i/>
              </w:rPr>
              <w:t xml:space="preserve">Finance </w:t>
            </w:r>
            <w:r w:rsidRPr="00522881">
              <w:rPr>
                <w:b/>
                <w:i/>
              </w:rPr>
              <w:t>Committee</w:t>
            </w:r>
          </w:p>
        </w:tc>
      </w:tr>
      <w:tr w:rsidR="007467DB" w:rsidRPr="00522881">
        <w:tblPrEx>
          <w:tblLook w:val="01E0"/>
        </w:tblPrEx>
        <w:tc>
          <w:tcPr>
            <w:tcW w:w="3444" w:type="dxa"/>
            <w:gridSpan w:val="4"/>
          </w:tcPr>
          <w:p w:rsidR="007467DB" w:rsidRPr="00522881" w:rsidRDefault="007467DB" w:rsidP="006B4BEF">
            <w:pPr>
              <w:rPr>
                <w:b/>
              </w:rPr>
            </w:pPr>
            <w:r w:rsidRPr="00522881">
              <w:rPr>
                <w:b/>
              </w:rPr>
              <w:t xml:space="preserve">Date:    </w:t>
            </w:r>
            <w:r w:rsidR="007022BF">
              <w:rPr>
                <w:b/>
              </w:rPr>
              <w:t>10/14</w:t>
            </w:r>
            <w:r>
              <w:rPr>
                <w:b/>
              </w:rPr>
              <w:t>/11</w:t>
            </w:r>
            <w:r w:rsidRPr="00522881">
              <w:rPr>
                <w:b/>
              </w:rPr>
              <w:t xml:space="preserve"> </w:t>
            </w:r>
          </w:p>
        </w:tc>
        <w:tc>
          <w:tcPr>
            <w:tcW w:w="2406" w:type="dxa"/>
            <w:gridSpan w:val="4"/>
          </w:tcPr>
          <w:p w:rsidR="007467DB" w:rsidRPr="00522881" w:rsidRDefault="007467DB" w:rsidP="006B4BEF">
            <w:pPr>
              <w:rPr>
                <w:b/>
              </w:rPr>
            </w:pPr>
            <w:r w:rsidRPr="00522881">
              <w:rPr>
                <w:b/>
              </w:rPr>
              <w:t xml:space="preserve">Time:   </w:t>
            </w:r>
          </w:p>
        </w:tc>
        <w:tc>
          <w:tcPr>
            <w:tcW w:w="4230" w:type="dxa"/>
            <w:gridSpan w:val="4"/>
          </w:tcPr>
          <w:p w:rsidR="007467DB" w:rsidRPr="00522881" w:rsidRDefault="007467DB" w:rsidP="006B4BEF">
            <w:pPr>
              <w:rPr>
                <w:b/>
              </w:rPr>
            </w:pPr>
            <w:r w:rsidRPr="00522881">
              <w:rPr>
                <w:b/>
              </w:rPr>
              <w:t xml:space="preserve">Location:  </w:t>
            </w:r>
          </w:p>
        </w:tc>
      </w:tr>
      <w:tr w:rsidR="007467DB" w:rsidRPr="00522881">
        <w:tblPrEx>
          <w:tblLook w:val="01E0"/>
        </w:tblPrEx>
        <w:tc>
          <w:tcPr>
            <w:tcW w:w="3444" w:type="dxa"/>
            <w:gridSpan w:val="4"/>
          </w:tcPr>
          <w:p w:rsidR="007467DB" w:rsidRPr="00522881" w:rsidRDefault="007467DB" w:rsidP="006B4BEF">
            <w:r w:rsidRPr="00522881">
              <w:t xml:space="preserve">        </w:t>
            </w:r>
          </w:p>
        </w:tc>
        <w:tc>
          <w:tcPr>
            <w:tcW w:w="2406" w:type="dxa"/>
            <w:gridSpan w:val="4"/>
          </w:tcPr>
          <w:p w:rsidR="007467DB" w:rsidRPr="00522881" w:rsidRDefault="007467DB" w:rsidP="006B4BEF">
            <w:r w:rsidRPr="00522881">
              <w:t xml:space="preserve"> </w:t>
            </w:r>
            <w:r w:rsidR="007022BF">
              <w:t>4</w:t>
            </w:r>
            <w:r>
              <w:t>:00 p</w:t>
            </w:r>
            <w:r w:rsidRPr="00522881">
              <w:t>.m.</w:t>
            </w:r>
          </w:p>
        </w:tc>
        <w:tc>
          <w:tcPr>
            <w:tcW w:w="4230" w:type="dxa"/>
            <w:gridSpan w:val="4"/>
          </w:tcPr>
          <w:p w:rsidR="007467DB" w:rsidRPr="00522881" w:rsidRDefault="007467DB" w:rsidP="006B4BEF">
            <w:pPr>
              <w:rPr>
                <w:b/>
              </w:rPr>
            </w:pPr>
            <w:r>
              <w:t>President’s Conference Room</w:t>
            </w:r>
          </w:p>
        </w:tc>
      </w:tr>
      <w:tr w:rsidR="007467DB" w:rsidRPr="00522881">
        <w:tblPrEx>
          <w:tblLook w:val="01E0"/>
        </w:tblPrEx>
        <w:trPr>
          <w:gridAfter w:val="1"/>
          <w:wAfter w:w="50" w:type="dxa"/>
          <w:trHeight w:val="7485"/>
        </w:trPr>
        <w:tc>
          <w:tcPr>
            <w:tcW w:w="10030" w:type="dxa"/>
            <w:gridSpan w:val="11"/>
            <w:tcBorders>
              <w:right w:val="nil"/>
            </w:tcBorders>
          </w:tcPr>
          <w:tbl>
            <w:tblPr>
              <w:tblW w:w="9779"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77"/>
              <w:gridCol w:w="2714"/>
              <w:gridCol w:w="1099"/>
              <w:gridCol w:w="1189"/>
            </w:tblGrid>
            <w:tr w:rsidR="007467DB" w:rsidRPr="00522881">
              <w:trPr>
                <w:trHeight w:val="180"/>
              </w:trPr>
              <w:tc>
                <w:tcPr>
                  <w:tcW w:w="4777" w:type="dxa"/>
                </w:tcPr>
                <w:p w:rsidR="007467DB" w:rsidRPr="00522881" w:rsidRDefault="007467DB" w:rsidP="006B4BEF">
                  <w:pPr>
                    <w:rPr>
                      <w:b/>
                    </w:rPr>
                  </w:pPr>
                  <w:r w:rsidRPr="00522881">
                    <w:rPr>
                      <w:b/>
                    </w:rPr>
                    <w:t>Members  Present</w:t>
                  </w:r>
                </w:p>
              </w:tc>
              <w:tc>
                <w:tcPr>
                  <w:tcW w:w="2714" w:type="dxa"/>
                </w:tcPr>
                <w:p w:rsidR="007467DB" w:rsidRPr="00522881" w:rsidRDefault="007467DB" w:rsidP="006B4BEF">
                  <w:pPr>
                    <w:rPr>
                      <w:b/>
                    </w:rPr>
                  </w:pPr>
                </w:p>
              </w:tc>
              <w:tc>
                <w:tcPr>
                  <w:tcW w:w="1099" w:type="dxa"/>
                </w:tcPr>
                <w:p w:rsidR="007467DB" w:rsidRPr="00522881" w:rsidRDefault="007467DB" w:rsidP="006B4BEF">
                  <w:pPr>
                    <w:rPr>
                      <w:b/>
                    </w:rPr>
                  </w:pPr>
                </w:p>
              </w:tc>
              <w:tc>
                <w:tcPr>
                  <w:tcW w:w="1189" w:type="dxa"/>
                </w:tcPr>
                <w:p w:rsidR="007467DB" w:rsidRPr="00522881" w:rsidRDefault="007467DB" w:rsidP="006B4BEF">
                  <w:pPr>
                    <w:rPr>
                      <w:b/>
                    </w:rPr>
                  </w:pPr>
                </w:p>
              </w:tc>
            </w:tr>
            <w:tr w:rsidR="007467DB" w:rsidRPr="00522881">
              <w:trPr>
                <w:trHeight w:val="180"/>
              </w:trPr>
              <w:tc>
                <w:tcPr>
                  <w:tcW w:w="4777" w:type="dxa"/>
                </w:tcPr>
                <w:p w:rsidR="007467DB" w:rsidRPr="00522881" w:rsidRDefault="007467DB" w:rsidP="006B4BEF">
                  <w:pPr>
                    <w:rPr>
                      <w:b/>
                    </w:rPr>
                  </w:pPr>
                  <w:r w:rsidRPr="00522881">
                    <w:rPr>
                      <w:b/>
                    </w:rPr>
                    <w:t>Titles/Reps</w:t>
                  </w:r>
                </w:p>
              </w:tc>
              <w:tc>
                <w:tcPr>
                  <w:tcW w:w="2714" w:type="dxa"/>
                </w:tcPr>
                <w:p w:rsidR="007467DB" w:rsidRPr="00522881" w:rsidRDefault="007467DB" w:rsidP="006B4BEF">
                  <w:pPr>
                    <w:rPr>
                      <w:b/>
                    </w:rPr>
                  </w:pPr>
                  <w:r w:rsidRPr="00522881">
                    <w:rPr>
                      <w:b/>
                    </w:rPr>
                    <w:t>Name</w:t>
                  </w:r>
                </w:p>
              </w:tc>
              <w:tc>
                <w:tcPr>
                  <w:tcW w:w="1099" w:type="dxa"/>
                </w:tcPr>
                <w:p w:rsidR="007467DB" w:rsidRPr="00522881" w:rsidRDefault="007467DB" w:rsidP="006B4BEF">
                  <w:pPr>
                    <w:rPr>
                      <w:b/>
                    </w:rPr>
                  </w:pPr>
                  <w:r w:rsidRPr="00522881">
                    <w:rPr>
                      <w:b/>
                    </w:rPr>
                    <w:t>Present</w:t>
                  </w:r>
                </w:p>
              </w:tc>
              <w:tc>
                <w:tcPr>
                  <w:tcW w:w="1189" w:type="dxa"/>
                </w:tcPr>
                <w:p w:rsidR="007467DB" w:rsidRPr="00522881" w:rsidRDefault="007467DB" w:rsidP="006B4BEF">
                  <w:pPr>
                    <w:rPr>
                      <w:b/>
                    </w:rPr>
                  </w:pPr>
                  <w:r w:rsidRPr="00522881">
                    <w:rPr>
                      <w:b/>
                    </w:rPr>
                    <w:t>Absent</w:t>
                  </w:r>
                </w:p>
              </w:tc>
            </w:tr>
            <w:tr w:rsidR="007467DB" w:rsidRPr="00522881">
              <w:trPr>
                <w:trHeight w:val="261"/>
              </w:trPr>
              <w:tc>
                <w:tcPr>
                  <w:tcW w:w="4777" w:type="dxa"/>
                </w:tcPr>
                <w:p w:rsidR="007467DB" w:rsidRPr="00522881" w:rsidRDefault="007467DB" w:rsidP="006B4BEF">
                  <w:r>
                    <w:t>Committee Chair</w:t>
                  </w:r>
                </w:p>
              </w:tc>
              <w:tc>
                <w:tcPr>
                  <w:tcW w:w="2714" w:type="dxa"/>
                  <w:shd w:val="clear" w:color="auto" w:fill="FFFF00"/>
                </w:tcPr>
                <w:p w:rsidR="007467DB" w:rsidRPr="00522881" w:rsidRDefault="007467DB" w:rsidP="006B4BEF">
                  <w:r>
                    <w:t>Marian Medalla</w:t>
                  </w:r>
                </w:p>
              </w:tc>
              <w:tc>
                <w:tcPr>
                  <w:tcW w:w="1099" w:type="dxa"/>
                  <w:vAlign w:val="center"/>
                </w:tcPr>
                <w:p w:rsidR="007467DB" w:rsidRPr="00522881" w:rsidRDefault="00C65A14" w:rsidP="006B4BEF">
                  <w:pPr>
                    <w:jc w:val="center"/>
                  </w:pPr>
                  <w:r>
                    <w:t>X</w:t>
                  </w:r>
                </w:p>
              </w:tc>
              <w:tc>
                <w:tcPr>
                  <w:tcW w:w="1189" w:type="dxa"/>
                  <w:vAlign w:val="center"/>
                </w:tcPr>
                <w:p w:rsidR="007467DB" w:rsidRPr="00522881" w:rsidRDefault="007467DB" w:rsidP="006B4BEF">
                  <w:pPr>
                    <w:jc w:val="center"/>
                  </w:pPr>
                </w:p>
              </w:tc>
            </w:tr>
            <w:tr w:rsidR="007467DB" w:rsidRPr="00522881">
              <w:trPr>
                <w:trHeight w:val="261"/>
              </w:trPr>
              <w:tc>
                <w:tcPr>
                  <w:tcW w:w="4777" w:type="dxa"/>
                </w:tcPr>
                <w:p w:rsidR="007467DB" w:rsidRPr="00522881" w:rsidRDefault="007467DB" w:rsidP="006B4BEF">
                  <w:r>
                    <w:t>Committee Vice-Chair</w:t>
                  </w:r>
                </w:p>
              </w:tc>
              <w:tc>
                <w:tcPr>
                  <w:tcW w:w="2714" w:type="dxa"/>
                  <w:shd w:val="clear" w:color="auto" w:fill="FFFF00"/>
                </w:tcPr>
                <w:p w:rsidR="007467DB" w:rsidRPr="00522881" w:rsidRDefault="007467DB" w:rsidP="006B4BEF">
                  <w:r>
                    <w:t>John Ranahan</w:t>
                  </w:r>
                </w:p>
              </w:tc>
              <w:tc>
                <w:tcPr>
                  <w:tcW w:w="1099" w:type="dxa"/>
                  <w:vAlign w:val="center"/>
                </w:tcPr>
                <w:p w:rsidR="007467DB" w:rsidRPr="00522881" w:rsidRDefault="00C65A14" w:rsidP="006B4BEF">
                  <w:pPr>
                    <w:jc w:val="center"/>
                  </w:pPr>
                  <w:r>
                    <w:t>X</w:t>
                  </w:r>
                </w:p>
              </w:tc>
              <w:tc>
                <w:tcPr>
                  <w:tcW w:w="1189" w:type="dxa"/>
                  <w:vAlign w:val="center"/>
                </w:tcPr>
                <w:p w:rsidR="007467DB" w:rsidRPr="00522881" w:rsidRDefault="007467DB" w:rsidP="006B4BEF">
                  <w:pPr>
                    <w:jc w:val="center"/>
                  </w:pPr>
                </w:p>
              </w:tc>
            </w:tr>
            <w:tr w:rsidR="007467DB" w:rsidRPr="00522881">
              <w:trPr>
                <w:trHeight w:val="261"/>
              </w:trPr>
              <w:tc>
                <w:tcPr>
                  <w:tcW w:w="4777" w:type="dxa"/>
                </w:tcPr>
                <w:p w:rsidR="007467DB" w:rsidRPr="00522881" w:rsidRDefault="007467DB" w:rsidP="006B4BEF">
                  <w:r>
                    <w:t>Secretary</w:t>
                  </w:r>
                </w:p>
              </w:tc>
              <w:tc>
                <w:tcPr>
                  <w:tcW w:w="2714" w:type="dxa"/>
                  <w:shd w:val="clear" w:color="auto" w:fill="FFFF00"/>
                </w:tcPr>
                <w:p w:rsidR="007467DB" w:rsidRPr="00522881" w:rsidRDefault="007467DB" w:rsidP="006B4BEF"/>
              </w:tc>
              <w:tc>
                <w:tcPr>
                  <w:tcW w:w="1099" w:type="dxa"/>
                  <w:vAlign w:val="center"/>
                </w:tcPr>
                <w:p w:rsidR="007467DB" w:rsidRPr="00522881" w:rsidRDefault="007467DB" w:rsidP="006B4BEF">
                  <w:pPr>
                    <w:jc w:val="center"/>
                  </w:pPr>
                </w:p>
              </w:tc>
              <w:tc>
                <w:tcPr>
                  <w:tcW w:w="1189" w:type="dxa"/>
                  <w:vAlign w:val="center"/>
                </w:tcPr>
                <w:p w:rsidR="007467DB" w:rsidRPr="00522881" w:rsidRDefault="007467DB" w:rsidP="006B4BEF">
                  <w:pPr>
                    <w:jc w:val="center"/>
                  </w:pPr>
                </w:p>
              </w:tc>
            </w:tr>
            <w:tr w:rsidR="007467DB" w:rsidRPr="00522881">
              <w:trPr>
                <w:trHeight w:val="261"/>
              </w:trPr>
              <w:tc>
                <w:tcPr>
                  <w:tcW w:w="4777" w:type="dxa"/>
                </w:tcPr>
                <w:p w:rsidR="007467DB" w:rsidRPr="00522881" w:rsidRDefault="007467DB" w:rsidP="006B4BEF">
                  <w:r>
                    <w:t>National Faculty Rep.</w:t>
                  </w:r>
                </w:p>
              </w:tc>
              <w:tc>
                <w:tcPr>
                  <w:tcW w:w="2714" w:type="dxa"/>
                  <w:shd w:val="clear" w:color="auto" w:fill="FFFF00"/>
                </w:tcPr>
                <w:p w:rsidR="007467DB" w:rsidRPr="00522881" w:rsidRDefault="007467DB" w:rsidP="006B4BEF">
                  <w:r>
                    <w:t>Aleili Dumo</w:t>
                  </w:r>
                </w:p>
              </w:tc>
              <w:tc>
                <w:tcPr>
                  <w:tcW w:w="1099" w:type="dxa"/>
                  <w:vAlign w:val="center"/>
                </w:tcPr>
                <w:p w:rsidR="007467DB" w:rsidRPr="00522881" w:rsidRDefault="00466B77" w:rsidP="006B4BEF">
                  <w:pPr>
                    <w:jc w:val="center"/>
                  </w:pPr>
                  <w:r>
                    <w:t>X</w:t>
                  </w:r>
                </w:p>
              </w:tc>
              <w:tc>
                <w:tcPr>
                  <w:tcW w:w="1189" w:type="dxa"/>
                  <w:vAlign w:val="center"/>
                </w:tcPr>
                <w:p w:rsidR="007467DB" w:rsidRPr="00522881" w:rsidRDefault="007467DB" w:rsidP="006B4BEF"/>
              </w:tc>
            </w:tr>
            <w:tr w:rsidR="007467DB" w:rsidRPr="00522881">
              <w:trPr>
                <w:trHeight w:val="261"/>
              </w:trPr>
              <w:tc>
                <w:tcPr>
                  <w:tcW w:w="4777" w:type="dxa"/>
                </w:tcPr>
                <w:p w:rsidR="007467DB" w:rsidRPr="00522881" w:rsidRDefault="007467DB" w:rsidP="006B4BEF">
                  <w:r>
                    <w:t>National Faculty Rep.</w:t>
                  </w:r>
                </w:p>
              </w:tc>
              <w:tc>
                <w:tcPr>
                  <w:tcW w:w="2714" w:type="dxa"/>
                  <w:shd w:val="clear" w:color="auto" w:fill="FFFF00"/>
                </w:tcPr>
                <w:p w:rsidR="007467DB" w:rsidRPr="00522881" w:rsidRDefault="007467DB" w:rsidP="006B4BEF">
                  <w:r>
                    <w:t>John Haglegam</w:t>
                  </w:r>
                </w:p>
              </w:tc>
              <w:tc>
                <w:tcPr>
                  <w:tcW w:w="1099" w:type="dxa"/>
                  <w:vAlign w:val="center"/>
                </w:tcPr>
                <w:p w:rsidR="007467DB" w:rsidRPr="00522881" w:rsidRDefault="007467DB" w:rsidP="006B4BEF">
                  <w:pPr>
                    <w:jc w:val="center"/>
                  </w:pPr>
                </w:p>
              </w:tc>
              <w:tc>
                <w:tcPr>
                  <w:tcW w:w="1189" w:type="dxa"/>
                  <w:vAlign w:val="center"/>
                </w:tcPr>
                <w:p w:rsidR="007467DB" w:rsidRPr="00BD52B6" w:rsidRDefault="00C65A14" w:rsidP="006B4BEF">
                  <w:pPr>
                    <w:jc w:val="center"/>
                  </w:pPr>
                  <w:r>
                    <w:t>X</w:t>
                  </w:r>
                </w:p>
              </w:tc>
            </w:tr>
            <w:tr w:rsidR="007467DB" w:rsidRPr="00522881">
              <w:trPr>
                <w:trHeight w:val="261"/>
              </w:trPr>
              <w:tc>
                <w:tcPr>
                  <w:tcW w:w="4777" w:type="dxa"/>
                </w:tcPr>
                <w:p w:rsidR="007467DB" w:rsidRDefault="007467DB" w:rsidP="006B4BEF">
                  <w:r>
                    <w:t>National Faculty Rep.</w:t>
                  </w:r>
                </w:p>
              </w:tc>
              <w:tc>
                <w:tcPr>
                  <w:tcW w:w="2714" w:type="dxa"/>
                  <w:shd w:val="clear" w:color="auto" w:fill="FFFF00"/>
                </w:tcPr>
                <w:p w:rsidR="007467DB" w:rsidRPr="00522881" w:rsidRDefault="007467DB" w:rsidP="006B4BEF">
                  <w:r>
                    <w:t>Spensin James</w:t>
                  </w:r>
                </w:p>
              </w:tc>
              <w:tc>
                <w:tcPr>
                  <w:tcW w:w="1099" w:type="dxa"/>
                  <w:vAlign w:val="center"/>
                </w:tcPr>
                <w:p w:rsidR="007467DB" w:rsidRPr="00522881" w:rsidRDefault="00C65A14" w:rsidP="006B4BEF">
                  <w:pPr>
                    <w:jc w:val="center"/>
                  </w:pPr>
                  <w:r>
                    <w:t>X</w:t>
                  </w:r>
                </w:p>
              </w:tc>
              <w:tc>
                <w:tcPr>
                  <w:tcW w:w="1189" w:type="dxa"/>
                  <w:vAlign w:val="center"/>
                </w:tcPr>
                <w:p w:rsidR="007467DB" w:rsidRPr="00522881" w:rsidRDefault="007467DB" w:rsidP="006B4BEF">
                  <w:pPr>
                    <w:jc w:val="center"/>
                  </w:pPr>
                </w:p>
              </w:tc>
            </w:tr>
            <w:tr w:rsidR="007467DB" w:rsidRPr="00522881">
              <w:trPr>
                <w:trHeight w:val="261"/>
              </w:trPr>
              <w:tc>
                <w:tcPr>
                  <w:tcW w:w="4777" w:type="dxa"/>
                </w:tcPr>
                <w:p w:rsidR="007467DB" w:rsidRPr="00522881" w:rsidRDefault="007467DB" w:rsidP="006B4BEF">
                  <w:r>
                    <w:t>National Staff Rep.</w:t>
                  </w:r>
                </w:p>
              </w:tc>
              <w:tc>
                <w:tcPr>
                  <w:tcW w:w="2714" w:type="dxa"/>
                  <w:shd w:val="clear" w:color="auto" w:fill="FFFF00"/>
                </w:tcPr>
                <w:p w:rsidR="007467DB" w:rsidRPr="00522881" w:rsidRDefault="007467DB" w:rsidP="00912248">
                  <w:r>
                    <w:t>Eugene Edmund</w:t>
                  </w:r>
                  <w:r w:rsidR="00C65A14">
                    <w:t xml:space="preserve"> </w:t>
                  </w:r>
                </w:p>
              </w:tc>
              <w:tc>
                <w:tcPr>
                  <w:tcW w:w="1099" w:type="dxa"/>
                  <w:vAlign w:val="center"/>
                </w:tcPr>
                <w:p w:rsidR="007467DB" w:rsidRPr="00522881" w:rsidRDefault="00912248" w:rsidP="006B4BEF">
                  <w:pPr>
                    <w:jc w:val="center"/>
                  </w:pPr>
                  <w:r>
                    <w:t>X</w:t>
                  </w:r>
                </w:p>
              </w:tc>
              <w:tc>
                <w:tcPr>
                  <w:tcW w:w="1189" w:type="dxa"/>
                  <w:vAlign w:val="center"/>
                </w:tcPr>
                <w:p w:rsidR="007467DB" w:rsidRPr="00522881" w:rsidRDefault="007467DB" w:rsidP="006B4BEF">
                  <w:pPr>
                    <w:jc w:val="center"/>
                  </w:pPr>
                </w:p>
              </w:tc>
            </w:tr>
            <w:tr w:rsidR="007467DB" w:rsidRPr="00522881">
              <w:trPr>
                <w:trHeight w:val="261"/>
              </w:trPr>
              <w:tc>
                <w:tcPr>
                  <w:tcW w:w="4777" w:type="dxa"/>
                </w:tcPr>
                <w:p w:rsidR="007467DB" w:rsidRPr="00522881" w:rsidRDefault="007467DB" w:rsidP="006B4BEF">
                  <w:r>
                    <w:t>National Staff Rep.</w:t>
                  </w:r>
                </w:p>
              </w:tc>
              <w:tc>
                <w:tcPr>
                  <w:tcW w:w="2714" w:type="dxa"/>
                  <w:shd w:val="clear" w:color="auto" w:fill="FFFF00"/>
                </w:tcPr>
                <w:p w:rsidR="007467DB" w:rsidRPr="00522881" w:rsidRDefault="007467DB" w:rsidP="006B4BEF">
                  <w:r>
                    <w:t>Sylvia Henry</w:t>
                  </w:r>
                </w:p>
              </w:tc>
              <w:tc>
                <w:tcPr>
                  <w:tcW w:w="1099" w:type="dxa"/>
                  <w:vAlign w:val="center"/>
                </w:tcPr>
                <w:p w:rsidR="007467DB" w:rsidRPr="00522881" w:rsidRDefault="00C65A14" w:rsidP="006B4BEF">
                  <w:pPr>
                    <w:jc w:val="center"/>
                  </w:pPr>
                  <w:r>
                    <w:t>X</w:t>
                  </w:r>
                </w:p>
              </w:tc>
              <w:tc>
                <w:tcPr>
                  <w:tcW w:w="1189" w:type="dxa"/>
                  <w:vAlign w:val="center"/>
                </w:tcPr>
                <w:p w:rsidR="007467DB" w:rsidRPr="00522881" w:rsidRDefault="007467DB" w:rsidP="006B4BEF">
                  <w:pPr>
                    <w:jc w:val="center"/>
                  </w:pPr>
                </w:p>
              </w:tc>
            </w:tr>
            <w:tr w:rsidR="007467DB" w:rsidRPr="00522881">
              <w:trPr>
                <w:trHeight w:val="261"/>
              </w:trPr>
              <w:tc>
                <w:tcPr>
                  <w:tcW w:w="4777" w:type="dxa"/>
                </w:tcPr>
                <w:p w:rsidR="007467DB" w:rsidRPr="00522881" w:rsidRDefault="007467DB" w:rsidP="006B4BEF">
                  <w:r>
                    <w:t>National Staff Rep.</w:t>
                  </w:r>
                </w:p>
              </w:tc>
              <w:tc>
                <w:tcPr>
                  <w:tcW w:w="2714" w:type="dxa"/>
                  <w:shd w:val="clear" w:color="auto" w:fill="FFFF00"/>
                </w:tcPr>
                <w:p w:rsidR="007467DB" w:rsidRPr="00522881" w:rsidRDefault="00823C76" w:rsidP="006B4BEF">
                  <w:r>
                    <w:t>Josephine Kost</w:t>
                  </w:r>
                  <w:r w:rsidR="007467DB">
                    <w:t>ka</w:t>
                  </w:r>
                </w:p>
              </w:tc>
              <w:tc>
                <w:tcPr>
                  <w:tcW w:w="1099" w:type="dxa"/>
                  <w:vAlign w:val="center"/>
                </w:tcPr>
                <w:p w:rsidR="007467DB" w:rsidRPr="00423AE5" w:rsidRDefault="00C65A14" w:rsidP="006B4BEF">
                  <w:pPr>
                    <w:jc w:val="center"/>
                    <w:rPr>
                      <w:sz w:val="18"/>
                      <w:szCs w:val="18"/>
                    </w:rPr>
                  </w:pPr>
                  <w:r>
                    <w:t>X</w:t>
                  </w:r>
                </w:p>
              </w:tc>
              <w:tc>
                <w:tcPr>
                  <w:tcW w:w="1189" w:type="dxa"/>
                  <w:vAlign w:val="center"/>
                </w:tcPr>
                <w:p w:rsidR="007467DB" w:rsidRPr="00522881" w:rsidRDefault="007467DB" w:rsidP="006B4BEF">
                  <w:pPr>
                    <w:jc w:val="center"/>
                  </w:pPr>
                </w:p>
              </w:tc>
            </w:tr>
            <w:tr w:rsidR="007467DB" w:rsidRPr="00522881">
              <w:trPr>
                <w:trHeight w:val="261"/>
              </w:trPr>
              <w:tc>
                <w:tcPr>
                  <w:tcW w:w="4777" w:type="dxa"/>
                </w:tcPr>
                <w:p w:rsidR="007467DB" w:rsidRPr="00522881" w:rsidRDefault="007467DB" w:rsidP="006B4BEF">
                  <w:r>
                    <w:t>National Faculty Rep.</w:t>
                  </w:r>
                </w:p>
              </w:tc>
              <w:tc>
                <w:tcPr>
                  <w:tcW w:w="2714" w:type="dxa"/>
                  <w:shd w:val="clear" w:color="auto" w:fill="FFFF00"/>
                </w:tcPr>
                <w:p w:rsidR="007467DB" w:rsidRPr="00522881" w:rsidRDefault="007467DB" w:rsidP="006B4BEF">
                  <w:r>
                    <w:t>Juan Paolo Santos</w:t>
                  </w:r>
                </w:p>
              </w:tc>
              <w:tc>
                <w:tcPr>
                  <w:tcW w:w="1099" w:type="dxa"/>
                  <w:vAlign w:val="center"/>
                </w:tcPr>
                <w:p w:rsidR="007467DB" w:rsidRPr="00522881" w:rsidRDefault="00912248" w:rsidP="006B4BEF">
                  <w:pPr>
                    <w:jc w:val="center"/>
                  </w:pPr>
                  <w:r>
                    <w:t>X</w:t>
                  </w:r>
                </w:p>
              </w:tc>
              <w:tc>
                <w:tcPr>
                  <w:tcW w:w="1189" w:type="dxa"/>
                  <w:vAlign w:val="center"/>
                </w:tcPr>
                <w:p w:rsidR="007467DB" w:rsidRPr="00522881" w:rsidRDefault="007467DB" w:rsidP="006B4BEF">
                  <w:pPr>
                    <w:jc w:val="center"/>
                  </w:pPr>
                </w:p>
              </w:tc>
            </w:tr>
            <w:tr w:rsidR="007467DB" w:rsidRPr="00522881">
              <w:trPr>
                <w:trHeight w:val="261"/>
              </w:trPr>
              <w:tc>
                <w:tcPr>
                  <w:tcW w:w="4777" w:type="dxa"/>
                </w:tcPr>
                <w:p w:rsidR="007467DB" w:rsidRPr="00522881" w:rsidRDefault="007467DB" w:rsidP="006B4BEF">
                  <w:r>
                    <w:t>Pohnpei Campus Faculty Rep</w:t>
                  </w:r>
                </w:p>
              </w:tc>
              <w:tc>
                <w:tcPr>
                  <w:tcW w:w="2714" w:type="dxa"/>
                  <w:shd w:val="clear" w:color="auto" w:fill="FFFF00"/>
                </w:tcPr>
                <w:p w:rsidR="007467DB" w:rsidRPr="00522881" w:rsidRDefault="007467DB" w:rsidP="006B4BEF">
                  <w:r>
                    <w:t>Phyllis Silbanuz</w:t>
                  </w:r>
                </w:p>
              </w:tc>
              <w:tc>
                <w:tcPr>
                  <w:tcW w:w="1099" w:type="dxa"/>
                  <w:vAlign w:val="center"/>
                </w:tcPr>
                <w:p w:rsidR="007467DB" w:rsidRPr="00522881" w:rsidRDefault="007467DB" w:rsidP="006B4BEF">
                  <w:pPr>
                    <w:jc w:val="center"/>
                  </w:pPr>
                </w:p>
              </w:tc>
              <w:tc>
                <w:tcPr>
                  <w:tcW w:w="1189" w:type="dxa"/>
                  <w:vAlign w:val="center"/>
                </w:tcPr>
                <w:p w:rsidR="007467DB" w:rsidRPr="00522881" w:rsidRDefault="00857013" w:rsidP="006B4BEF">
                  <w:pPr>
                    <w:jc w:val="center"/>
                  </w:pPr>
                  <w:r>
                    <w:t>X</w:t>
                  </w:r>
                </w:p>
              </w:tc>
            </w:tr>
            <w:tr w:rsidR="007467DB" w:rsidRPr="00522881">
              <w:trPr>
                <w:trHeight w:val="306"/>
              </w:trPr>
              <w:tc>
                <w:tcPr>
                  <w:tcW w:w="4777" w:type="dxa"/>
                </w:tcPr>
                <w:p w:rsidR="007467DB" w:rsidRPr="00522881" w:rsidRDefault="007467DB" w:rsidP="006B4BEF">
                  <w:r>
                    <w:t>Pohnpei Campus Staff Rep</w:t>
                  </w:r>
                </w:p>
              </w:tc>
              <w:tc>
                <w:tcPr>
                  <w:tcW w:w="2714" w:type="dxa"/>
                  <w:shd w:val="clear" w:color="auto" w:fill="FFFF00"/>
                </w:tcPr>
                <w:p w:rsidR="007467DB" w:rsidRPr="00522881" w:rsidRDefault="007467DB" w:rsidP="006B4BEF">
                  <w:r>
                    <w:t>Twyla Poll</w:t>
                  </w:r>
                </w:p>
              </w:tc>
              <w:tc>
                <w:tcPr>
                  <w:tcW w:w="1099" w:type="dxa"/>
                </w:tcPr>
                <w:p w:rsidR="007467DB" w:rsidRDefault="00857013" w:rsidP="006B4BEF">
                  <w:pPr>
                    <w:jc w:val="center"/>
                  </w:pPr>
                  <w:r>
                    <w:t>X</w:t>
                  </w:r>
                </w:p>
              </w:tc>
              <w:tc>
                <w:tcPr>
                  <w:tcW w:w="1189" w:type="dxa"/>
                  <w:vAlign w:val="center"/>
                </w:tcPr>
                <w:p w:rsidR="007467DB" w:rsidRPr="00423AE5" w:rsidRDefault="007467DB" w:rsidP="006B4BEF">
                  <w:pPr>
                    <w:jc w:val="center"/>
                  </w:pPr>
                </w:p>
              </w:tc>
            </w:tr>
            <w:tr w:rsidR="007467DB" w:rsidRPr="00522881">
              <w:trPr>
                <w:trHeight w:val="261"/>
              </w:trPr>
              <w:tc>
                <w:tcPr>
                  <w:tcW w:w="4777" w:type="dxa"/>
                </w:tcPr>
                <w:p w:rsidR="007467DB" w:rsidRPr="00522881" w:rsidRDefault="007467DB" w:rsidP="006B4BEF">
                  <w:r>
                    <w:t>Pohnpei Campus Faculty Rep</w:t>
                  </w:r>
                </w:p>
              </w:tc>
              <w:tc>
                <w:tcPr>
                  <w:tcW w:w="2714" w:type="dxa"/>
                  <w:shd w:val="clear" w:color="auto" w:fill="FFFF00"/>
                </w:tcPr>
                <w:p w:rsidR="007467DB" w:rsidRPr="00522881" w:rsidRDefault="007467DB" w:rsidP="006B4BEF">
                  <w:r>
                    <w:t xml:space="preserve">Adleen Shed </w:t>
                  </w:r>
                </w:p>
              </w:tc>
              <w:tc>
                <w:tcPr>
                  <w:tcW w:w="1099" w:type="dxa"/>
                </w:tcPr>
                <w:p w:rsidR="007467DB" w:rsidRDefault="00C65A14" w:rsidP="006B4BEF">
                  <w:pPr>
                    <w:jc w:val="center"/>
                  </w:pPr>
                  <w:r>
                    <w:t>X</w:t>
                  </w:r>
                </w:p>
              </w:tc>
              <w:tc>
                <w:tcPr>
                  <w:tcW w:w="1189" w:type="dxa"/>
                  <w:vAlign w:val="center"/>
                </w:tcPr>
                <w:p w:rsidR="007467DB" w:rsidRPr="00522881" w:rsidRDefault="007467DB" w:rsidP="006B4BEF">
                  <w:pPr>
                    <w:jc w:val="center"/>
                  </w:pPr>
                </w:p>
              </w:tc>
            </w:tr>
            <w:tr w:rsidR="007467DB" w:rsidRPr="00522881">
              <w:trPr>
                <w:trHeight w:val="261"/>
              </w:trPr>
              <w:tc>
                <w:tcPr>
                  <w:tcW w:w="4777" w:type="dxa"/>
                </w:tcPr>
                <w:p w:rsidR="007467DB" w:rsidRPr="00522881" w:rsidRDefault="007467DB" w:rsidP="006B4BEF">
                  <w:r>
                    <w:t>Chuuk Campus Faculty Rep</w:t>
                  </w:r>
                </w:p>
              </w:tc>
              <w:tc>
                <w:tcPr>
                  <w:tcW w:w="2714" w:type="dxa"/>
                  <w:shd w:val="clear" w:color="auto" w:fill="FFFF00"/>
                </w:tcPr>
                <w:p w:rsidR="007467DB" w:rsidRPr="00522881" w:rsidRDefault="007467DB" w:rsidP="006B4BEF">
                  <w:r>
                    <w:t>Kind Kanto</w:t>
                  </w:r>
                </w:p>
              </w:tc>
              <w:tc>
                <w:tcPr>
                  <w:tcW w:w="1099" w:type="dxa"/>
                  <w:vAlign w:val="center"/>
                </w:tcPr>
                <w:p w:rsidR="007467DB" w:rsidRPr="00522881" w:rsidRDefault="00C65A14" w:rsidP="006B4BEF">
                  <w:pPr>
                    <w:jc w:val="center"/>
                  </w:pPr>
                  <w:r>
                    <w:t>X</w:t>
                  </w:r>
                </w:p>
              </w:tc>
              <w:tc>
                <w:tcPr>
                  <w:tcW w:w="1189" w:type="dxa"/>
                  <w:vAlign w:val="center"/>
                </w:tcPr>
                <w:p w:rsidR="007467DB" w:rsidRPr="00522881" w:rsidRDefault="007467DB" w:rsidP="006B4BEF">
                  <w:pPr>
                    <w:jc w:val="center"/>
                  </w:pPr>
                </w:p>
              </w:tc>
            </w:tr>
            <w:tr w:rsidR="007467DB" w:rsidRPr="00522881">
              <w:trPr>
                <w:trHeight w:val="261"/>
              </w:trPr>
              <w:tc>
                <w:tcPr>
                  <w:tcW w:w="4777" w:type="dxa"/>
                </w:tcPr>
                <w:p w:rsidR="007467DB" w:rsidRPr="00522881" w:rsidRDefault="007467DB" w:rsidP="006B4BEF">
                  <w:r>
                    <w:t>Yap Staff Rep</w:t>
                  </w:r>
                </w:p>
              </w:tc>
              <w:tc>
                <w:tcPr>
                  <w:tcW w:w="2714" w:type="dxa"/>
                  <w:shd w:val="clear" w:color="auto" w:fill="FFFF00"/>
                </w:tcPr>
                <w:p w:rsidR="007467DB" w:rsidRPr="00522881" w:rsidRDefault="007467DB" w:rsidP="006B4BEF">
                  <w:r>
                    <w:t>Clotilda Dugwen</w:t>
                  </w:r>
                </w:p>
              </w:tc>
              <w:tc>
                <w:tcPr>
                  <w:tcW w:w="1099" w:type="dxa"/>
                  <w:vAlign w:val="center"/>
                </w:tcPr>
                <w:p w:rsidR="007467DB" w:rsidRPr="00522881" w:rsidRDefault="007467DB" w:rsidP="006B4BEF">
                  <w:pPr>
                    <w:jc w:val="center"/>
                  </w:pPr>
                </w:p>
              </w:tc>
              <w:tc>
                <w:tcPr>
                  <w:tcW w:w="1189" w:type="dxa"/>
                  <w:vAlign w:val="center"/>
                </w:tcPr>
                <w:p w:rsidR="007467DB" w:rsidRPr="00522881" w:rsidRDefault="00857013" w:rsidP="006B4BEF">
                  <w:pPr>
                    <w:jc w:val="center"/>
                  </w:pPr>
                  <w:r>
                    <w:t>X</w:t>
                  </w:r>
                </w:p>
              </w:tc>
            </w:tr>
            <w:tr w:rsidR="007467DB" w:rsidRPr="00522881">
              <w:trPr>
                <w:trHeight w:val="261"/>
              </w:trPr>
              <w:tc>
                <w:tcPr>
                  <w:tcW w:w="4777" w:type="dxa"/>
                </w:tcPr>
                <w:p w:rsidR="007467DB" w:rsidRPr="00522881" w:rsidRDefault="007467DB" w:rsidP="006B4BEF">
                  <w:r>
                    <w:t>Yap Staff Rep</w:t>
                  </w:r>
                </w:p>
              </w:tc>
              <w:tc>
                <w:tcPr>
                  <w:tcW w:w="2714" w:type="dxa"/>
                  <w:shd w:val="clear" w:color="auto" w:fill="FFFF00"/>
                </w:tcPr>
                <w:p w:rsidR="007467DB" w:rsidRPr="00522881" w:rsidRDefault="007467DB" w:rsidP="006B4BEF">
                  <w:r>
                    <w:t>Rosemary Manna</w:t>
                  </w:r>
                </w:p>
              </w:tc>
              <w:tc>
                <w:tcPr>
                  <w:tcW w:w="1099" w:type="dxa"/>
                  <w:vAlign w:val="center"/>
                </w:tcPr>
                <w:p w:rsidR="007467DB" w:rsidRPr="00475FCD" w:rsidRDefault="00C65A14" w:rsidP="006B4BEF">
                  <w:pPr>
                    <w:jc w:val="center"/>
                  </w:pPr>
                  <w:r>
                    <w:t>X</w:t>
                  </w:r>
                </w:p>
              </w:tc>
              <w:tc>
                <w:tcPr>
                  <w:tcW w:w="1189" w:type="dxa"/>
                  <w:vAlign w:val="center"/>
                </w:tcPr>
                <w:p w:rsidR="007467DB" w:rsidRPr="00475FCD" w:rsidRDefault="007467DB" w:rsidP="006B4BEF">
                  <w:pPr>
                    <w:jc w:val="center"/>
                    <w:rPr>
                      <w:szCs w:val="18"/>
                    </w:rPr>
                  </w:pPr>
                </w:p>
              </w:tc>
            </w:tr>
            <w:tr w:rsidR="007467DB" w:rsidRPr="00522881">
              <w:trPr>
                <w:trHeight w:val="261"/>
              </w:trPr>
              <w:tc>
                <w:tcPr>
                  <w:tcW w:w="4777" w:type="dxa"/>
                </w:tcPr>
                <w:p w:rsidR="007467DB" w:rsidRPr="00522881" w:rsidRDefault="007467DB" w:rsidP="006B4BEF">
                  <w:r>
                    <w:t>CRE Rep</w:t>
                  </w:r>
                </w:p>
              </w:tc>
              <w:tc>
                <w:tcPr>
                  <w:tcW w:w="2714" w:type="dxa"/>
                </w:tcPr>
                <w:p w:rsidR="007467DB" w:rsidRPr="00522881" w:rsidRDefault="007467DB" w:rsidP="006B4BEF">
                  <w:r>
                    <w:t>Sonny Padock</w:t>
                  </w:r>
                </w:p>
              </w:tc>
              <w:tc>
                <w:tcPr>
                  <w:tcW w:w="1099" w:type="dxa"/>
                  <w:vAlign w:val="center"/>
                </w:tcPr>
                <w:p w:rsidR="007467DB" w:rsidRPr="00522881" w:rsidRDefault="00857013" w:rsidP="006B4BEF">
                  <w:pPr>
                    <w:jc w:val="center"/>
                  </w:pPr>
                  <w:r>
                    <w:t>X</w:t>
                  </w:r>
                </w:p>
              </w:tc>
              <w:tc>
                <w:tcPr>
                  <w:tcW w:w="1189" w:type="dxa"/>
                  <w:vAlign w:val="center"/>
                </w:tcPr>
                <w:p w:rsidR="007467DB" w:rsidRPr="00522881" w:rsidRDefault="007467DB" w:rsidP="006B4BEF">
                  <w:pPr>
                    <w:jc w:val="center"/>
                  </w:pPr>
                </w:p>
              </w:tc>
            </w:tr>
            <w:tr w:rsidR="007467DB" w:rsidRPr="00522881">
              <w:trPr>
                <w:trHeight w:val="261"/>
              </w:trPr>
              <w:tc>
                <w:tcPr>
                  <w:tcW w:w="4777" w:type="dxa"/>
                </w:tcPr>
                <w:p w:rsidR="007467DB" w:rsidRPr="00522881" w:rsidRDefault="007467DB" w:rsidP="006B4BEF">
                  <w:r>
                    <w:t xml:space="preserve">Kosrae </w:t>
                  </w:r>
                </w:p>
              </w:tc>
              <w:tc>
                <w:tcPr>
                  <w:tcW w:w="2714" w:type="dxa"/>
                  <w:shd w:val="clear" w:color="auto" w:fill="FFFF00"/>
                </w:tcPr>
                <w:p w:rsidR="007467DB" w:rsidRPr="00522881" w:rsidRDefault="007467DB" w:rsidP="006B4BEF">
                  <w:r>
                    <w:t>Alik J. Phillip</w:t>
                  </w:r>
                </w:p>
              </w:tc>
              <w:tc>
                <w:tcPr>
                  <w:tcW w:w="1099" w:type="dxa"/>
                  <w:vAlign w:val="center"/>
                </w:tcPr>
                <w:p w:rsidR="007467DB" w:rsidRPr="00522881" w:rsidRDefault="00C65A14" w:rsidP="006B4BEF">
                  <w:pPr>
                    <w:jc w:val="center"/>
                  </w:pPr>
                  <w:r>
                    <w:t>X</w:t>
                  </w:r>
                </w:p>
              </w:tc>
              <w:tc>
                <w:tcPr>
                  <w:tcW w:w="1189" w:type="dxa"/>
                  <w:vAlign w:val="center"/>
                </w:tcPr>
                <w:p w:rsidR="007467DB" w:rsidRPr="00522881" w:rsidRDefault="007467DB" w:rsidP="006B4BEF">
                  <w:pPr>
                    <w:jc w:val="center"/>
                  </w:pPr>
                </w:p>
              </w:tc>
            </w:tr>
            <w:tr w:rsidR="007467DB" w:rsidRPr="00522881">
              <w:trPr>
                <w:trHeight w:val="242"/>
              </w:trPr>
              <w:tc>
                <w:tcPr>
                  <w:tcW w:w="4777" w:type="dxa"/>
                </w:tcPr>
                <w:p w:rsidR="007467DB" w:rsidRPr="00522881" w:rsidRDefault="007467DB" w:rsidP="006B4BEF"/>
              </w:tc>
              <w:tc>
                <w:tcPr>
                  <w:tcW w:w="2714" w:type="dxa"/>
                </w:tcPr>
                <w:p w:rsidR="007467DB" w:rsidRPr="00522881" w:rsidRDefault="007467DB" w:rsidP="006B4BEF"/>
              </w:tc>
              <w:tc>
                <w:tcPr>
                  <w:tcW w:w="1099" w:type="dxa"/>
                  <w:vAlign w:val="center"/>
                </w:tcPr>
                <w:p w:rsidR="007467DB" w:rsidRPr="00522881" w:rsidRDefault="007467DB" w:rsidP="006B4BEF">
                  <w:pPr>
                    <w:jc w:val="center"/>
                  </w:pPr>
                </w:p>
              </w:tc>
              <w:tc>
                <w:tcPr>
                  <w:tcW w:w="1189" w:type="dxa"/>
                  <w:vAlign w:val="center"/>
                </w:tcPr>
                <w:p w:rsidR="007467DB" w:rsidRPr="00522881" w:rsidRDefault="007467DB" w:rsidP="006B4BEF">
                  <w:pPr>
                    <w:jc w:val="center"/>
                  </w:pPr>
                </w:p>
              </w:tc>
            </w:tr>
            <w:tr w:rsidR="007467DB" w:rsidRPr="00522881">
              <w:trPr>
                <w:trHeight w:val="261"/>
              </w:trPr>
              <w:tc>
                <w:tcPr>
                  <w:tcW w:w="4777" w:type="dxa"/>
                </w:tcPr>
                <w:p w:rsidR="007467DB" w:rsidRPr="00522881" w:rsidRDefault="007467DB" w:rsidP="006B4BEF"/>
              </w:tc>
              <w:tc>
                <w:tcPr>
                  <w:tcW w:w="2714" w:type="dxa"/>
                </w:tcPr>
                <w:p w:rsidR="007467DB" w:rsidRPr="00522881" w:rsidRDefault="007467DB" w:rsidP="006B4BEF"/>
              </w:tc>
              <w:tc>
                <w:tcPr>
                  <w:tcW w:w="1099" w:type="dxa"/>
                  <w:vAlign w:val="center"/>
                </w:tcPr>
                <w:p w:rsidR="007467DB" w:rsidRPr="00C110CC" w:rsidRDefault="007467DB" w:rsidP="006B4BEF">
                  <w:pPr>
                    <w:jc w:val="center"/>
                    <w:rPr>
                      <w:sz w:val="18"/>
                      <w:szCs w:val="18"/>
                    </w:rPr>
                  </w:pPr>
                </w:p>
              </w:tc>
              <w:tc>
                <w:tcPr>
                  <w:tcW w:w="1189" w:type="dxa"/>
                  <w:vAlign w:val="center"/>
                </w:tcPr>
                <w:p w:rsidR="007467DB" w:rsidRPr="00522881" w:rsidRDefault="007467DB" w:rsidP="006B4BEF">
                  <w:pPr>
                    <w:jc w:val="center"/>
                  </w:pPr>
                </w:p>
              </w:tc>
            </w:tr>
            <w:tr w:rsidR="007467DB" w:rsidRPr="00522881">
              <w:trPr>
                <w:trHeight w:val="261"/>
              </w:trPr>
              <w:tc>
                <w:tcPr>
                  <w:tcW w:w="4777" w:type="dxa"/>
                </w:tcPr>
                <w:p w:rsidR="007467DB" w:rsidRPr="00522881" w:rsidRDefault="007467DB" w:rsidP="006B4BEF"/>
              </w:tc>
              <w:tc>
                <w:tcPr>
                  <w:tcW w:w="2714" w:type="dxa"/>
                </w:tcPr>
                <w:p w:rsidR="007467DB" w:rsidRPr="00522881" w:rsidRDefault="007467DB" w:rsidP="006B4BEF"/>
              </w:tc>
              <w:tc>
                <w:tcPr>
                  <w:tcW w:w="1099" w:type="dxa"/>
                  <w:vAlign w:val="center"/>
                </w:tcPr>
                <w:p w:rsidR="007467DB" w:rsidRPr="00522881" w:rsidRDefault="007467DB" w:rsidP="006B4BEF">
                  <w:pPr>
                    <w:jc w:val="center"/>
                  </w:pPr>
                  <w:r w:rsidRPr="00522881">
                    <w:t xml:space="preserve"> </w:t>
                  </w:r>
                </w:p>
              </w:tc>
              <w:tc>
                <w:tcPr>
                  <w:tcW w:w="1189" w:type="dxa"/>
                  <w:vAlign w:val="center"/>
                </w:tcPr>
                <w:p w:rsidR="007467DB" w:rsidRPr="00522881" w:rsidRDefault="007467DB" w:rsidP="006B4BEF">
                  <w:pPr>
                    <w:jc w:val="center"/>
                  </w:pPr>
                </w:p>
              </w:tc>
            </w:tr>
            <w:tr w:rsidR="007467DB" w:rsidRPr="00522881">
              <w:trPr>
                <w:trHeight w:val="261"/>
              </w:trPr>
              <w:tc>
                <w:tcPr>
                  <w:tcW w:w="4777" w:type="dxa"/>
                </w:tcPr>
                <w:p w:rsidR="007467DB" w:rsidRPr="00522881" w:rsidRDefault="007467DB" w:rsidP="006B4BEF"/>
              </w:tc>
              <w:tc>
                <w:tcPr>
                  <w:tcW w:w="2714" w:type="dxa"/>
                </w:tcPr>
                <w:p w:rsidR="007467DB" w:rsidRPr="00522881" w:rsidRDefault="007467DB" w:rsidP="006B4BEF"/>
              </w:tc>
              <w:tc>
                <w:tcPr>
                  <w:tcW w:w="1099" w:type="dxa"/>
                  <w:vAlign w:val="center"/>
                </w:tcPr>
                <w:p w:rsidR="007467DB" w:rsidRPr="00522881" w:rsidRDefault="007467DB" w:rsidP="006B4BEF"/>
              </w:tc>
              <w:tc>
                <w:tcPr>
                  <w:tcW w:w="1189" w:type="dxa"/>
                  <w:vAlign w:val="center"/>
                </w:tcPr>
                <w:p w:rsidR="007467DB" w:rsidRPr="00522881" w:rsidRDefault="007467DB" w:rsidP="006B4BEF">
                  <w:pPr>
                    <w:jc w:val="center"/>
                  </w:pPr>
                </w:p>
              </w:tc>
            </w:tr>
            <w:tr w:rsidR="007467DB" w:rsidRPr="00522881">
              <w:trPr>
                <w:trHeight w:val="261"/>
              </w:trPr>
              <w:tc>
                <w:tcPr>
                  <w:tcW w:w="4777" w:type="dxa"/>
                </w:tcPr>
                <w:p w:rsidR="007467DB" w:rsidRPr="00522881" w:rsidRDefault="007467DB" w:rsidP="006B4BEF"/>
              </w:tc>
              <w:tc>
                <w:tcPr>
                  <w:tcW w:w="2714" w:type="dxa"/>
                </w:tcPr>
                <w:p w:rsidR="007467DB" w:rsidRPr="00522881" w:rsidRDefault="007467DB" w:rsidP="006B4BEF"/>
              </w:tc>
              <w:tc>
                <w:tcPr>
                  <w:tcW w:w="1099" w:type="dxa"/>
                  <w:vAlign w:val="center"/>
                </w:tcPr>
                <w:p w:rsidR="007467DB" w:rsidRPr="00522881" w:rsidRDefault="007467DB" w:rsidP="006B4BEF">
                  <w:pPr>
                    <w:jc w:val="center"/>
                  </w:pPr>
                </w:p>
              </w:tc>
              <w:tc>
                <w:tcPr>
                  <w:tcW w:w="1189" w:type="dxa"/>
                  <w:vAlign w:val="center"/>
                </w:tcPr>
                <w:p w:rsidR="007467DB" w:rsidRPr="00522881" w:rsidRDefault="007467DB" w:rsidP="006B4BEF">
                  <w:pPr>
                    <w:jc w:val="center"/>
                  </w:pPr>
                </w:p>
              </w:tc>
            </w:tr>
            <w:tr w:rsidR="007467DB" w:rsidRPr="00522881">
              <w:trPr>
                <w:trHeight w:val="261"/>
              </w:trPr>
              <w:tc>
                <w:tcPr>
                  <w:tcW w:w="4777" w:type="dxa"/>
                </w:tcPr>
                <w:p w:rsidR="007467DB" w:rsidRPr="00522881" w:rsidRDefault="007467DB" w:rsidP="006B4BEF"/>
              </w:tc>
              <w:tc>
                <w:tcPr>
                  <w:tcW w:w="2714" w:type="dxa"/>
                </w:tcPr>
                <w:p w:rsidR="007467DB" w:rsidRPr="00522881" w:rsidRDefault="007467DB" w:rsidP="006B4BEF"/>
              </w:tc>
              <w:tc>
                <w:tcPr>
                  <w:tcW w:w="1099" w:type="dxa"/>
                  <w:vAlign w:val="center"/>
                </w:tcPr>
                <w:p w:rsidR="007467DB" w:rsidRPr="00522881" w:rsidRDefault="007467DB" w:rsidP="006B4BEF">
                  <w:pPr>
                    <w:jc w:val="center"/>
                  </w:pPr>
                </w:p>
              </w:tc>
              <w:tc>
                <w:tcPr>
                  <w:tcW w:w="1189" w:type="dxa"/>
                  <w:vAlign w:val="center"/>
                </w:tcPr>
                <w:p w:rsidR="007467DB" w:rsidRPr="00522881" w:rsidRDefault="007467DB" w:rsidP="006B4BEF">
                  <w:pPr>
                    <w:jc w:val="center"/>
                  </w:pPr>
                </w:p>
              </w:tc>
            </w:tr>
            <w:tr w:rsidR="007467DB" w:rsidRPr="00522881">
              <w:trPr>
                <w:trHeight w:val="261"/>
              </w:trPr>
              <w:tc>
                <w:tcPr>
                  <w:tcW w:w="4777" w:type="dxa"/>
                </w:tcPr>
                <w:p w:rsidR="007467DB" w:rsidRPr="00522881" w:rsidRDefault="007467DB" w:rsidP="006B4BEF"/>
              </w:tc>
              <w:tc>
                <w:tcPr>
                  <w:tcW w:w="2714" w:type="dxa"/>
                </w:tcPr>
                <w:p w:rsidR="007467DB" w:rsidRPr="00522881" w:rsidRDefault="007467DB" w:rsidP="006B4BEF"/>
              </w:tc>
              <w:tc>
                <w:tcPr>
                  <w:tcW w:w="1099" w:type="dxa"/>
                  <w:vAlign w:val="center"/>
                </w:tcPr>
                <w:p w:rsidR="007467DB" w:rsidRPr="00522881" w:rsidRDefault="007467DB" w:rsidP="006B4BEF">
                  <w:pPr>
                    <w:jc w:val="center"/>
                  </w:pPr>
                  <w:r>
                    <w:t xml:space="preserve"> </w:t>
                  </w:r>
                </w:p>
              </w:tc>
              <w:tc>
                <w:tcPr>
                  <w:tcW w:w="1189" w:type="dxa"/>
                  <w:vAlign w:val="center"/>
                </w:tcPr>
                <w:p w:rsidR="007467DB" w:rsidRPr="00522881" w:rsidRDefault="007467DB" w:rsidP="006B4BEF">
                  <w:pPr>
                    <w:jc w:val="center"/>
                  </w:pPr>
                </w:p>
              </w:tc>
            </w:tr>
            <w:tr w:rsidR="007467DB" w:rsidRPr="00522881">
              <w:trPr>
                <w:trHeight w:val="261"/>
              </w:trPr>
              <w:tc>
                <w:tcPr>
                  <w:tcW w:w="4777" w:type="dxa"/>
                </w:tcPr>
                <w:p w:rsidR="007467DB" w:rsidRPr="00522881" w:rsidRDefault="007467DB" w:rsidP="006B4BEF"/>
              </w:tc>
              <w:tc>
                <w:tcPr>
                  <w:tcW w:w="2714" w:type="dxa"/>
                </w:tcPr>
                <w:p w:rsidR="007467DB" w:rsidRPr="00522881" w:rsidRDefault="007467DB" w:rsidP="006B4BEF">
                  <w:pPr>
                    <w:rPr>
                      <w:b/>
                    </w:rPr>
                  </w:pPr>
                </w:p>
              </w:tc>
              <w:tc>
                <w:tcPr>
                  <w:tcW w:w="1099" w:type="dxa"/>
                  <w:vAlign w:val="center"/>
                </w:tcPr>
                <w:p w:rsidR="007467DB" w:rsidRPr="00522881" w:rsidRDefault="007467DB" w:rsidP="006B4BEF">
                  <w:pPr>
                    <w:jc w:val="center"/>
                  </w:pPr>
                </w:p>
              </w:tc>
              <w:tc>
                <w:tcPr>
                  <w:tcW w:w="1189" w:type="dxa"/>
                  <w:vAlign w:val="center"/>
                </w:tcPr>
                <w:p w:rsidR="007467DB" w:rsidRPr="00522881" w:rsidRDefault="007467DB" w:rsidP="006B4BEF">
                  <w:pPr>
                    <w:jc w:val="center"/>
                  </w:pPr>
                </w:p>
              </w:tc>
            </w:tr>
          </w:tbl>
          <w:p w:rsidR="007467DB" w:rsidRPr="00522881" w:rsidRDefault="007467DB" w:rsidP="006B4BEF">
            <w:pPr>
              <w:ind w:left="360"/>
            </w:pPr>
          </w:p>
        </w:tc>
      </w:tr>
      <w:tr w:rsidR="007467DB" w:rsidRPr="00522881">
        <w:tblPrEx>
          <w:tblLook w:val="01E0"/>
        </w:tblPrEx>
        <w:tc>
          <w:tcPr>
            <w:tcW w:w="2700" w:type="dxa"/>
            <w:gridSpan w:val="2"/>
          </w:tcPr>
          <w:p w:rsidR="007467DB" w:rsidRPr="00522881" w:rsidRDefault="007467DB" w:rsidP="006B4BEF">
            <w:pPr>
              <w:rPr>
                <w:b/>
              </w:rPr>
            </w:pPr>
            <w:r w:rsidRPr="00522881">
              <w:rPr>
                <w:b/>
              </w:rPr>
              <w:t>Additional Attendees:</w:t>
            </w:r>
          </w:p>
        </w:tc>
        <w:tc>
          <w:tcPr>
            <w:tcW w:w="7380" w:type="dxa"/>
            <w:gridSpan w:val="10"/>
          </w:tcPr>
          <w:p w:rsidR="007667A6" w:rsidRDefault="007667A6" w:rsidP="006B4BEF">
            <w:r>
              <w:t>VPAS, Joe Habuchmai</w:t>
            </w:r>
          </w:p>
          <w:p w:rsidR="007667A6" w:rsidRDefault="007667A6" w:rsidP="006B4BEF">
            <w:r>
              <w:t>Comptroller, Danny Dumantay</w:t>
            </w:r>
          </w:p>
          <w:p w:rsidR="007467DB" w:rsidRPr="00522881" w:rsidRDefault="007667A6" w:rsidP="006B4BEF">
            <w:r>
              <w:t>ALO, Frankie Harriss, new addition to committee</w:t>
            </w:r>
          </w:p>
        </w:tc>
      </w:tr>
      <w:tr w:rsidR="007467DB" w:rsidRPr="00522881">
        <w:tblPrEx>
          <w:tblLook w:val="01E0"/>
        </w:tblPrEx>
        <w:tc>
          <w:tcPr>
            <w:tcW w:w="10080" w:type="dxa"/>
            <w:gridSpan w:val="12"/>
          </w:tcPr>
          <w:p w:rsidR="007467DB" w:rsidRPr="00522881" w:rsidRDefault="007467DB" w:rsidP="006B4BEF">
            <w:pPr>
              <w:rPr>
                <w:b/>
              </w:rPr>
            </w:pPr>
            <w:r w:rsidRPr="00522881">
              <w:t>A</w:t>
            </w:r>
            <w:r w:rsidRPr="00522881">
              <w:rPr>
                <w:b/>
              </w:rPr>
              <w:t>genda/Major Topics of Discussion:</w:t>
            </w:r>
          </w:p>
        </w:tc>
      </w:tr>
      <w:tr w:rsidR="007467DB" w:rsidRPr="00522881">
        <w:tblPrEx>
          <w:tblLook w:val="01E0"/>
        </w:tblPrEx>
        <w:trPr>
          <w:trHeight w:val="620"/>
        </w:trPr>
        <w:tc>
          <w:tcPr>
            <w:tcW w:w="10080" w:type="dxa"/>
            <w:gridSpan w:val="12"/>
          </w:tcPr>
          <w:p w:rsidR="007467DB" w:rsidRPr="007C6294" w:rsidRDefault="007467DB" w:rsidP="006B4BEF">
            <w:pPr>
              <w:pStyle w:val="NoSpacing"/>
              <w:rPr>
                <w:rFonts w:ascii="Times New Roman" w:hAnsi="Times New Roman"/>
                <w:sz w:val="24"/>
                <w:szCs w:val="24"/>
              </w:rPr>
            </w:pPr>
            <w:r>
              <w:rPr>
                <w:rFonts w:ascii="Times New Roman" w:hAnsi="Times New Roman"/>
                <w:sz w:val="24"/>
                <w:szCs w:val="24"/>
              </w:rPr>
              <w:t xml:space="preserve"> </w:t>
            </w:r>
          </w:p>
          <w:p w:rsidR="007467DB" w:rsidRPr="00465358" w:rsidRDefault="007467DB" w:rsidP="00465358">
            <w:pPr>
              <w:pStyle w:val="NoSpacing"/>
              <w:numPr>
                <w:ilvl w:val="0"/>
                <w:numId w:val="4"/>
              </w:numPr>
              <w:rPr>
                <w:rFonts w:ascii="Times New Roman" w:hAnsi="Times New Roman"/>
                <w:b/>
                <w:sz w:val="24"/>
                <w:szCs w:val="24"/>
              </w:rPr>
            </w:pPr>
            <w:r>
              <w:rPr>
                <w:rFonts w:ascii="Times New Roman" w:hAnsi="Times New Roman"/>
                <w:b/>
                <w:sz w:val="24"/>
                <w:szCs w:val="24"/>
              </w:rPr>
              <w:t xml:space="preserve">New Business – </w:t>
            </w:r>
          </w:p>
          <w:p w:rsidR="007467DB" w:rsidRPr="00465358" w:rsidRDefault="007467DB" w:rsidP="00465358">
            <w:pPr>
              <w:pStyle w:val="NoSpacing"/>
              <w:numPr>
                <w:ilvl w:val="0"/>
                <w:numId w:val="35"/>
              </w:numPr>
              <w:rPr>
                <w:rFonts w:ascii="Times New Roman" w:hAnsi="Times New Roman"/>
                <w:b/>
                <w:sz w:val="24"/>
                <w:szCs w:val="24"/>
              </w:rPr>
            </w:pPr>
            <w:r>
              <w:rPr>
                <w:rFonts w:ascii="Times New Roman" w:hAnsi="Times New Roman"/>
                <w:b/>
                <w:sz w:val="24"/>
                <w:szCs w:val="24"/>
              </w:rPr>
              <w:t>Election of New Secretary</w:t>
            </w:r>
          </w:p>
          <w:p w:rsidR="00465358" w:rsidRDefault="007467DB" w:rsidP="006B4BEF">
            <w:pPr>
              <w:pStyle w:val="NoSpacing"/>
              <w:numPr>
                <w:ilvl w:val="0"/>
                <w:numId w:val="35"/>
              </w:numPr>
              <w:rPr>
                <w:rFonts w:ascii="Times New Roman" w:hAnsi="Times New Roman"/>
                <w:b/>
                <w:sz w:val="24"/>
                <w:szCs w:val="24"/>
              </w:rPr>
            </w:pPr>
            <w:r>
              <w:rPr>
                <w:rFonts w:ascii="Times New Roman" w:hAnsi="Times New Roman"/>
                <w:b/>
                <w:sz w:val="24"/>
                <w:szCs w:val="24"/>
              </w:rPr>
              <w:t>Action on Requests from VP Joe Habuchmai</w:t>
            </w:r>
          </w:p>
          <w:p w:rsidR="003572B3" w:rsidRDefault="00465358" w:rsidP="006B4BEF">
            <w:pPr>
              <w:pStyle w:val="NoSpacing"/>
              <w:numPr>
                <w:ilvl w:val="0"/>
                <w:numId w:val="35"/>
              </w:numPr>
              <w:rPr>
                <w:rFonts w:ascii="Times New Roman" w:hAnsi="Times New Roman"/>
                <w:b/>
                <w:sz w:val="24"/>
                <w:szCs w:val="24"/>
              </w:rPr>
            </w:pPr>
            <w:r>
              <w:rPr>
                <w:rFonts w:ascii="Times New Roman" w:hAnsi="Times New Roman"/>
                <w:b/>
                <w:sz w:val="24"/>
                <w:szCs w:val="24"/>
              </w:rPr>
              <w:t>Other</w:t>
            </w:r>
          </w:p>
          <w:p w:rsidR="006B4BEF" w:rsidRDefault="006B4BEF" w:rsidP="00A53AC0">
            <w:pPr>
              <w:pStyle w:val="NoSpacing"/>
              <w:rPr>
                <w:rFonts w:ascii="Times New Roman" w:hAnsi="Times New Roman"/>
                <w:b/>
                <w:sz w:val="24"/>
                <w:szCs w:val="24"/>
              </w:rPr>
            </w:pPr>
          </w:p>
          <w:p w:rsidR="007467DB" w:rsidRPr="00CC41CD" w:rsidRDefault="007467DB" w:rsidP="002F1160">
            <w:pPr>
              <w:pStyle w:val="NoSpacing"/>
              <w:ind w:left="1098"/>
            </w:pPr>
          </w:p>
        </w:tc>
      </w:tr>
      <w:tr w:rsidR="007467DB" w:rsidRPr="00522881">
        <w:tblPrEx>
          <w:tblLook w:val="01E0"/>
        </w:tblPrEx>
        <w:tc>
          <w:tcPr>
            <w:tcW w:w="10080" w:type="dxa"/>
            <w:gridSpan w:val="12"/>
            <w:tcBorders>
              <w:bottom w:val="single" w:sz="4" w:space="0" w:color="auto"/>
            </w:tcBorders>
          </w:tcPr>
          <w:p w:rsidR="007467DB" w:rsidRPr="00522881" w:rsidRDefault="007467DB" w:rsidP="006B4BEF">
            <w:pPr>
              <w:tabs>
                <w:tab w:val="left" w:pos="8040"/>
              </w:tabs>
              <w:rPr>
                <w:b/>
              </w:rPr>
            </w:pPr>
            <w:r w:rsidRPr="00522881">
              <w:rPr>
                <w:b/>
              </w:rPr>
              <w:t>Discussion of Agenda/Information Sharing:</w:t>
            </w:r>
            <w:r>
              <w:rPr>
                <w:b/>
              </w:rPr>
              <w:tab/>
            </w:r>
          </w:p>
        </w:tc>
      </w:tr>
      <w:tr w:rsidR="007467DB" w:rsidRPr="00522881">
        <w:tblPrEx>
          <w:tblLook w:val="01E0"/>
        </w:tblPrEx>
        <w:tc>
          <w:tcPr>
            <w:tcW w:w="10080" w:type="dxa"/>
            <w:gridSpan w:val="12"/>
          </w:tcPr>
          <w:p w:rsidR="002F1160" w:rsidRDefault="00C77606" w:rsidP="00C77606">
            <w:pPr>
              <w:pStyle w:val="NoSpacing"/>
              <w:ind w:left="378"/>
              <w:rPr>
                <w:rFonts w:ascii="Times New Roman" w:hAnsi="Times New Roman"/>
                <w:b/>
                <w:sz w:val="24"/>
                <w:szCs w:val="24"/>
              </w:rPr>
            </w:pPr>
            <w:r>
              <w:rPr>
                <w:rFonts w:ascii="Times New Roman" w:hAnsi="Times New Roman"/>
                <w:b/>
                <w:sz w:val="24"/>
                <w:szCs w:val="24"/>
              </w:rPr>
              <w:t xml:space="preserve">I. </w:t>
            </w:r>
            <w:r w:rsidR="002F1160">
              <w:rPr>
                <w:rFonts w:ascii="Times New Roman" w:hAnsi="Times New Roman"/>
                <w:b/>
                <w:sz w:val="24"/>
                <w:szCs w:val="24"/>
              </w:rPr>
              <w:t xml:space="preserve">New Business – </w:t>
            </w:r>
          </w:p>
          <w:p w:rsidR="002F1160" w:rsidRDefault="002F1160" w:rsidP="002F1160">
            <w:pPr>
              <w:pStyle w:val="NoSpacing"/>
              <w:ind w:left="738"/>
              <w:rPr>
                <w:rFonts w:ascii="Times New Roman" w:hAnsi="Times New Roman"/>
                <w:b/>
                <w:sz w:val="24"/>
                <w:szCs w:val="24"/>
              </w:rPr>
            </w:pPr>
          </w:p>
          <w:p w:rsidR="002F1160" w:rsidRDefault="00406280" w:rsidP="00406280">
            <w:pPr>
              <w:pStyle w:val="NoSpacing"/>
              <w:numPr>
                <w:ilvl w:val="0"/>
                <w:numId w:val="39"/>
              </w:numPr>
              <w:rPr>
                <w:rFonts w:ascii="Times New Roman" w:hAnsi="Times New Roman"/>
                <w:b/>
                <w:sz w:val="24"/>
                <w:szCs w:val="24"/>
              </w:rPr>
            </w:pPr>
            <w:r>
              <w:rPr>
                <w:rFonts w:ascii="Times New Roman" w:hAnsi="Times New Roman"/>
                <w:b/>
                <w:sz w:val="24"/>
                <w:szCs w:val="24"/>
              </w:rPr>
              <w:t xml:space="preserve"> </w:t>
            </w:r>
            <w:r w:rsidR="002F1160">
              <w:rPr>
                <w:rFonts w:ascii="Times New Roman" w:hAnsi="Times New Roman"/>
                <w:b/>
                <w:sz w:val="24"/>
                <w:szCs w:val="24"/>
              </w:rPr>
              <w:t>Election of New Secretary</w:t>
            </w:r>
          </w:p>
          <w:p w:rsidR="002F1160" w:rsidRDefault="002F1160" w:rsidP="002F1160">
            <w:pPr>
              <w:pStyle w:val="NoSpacing"/>
              <w:ind w:left="738"/>
              <w:rPr>
                <w:rFonts w:ascii="Times New Roman" w:hAnsi="Times New Roman"/>
                <w:sz w:val="24"/>
                <w:szCs w:val="24"/>
              </w:rPr>
            </w:pPr>
            <w:r>
              <w:rPr>
                <w:rFonts w:ascii="Times New Roman" w:hAnsi="Times New Roman"/>
                <w:sz w:val="24"/>
                <w:szCs w:val="24"/>
              </w:rPr>
              <w:t xml:space="preserve">Josephine Kostka nominated </w:t>
            </w:r>
            <w:r w:rsidRPr="00C65E37">
              <w:rPr>
                <w:rFonts w:ascii="Times New Roman" w:hAnsi="Times New Roman"/>
                <w:b/>
                <w:sz w:val="24"/>
                <w:szCs w:val="24"/>
              </w:rPr>
              <w:t>Adleen Shed</w:t>
            </w:r>
            <w:r>
              <w:rPr>
                <w:rFonts w:ascii="Times New Roman" w:hAnsi="Times New Roman"/>
                <w:sz w:val="24"/>
                <w:szCs w:val="24"/>
              </w:rPr>
              <w:t>, who then declined her nomination.</w:t>
            </w:r>
          </w:p>
          <w:p w:rsidR="002F1160" w:rsidRDefault="002F1160" w:rsidP="002F1160">
            <w:pPr>
              <w:pStyle w:val="NoSpacing"/>
              <w:ind w:left="738"/>
              <w:rPr>
                <w:rFonts w:ascii="Times New Roman" w:hAnsi="Times New Roman"/>
                <w:sz w:val="24"/>
                <w:szCs w:val="24"/>
              </w:rPr>
            </w:pPr>
            <w:r>
              <w:rPr>
                <w:rFonts w:ascii="Times New Roman" w:hAnsi="Times New Roman"/>
                <w:sz w:val="24"/>
                <w:szCs w:val="24"/>
              </w:rPr>
              <w:t xml:space="preserve">Adleen Shed nominated </w:t>
            </w:r>
            <w:r w:rsidRPr="00C65E37">
              <w:rPr>
                <w:rFonts w:ascii="Times New Roman" w:hAnsi="Times New Roman"/>
                <w:b/>
                <w:sz w:val="24"/>
                <w:szCs w:val="24"/>
              </w:rPr>
              <w:t>Josephine Kostka</w:t>
            </w:r>
            <w:r>
              <w:rPr>
                <w:rFonts w:ascii="Times New Roman" w:hAnsi="Times New Roman"/>
                <w:sz w:val="24"/>
                <w:szCs w:val="24"/>
              </w:rPr>
              <w:t>, who then declined her nomination.</w:t>
            </w:r>
          </w:p>
          <w:p w:rsidR="002F1160" w:rsidRDefault="002F1160" w:rsidP="002F1160">
            <w:pPr>
              <w:pStyle w:val="NoSpacing"/>
              <w:ind w:left="738"/>
              <w:rPr>
                <w:rFonts w:ascii="Times New Roman" w:hAnsi="Times New Roman"/>
                <w:sz w:val="24"/>
                <w:szCs w:val="24"/>
              </w:rPr>
            </w:pPr>
            <w:r>
              <w:rPr>
                <w:rFonts w:ascii="Times New Roman" w:hAnsi="Times New Roman"/>
                <w:sz w:val="24"/>
                <w:szCs w:val="24"/>
              </w:rPr>
              <w:t>There were no other nominations.</w:t>
            </w:r>
          </w:p>
          <w:p w:rsidR="002F1160" w:rsidRDefault="002F1160" w:rsidP="002F1160">
            <w:pPr>
              <w:pStyle w:val="NoSpacing"/>
              <w:ind w:left="738"/>
              <w:rPr>
                <w:rFonts w:ascii="Times New Roman" w:hAnsi="Times New Roman"/>
                <w:sz w:val="24"/>
                <w:szCs w:val="24"/>
              </w:rPr>
            </w:pPr>
            <w:r>
              <w:rPr>
                <w:rFonts w:ascii="Times New Roman" w:hAnsi="Times New Roman"/>
                <w:sz w:val="24"/>
                <w:szCs w:val="24"/>
              </w:rPr>
              <w:t xml:space="preserve">ALO, Frankie Harriss, volunteered to be the secretary until someone else could feel a bit more confidence to assume the role.  </w:t>
            </w:r>
          </w:p>
          <w:p w:rsidR="002F1160" w:rsidRDefault="002F1160" w:rsidP="002F1160">
            <w:pPr>
              <w:pStyle w:val="NoSpacing"/>
              <w:ind w:left="738"/>
              <w:rPr>
                <w:rFonts w:ascii="Times New Roman" w:hAnsi="Times New Roman"/>
                <w:sz w:val="24"/>
                <w:szCs w:val="24"/>
              </w:rPr>
            </w:pPr>
            <w:r>
              <w:rPr>
                <w:rFonts w:ascii="Times New Roman" w:hAnsi="Times New Roman"/>
                <w:sz w:val="24"/>
                <w:szCs w:val="24"/>
              </w:rPr>
              <w:t>Unusually, though both nominees declined their nomination, they were included in a regular vote.  However, because both nominees had said they declined the nomination, Frankie Harriss received the majority vote, and will serve as temporary secretary until the committee has nominees who will accept a nomination and accept election/service as the Finance committee Secretary.</w:t>
            </w:r>
          </w:p>
          <w:p w:rsidR="002F1160" w:rsidRPr="00D9324A" w:rsidRDefault="002F1160" w:rsidP="002F1160">
            <w:pPr>
              <w:pStyle w:val="NoSpacing"/>
              <w:ind w:left="738"/>
              <w:rPr>
                <w:rFonts w:ascii="Times New Roman" w:hAnsi="Times New Roman"/>
                <w:sz w:val="24"/>
                <w:szCs w:val="24"/>
              </w:rPr>
            </w:pPr>
          </w:p>
          <w:p w:rsidR="002F1160" w:rsidRDefault="002F1160" w:rsidP="002F1160">
            <w:pPr>
              <w:pStyle w:val="NoSpacing"/>
              <w:numPr>
                <w:ilvl w:val="0"/>
                <w:numId w:val="39"/>
              </w:numPr>
              <w:rPr>
                <w:rFonts w:ascii="Times New Roman" w:hAnsi="Times New Roman"/>
                <w:b/>
                <w:sz w:val="24"/>
                <w:szCs w:val="24"/>
              </w:rPr>
            </w:pPr>
            <w:r>
              <w:rPr>
                <w:rFonts w:ascii="Times New Roman" w:hAnsi="Times New Roman"/>
                <w:b/>
                <w:sz w:val="24"/>
                <w:szCs w:val="24"/>
              </w:rPr>
              <w:t>Action on Requests from VP Joe Habuchmai</w:t>
            </w:r>
          </w:p>
          <w:p w:rsidR="002F1160" w:rsidRDefault="002F1160" w:rsidP="002F1160">
            <w:pPr>
              <w:pStyle w:val="NoSpacing"/>
              <w:ind w:left="738"/>
              <w:rPr>
                <w:rFonts w:ascii="Times New Roman" w:hAnsi="Times New Roman"/>
                <w:sz w:val="24"/>
                <w:szCs w:val="24"/>
              </w:rPr>
            </w:pPr>
            <w:r>
              <w:rPr>
                <w:rFonts w:ascii="Times New Roman" w:hAnsi="Times New Roman"/>
                <w:sz w:val="24"/>
                <w:szCs w:val="24"/>
              </w:rPr>
              <w:t xml:space="preserve">VPAS, </w:t>
            </w:r>
            <w:r w:rsidRPr="003572B3">
              <w:rPr>
                <w:rFonts w:ascii="Times New Roman" w:hAnsi="Times New Roman"/>
                <w:sz w:val="24"/>
                <w:szCs w:val="24"/>
              </w:rPr>
              <w:t>Joe Ha</w:t>
            </w:r>
            <w:r>
              <w:rPr>
                <w:rFonts w:ascii="Times New Roman" w:hAnsi="Times New Roman"/>
                <w:sz w:val="24"/>
                <w:szCs w:val="24"/>
              </w:rPr>
              <w:t>buchmai, presented a request to utilize the fund balance to effect building repairs.  Normally, the money for this work comes from compact funds, provided to the College through the FSM government.  However, due to recent JEMCO resolutions freezing infrastructure funds through 2016, there is a need to obtain these funds from our positive fund balance.  These repairs are deemed necessary to meet accreditation standards in regard to our facilities.</w:t>
            </w:r>
          </w:p>
          <w:p w:rsidR="002F1160" w:rsidRPr="003572B3" w:rsidRDefault="002F1160" w:rsidP="002F1160">
            <w:pPr>
              <w:pStyle w:val="NoSpacing"/>
              <w:ind w:left="738"/>
              <w:rPr>
                <w:rFonts w:ascii="Times New Roman" w:hAnsi="Times New Roman"/>
                <w:sz w:val="24"/>
                <w:szCs w:val="24"/>
              </w:rPr>
            </w:pPr>
          </w:p>
          <w:p w:rsidR="002F1160" w:rsidRPr="003572B3" w:rsidRDefault="002F1160" w:rsidP="002F1160">
            <w:pPr>
              <w:pStyle w:val="NoSpacing"/>
              <w:rPr>
                <w:rFonts w:ascii="Times New Roman" w:hAnsi="Times New Roman"/>
                <w:sz w:val="24"/>
                <w:szCs w:val="24"/>
              </w:rPr>
            </w:pPr>
            <w:r w:rsidRPr="003572B3">
              <w:rPr>
                <w:rFonts w:ascii="Times New Roman" w:hAnsi="Times New Roman"/>
                <w:sz w:val="24"/>
                <w:szCs w:val="24"/>
              </w:rPr>
              <w:t xml:space="preserve">        National Campus Request:</w:t>
            </w:r>
          </w:p>
          <w:p w:rsidR="002F1160" w:rsidRPr="003572B3" w:rsidRDefault="002F1160" w:rsidP="002F1160">
            <w:pPr>
              <w:pStyle w:val="NoSpacing"/>
              <w:numPr>
                <w:ilvl w:val="0"/>
                <w:numId w:val="36"/>
              </w:numPr>
              <w:rPr>
                <w:rFonts w:ascii="Times New Roman" w:hAnsi="Times New Roman"/>
                <w:sz w:val="24"/>
                <w:szCs w:val="24"/>
              </w:rPr>
            </w:pPr>
            <w:r w:rsidRPr="003572B3">
              <w:rPr>
                <w:rFonts w:ascii="Times New Roman" w:hAnsi="Times New Roman"/>
                <w:sz w:val="24"/>
                <w:szCs w:val="24"/>
              </w:rPr>
              <w:t>Painting building C-Administration Building $8,000</w:t>
            </w:r>
          </w:p>
          <w:p w:rsidR="002F1160" w:rsidRPr="003572B3" w:rsidRDefault="002F1160" w:rsidP="002F1160">
            <w:pPr>
              <w:pStyle w:val="NoSpacing"/>
              <w:numPr>
                <w:ilvl w:val="0"/>
                <w:numId w:val="36"/>
              </w:numPr>
              <w:rPr>
                <w:rFonts w:ascii="Times New Roman" w:hAnsi="Times New Roman"/>
                <w:sz w:val="24"/>
                <w:szCs w:val="24"/>
              </w:rPr>
            </w:pPr>
            <w:r w:rsidRPr="003572B3">
              <w:rPr>
                <w:rFonts w:ascii="Times New Roman" w:hAnsi="Times New Roman"/>
                <w:sz w:val="24"/>
                <w:szCs w:val="24"/>
              </w:rPr>
              <w:t>Building F2-New Faculty Building $8,000</w:t>
            </w:r>
          </w:p>
          <w:p w:rsidR="002F1160" w:rsidRPr="003572B3" w:rsidRDefault="002F1160" w:rsidP="002F1160">
            <w:pPr>
              <w:pStyle w:val="NoSpacing"/>
              <w:numPr>
                <w:ilvl w:val="0"/>
                <w:numId w:val="36"/>
              </w:numPr>
              <w:rPr>
                <w:rFonts w:ascii="Times New Roman" w:hAnsi="Times New Roman"/>
                <w:sz w:val="24"/>
                <w:szCs w:val="24"/>
              </w:rPr>
            </w:pPr>
            <w:r w:rsidRPr="003572B3">
              <w:rPr>
                <w:rFonts w:ascii="Times New Roman" w:hAnsi="Times New Roman"/>
                <w:sz w:val="24"/>
                <w:szCs w:val="24"/>
              </w:rPr>
              <w:t>Painting Building D –Boys Dormitory   $10,000</w:t>
            </w:r>
          </w:p>
          <w:p w:rsidR="002F1160" w:rsidRPr="003572B3" w:rsidRDefault="002F1160" w:rsidP="002F1160">
            <w:pPr>
              <w:pStyle w:val="NoSpacing"/>
              <w:numPr>
                <w:ilvl w:val="0"/>
                <w:numId w:val="36"/>
              </w:numPr>
              <w:pBdr>
                <w:bottom w:val="single" w:sz="12" w:space="1" w:color="auto"/>
              </w:pBdr>
              <w:rPr>
                <w:rFonts w:ascii="Times New Roman" w:hAnsi="Times New Roman"/>
                <w:sz w:val="24"/>
                <w:szCs w:val="24"/>
              </w:rPr>
            </w:pPr>
            <w:r w:rsidRPr="003572B3">
              <w:rPr>
                <w:rFonts w:ascii="Times New Roman" w:hAnsi="Times New Roman"/>
                <w:sz w:val="24"/>
                <w:szCs w:val="24"/>
              </w:rPr>
              <w:t>Painting Building E – Girls Dormitory $10,000</w:t>
            </w:r>
          </w:p>
          <w:p w:rsidR="002F1160" w:rsidRPr="00632E68" w:rsidRDefault="002F1160" w:rsidP="002F1160">
            <w:pPr>
              <w:pStyle w:val="NoSpacing"/>
              <w:ind w:left="1098"/>
              <w:rPr>
                <w:rFonts w:ascii="Times New Roman" w:hAnsi="Times New Roman"/>
                <w:sz w:val="24"/>
                <w:szCs w:val="24"/>
              </w:rPr>
            </w:pPr>
            <w:r w:rsidRPr="003572B3">
              <w:rPr>
                <w:rFonts w:ascii="Times New Roman" w:hAnsi="Times New Roman"/>
                <w:sz w:val="24"/>
                <w:szCs w:val="24"/>
              </w:rPr>
              <w:t xml:space="preserve">                                                Total        $36,000</w:t>
            </w:r>
          </w:p>
          <w:p w:rsidR="002F1160" w:rsidRDefault="002F1160" w:rsidP="002F1160">
            <w:pPr>
              <w:pStyle w:val="NoSpacing"/>
              <w:rPr>
                <w:rFonts w:ascii="Times New Roman" w:hAnsi="Times New Roman"/>
                <w:b/>
                <w:sz w:val="24"/>
                <w:szCs w:val="24"/>
              </w:rPr>
            </w:pPr>
          </w:p>
          <w:p w:rsidR="002F1160" w:rsidRPr="003572B3" w:rsidRDefault="002F1160" w:rsidP="002F1160">
            <w:pPr>
              <w:pStyle w:val="NoSpacing"/>
              <w:rPr>
                <w:rFonts w:ascii="Times New Roman" w:hAnsi="Times New Roman"/>
                <w:sz w:val="24"/>
                <w:szCs w:val="24"/>
              </w:rPr>
            </w:pPr>
            <w:r>
              <w:rPr>
                <w:rFonts w:ascii="Times New Roman" w:hAnsi="Times New Roman"/>
                <w:b/>
                <w:sz w:val="24"/>
                <w:szCs w:val="24"/>
              </w:rPr>
              <w:t xml:space="preserve">    </w:t>
            </w:r>
            <w:r w:rsidRPr="003572B3">
              <w:rPr>
                <w:rFonts w:ascii="Times New Roman" w:hAnsi="Times New Roman"/>
                <w:sz w:val="24"/>
                <w:szCs w:val="24"/>
              </w:rPr>
              <w:t>FSM FMI Request:</w:t>
            </w:r>
          </w:p>
          <w:p w:rsidR="002F1160" w:rsidRPr="003572B3" w:rsidRDefault="002F1160" w:rsidP="002F1160">
            <w:pPr>
              <w:pStyle w:val="NoSpacing"/>
              <w:rPr>
                <w:rFonts w:ascii="Times New Roman" w:hAnsi="Times New Roman"/>
                <w:sz w:val="24"/>
                <w:szCs w:val="24"/>
              </w:rPr>
            </w:pPr>
            <w:r w:rsidRPr="003572B3">
              <w:rPr>
                <w:rFonts w:ascii="Times New Roman" w:hAnsi="Times New Roman"/>
                <w:sz w:val="24"/>
                <w:szCs w:val="24"/>
              </w:rPr>
              <w:t xml:space="preserve">         1.  Computer lab floor                      $20,000</w:t>
            </w:r>
          </w:p>
          <w:p w:rsidR="002F1160" w:rsidRPr="003572B3" w:rsidRDefault="002F1160" w:rsidP="002F1160">
            <w:pPr>
              <w:pStyle w:val="NoSpacing"/>
              <w:rPr>
                <w:rFonts w:ascii="Times New Roman" w:hAnsi="Times New Roman"/>
                <w:sz w:val="24"/>
                <w:szCs w:val="24"/>
              </w:rPr>
            </w:pPr>
            <w:r w:rsidRPr="003572B3">
              <w:rPr>
                <w:rFonts w:ascii="Times New Roman" w:hAnsi="Times New Roman"/>
                <w:sz w:val="24"/>
                <w:szCs w:val="24"/>
              </w:rPr>
              <w:t xml:space="preserve">         2.  Electrical system evaluation        $10,000</w:t>
            </w:r>
          </w:p>
          <w:p w:rsidR="002F1160" w:rsidRPr="003572B3" w:rsidRDefault="002F1160" w:rsidP="002F1160">
            <w:pPr>
              <w:pStyle w:val="NoSpacing"/>
              <w:rPr>
                <w:rFonts w:ascii="Times New Roman" w:hAnsi="Times New Roman"/>
                <w:sz w:val="24"/>
                <w:szCs w:val="24"/>
              </w:rPr>
            </w:pPr>
            <w:r>
              <w:rPr>
                <w:rFonts w:ascii="Times New Roman" w:hAnsi="Times New Roman"/>
                <w:sz w:val="24"/>
                <w:szCs w:val="24"/>
              </w:rPr>
              <w:t xml:space="preserve">      </w:t>
            </w:r>
            <w:r w:rsidRPr="003572B3">
              <w:rPr>
                <w:rFonts w:ascii="Times New Roman" w:hAnsi="Times New Roman"/>
                <w:sz w:val="24"/>
                <w:szCs w:val="24"/>
              </w:rPr>
              <w:t xml:space="preserve"> _____________________________________________________</w:t>
            </w:r>
          </w:p>
          <w:p w:rsidR="002F1160" w:rsidRPr="003572B3" w:rsidRDefault="002F1160" w:rsidP="002F1160">
            <w:pPr>
              <w:pStyle w:val="NoSpacing"/>
              <w:rPr>
                <w:rFonts w:ascii="Times New Roman" w:hAnsi="Times New Roman"/>
                <w:sz w:val="24"/>
                <w:szCs w:val="24"/>
              </w:rPr>
            </w:pPr>
            <w:r w:rsidRPr="003572B3">
              <w:rPr>
                <w:rFonts w:ascii="Times New Roman" w:hAnsi="Times New Roman"/>
                <w:sz w:val="24"/>
                <w:szCs w:val="24"/>
              </w:rPr>
              <w:t xml:space="preserve">                                         Total                   $30,000</w:t>
            </w:r>
          </w:p>
          <w:p w:rsidR="002F1160" w:rsidRPr="003572B3" w:rsidRDefault="002F1160" w:rsidP="002F1160">
            <w:pPr>
              <w:pStyle w:val="NoSpacing"/>
              <w:rPr>
                <w:rFonts w:ascii="Times New Roman" w:hAnsi="Times New Roman"/>
                <w:sz w:val="24"/>
                <w:szCs w:val="24"/>
              </w:rPr>
            </w:pPr>
          </w:p>
          <w:p w:rsidR="002F1160" w:rsidRPr="003572B3" w:rsidRDefault="002F1160" w:rsidP="002F1160">
            <w:pPr>
              <w:pStyle w:val="NoSpacing"/>
              <w:rPr>
                <w:rFonts w:ascii="Times New Roman" w:hAnsi="Times New Roman"/>
                <w:sz w:val="24"/>
                <w:szCs w:val="24"/>
              </w:rPr>
            </w:pPr>
            <w:r>
              <w:rPr>
                <w:rFonts w:ascii="Times New Roman" w:hAnsi="Times New Roman"/>
                <w:sz w:val="24"/>
                <w:szCs w:val="24"/>
              </w:rPr>
              <w:t xml:space="preserve">    </w:t>
            </w:r>
            <w:r w:rsidRPr="003572B3">
              <w:rPr>
                <w:rFonts w:ascii="Times New Roman" w:hAnsi="Times New Roman"/>
                <w:sz w:val="24"/>
                <w:szCs w:val="24"/>
              </w:rPr>
              <w:t>Pohnpei Campus Request:</w:t>
            </w:r>
          </w:p>
          <w:p w:rsidR="002F1160" w:rsidRPr="003572B3" w:rsidRDefault="002F1160" w:rsidP="002F1160">
            <w:pPr>
              <w:pStyle w:val="NoSpacing"/>
              <w:rPr>
                <w:rFonts w:ascii="Times New Roman" w:hAnsi="Times New Roman"/>
                <w:sz w:val="24"/>
                <w:szCs w:val="24"/>
              </w:rPr>
            </w:pPr>
            <w:r>
              <w:rPr>
                <w:rFonts w:ascii="Times New Roman" w:hAnsi="Times New Roman"/>
                <w:sz w:val="24"/>
                <w:szCs w:val="24"/>
              </w:rPr>
              <w:t xml:space="preserve">        </w:t>
            </w:r>
            <w:r w:rsidRPr="003572B3">
              <w:rPr>
                <w:rFonts w:ascii="Times New Roman" w:hAnsi="Times New Roman"/>
                <w:sz w:val="24"/>
                <w:szCs w:val="24"/>
              </w:rPr>
              <w:t>1.  Walkway improvement                   $12,000</w:t>
            </w:r>
          </w:p>
          <w:p w:rsidR="002F1160" w:rsidRPr="003572B3" w:rsidRDefault="002F1160" w:rsidP="002F1160">
            <w:pPr>
              <w:pStyle w:val="NoSpacing"/>
              <w:rPr>
                <w:rFonts w:ascii="Times New Roman" w:hAnsi="Times New Roman"/>
                <w:sz w:val="24"/>
                <w:szCs w:val="24"/>
              </w:rPr>
            </w:pPr>
            <w:r>
              <w:rPr>
                <w:rFonts w:ascii="Times New Roman" w:hAnsi="Times New Roman"/>
                <w:sz w:val="24"/>
                <w:szCs w:val="24"/>
              </w:rPr>
              <w:t xml:space="preserve">     ______________________________________________________</w:t>
            </w:r>
          </w:p>
          <w:p w:rsidR="002F1160" w:rsidRPr="003572B3" w:rsidRDefault="002F1160" w:rsidP="002F1160">
            <w:pPr>
              <w:pStyle w:val="NoSpacing"/>
              <w:rPr>
                <w:rFonts w:ascii="Times New Roman" w:hAnsi="Times New Roman"/>
                <w:sz w:val="24"/>
                <w:szCs w:val="24"/>
              </w:rPr>
            </w:pPr>
            <w:r>
              <w:rPr>
                <w:rFonts w:ascii="Times New Roman" w:hAnsi="Times New Roman"/>
                <w:sz w:val="24"/>
                <w:szCs w:val="24"/>
              </w:rPr>
              <w:t xml:space="preserve">    </w:t>
            </w:r>
            <w:r w:rsidRPr="003572B3">
              <w:rPr>
                <w:rFonts w:ascii="Times New Roman" w:hAnsi="Times New Roman"/>
                <w:sz w:val="24"/>
                <w:szCs w:val="24"/>
              </w:rPr>
              <w:t>Kosrae Campus Request:</w:t>
            </w:r>
          </w:p>
          <w:p w:rsidR="002F1160" w:rsidRPr="003572B3" w:rsidRDefault="002F1160" w:rsidP="002F1160">
            <w:pPr>
              <w:pStyle w:val="NoSpacing"/>
              <w:rPr>
                <w:rFonts w:ascii="Times New Roman" w:hAnsi="Times New Roman"/>
                <w:sz w:val="24"/>
                <w:szCs w:val="24"/>
              </w:rPr>
            </w:pPr>
            <w:r w:rsidRPr="003572B3">
              <w:rPr>
                <w:rFonts w:ascii="Times New Roman" w:hAnsi="Times New Roman"/>
                <w:sz w:val="24"/>
                <w:szCs w:val="24"/>
              </w:rPr>
              <w:t xml:space="preserve">     </w:t>
            </w:r>
            <w:r>
              <w:rPr>
                <w:rFonts w:ascii="Times New Roman" w:hAnsi="Times New Roman"/>
                <w:sz w:val="24"/>
                <w:szCs w:val="24"/>
              </w:rPr>
              <w:t xml:space="preserve">  </w:t>
            </w:r>
            <w:r w:rsidRPr="003572B3">
              <w:rPr>
                <w:rFonts w:ascii="Times New Roman" w:hAnsi="Times New Roman"/>
                <w:sz w:val="24"/>
                <w:szCs w:val="24"/>
              </w:rPr>
              <w:t>1.  Renovation of donated DOE classroom building to house the library   $100,000</w:t>
            </w:r>
          </w:p>
          <w:p w:rsidR="002F1160" w:rsidRPr="003572B3" w:rsidRDefault="002F1160" w:rsidP="002F1160">
            <w:pPr>
              <w:pStyle w:val="NoSpacing"/>
              <w:rPr>
                <w:rFonts w:ascii="Times New Roman" w:hAnsi="Times New Roman"/>
                <w:sz w:val="24"/>
                <w:szCs w:val="24"/>
              </w:rPr>
            </w:pPr>
            <w:r w:rsidRPr="003572B3">
              <w:rPr>
                <w:rFonts w:ascii="Times New Roman" w:hAnsi="Times New Roman"/>
                <w:sz w:val="24"/>
                <w:szCs w:val="24"/>
              </w:rPr>
              <w:t xml:space="preserve">         *already approved</w:t>
            </w:r>
            <w:r>
              <w:rPr>
                <w:rFonts w:ascii="Times New Roman" w:hAnsi="Times New Roman"/>
                <w:sz w:val="24"/>
                <w:szCs w:val="24"/>
              </w:rPr>
              <w:t xml:space="preserve"> without finance committee</w:t>
            </w:r>
          </w:p>
          <w:p w:rsidR="002F1160" w:rsidRPr="003572B3" w:rsidRDefault="002F1160" w:rsidP="002F1160">
            <w:pPr>
              <w:pStyle w:val="NoSpacing"/>
              <w:rPr>
                <w:rFonts w:ascii="Times New Roman" w:hAnsi="Times New Roman"/>
                <w:sz w:val="24"/>
                <w:szCs w:val="24"/>
              </w:rPr>
            </w:pPr>
            <w:r>
              <w:rPr>
                <w:rFonts w:ascii="Times New Roman" w:hAnsi="Times New Roman"/>
                <w:sz w:val="24"/>
                <w:szCs w:val="24"/>
              </w:rPr>
              <w:t xml:space="preserve">    _______________________________________________________</w:t>
            </w:r>
          </w:p>
          <w:p w:rsidR="002F1160" w:rsidRPr="003572B3" w:rsidRDefault="002F1160" w:rsidP="002F1160">
            <w:pPr>
              <w:pStyle w:val="NoSpacing"/>
              <w:rPr>
                <w:rFonts w:ascii="Times New Roman" w:hAnsi="Times New Roman"/>
                <w:sz w:val="24"/>
                <w:szCs w:val="24"/>
              </w:rPr>
            </w:pPr>
            <w:r>
              <w:rPr>
                <w:rFonts w:ascii="Times New Roman" w:hAnsi="Times New Roman"/>
                <w:sz w:val="24"/>
                <w:szCs w:val="24"/>
              </w:rPr>
              <w:t xml:space="preserve">    </w:t>
            </w:r>
            <w:r w:rsidRPr="003572B3">
              <w:rPr>
                <w:rFonts w:ascii="Times New Roman" w:hAnsi="Times New Roman"/>
                <w:sz w:val="24"/>
                <w:szCs w:val="24"/>
              </w:rPr>
              <w:t>Chuuk Campus Request:</w:t>
            </w:r>
          </w:p>
          <w:p w:rsidR="002F1160" w:rsidRPr="003572B3" w:rsidRDefault="002F1160" w:rsidP="002F1160">
            <w:pPr>
              <w:pStyle w:val="NoSpacing"/>
              <w:rPr>
                <w:rFonts w:ascii="Times New Roman" w:hAnsi="Times New Roman"/>
                <w:sz w:val="24"/>
                <w:szCs w:val="24"/>
              </w:rPr>
            </w:pPr>
            <w:r>
              <w:rPr>
                <w:rFonts w:ascii="Times New Roman" w:hAnsi="Times New Roman"/>
                <w:sz w:val="24"/>
                <w:szCs w:val="24"/>
              </w:rPr>
              <w:t xml:space="preserve">     </w:t>
            </w:r>
            <w:r w:rsidRPr="003572B3">
              <w:rPr>
                <w:rFonts w:ascii="Times New Roman" w:hAnsi="Times New Roman"/>
                <w:sz w:val="24"/>
                <w:szCs w:val="24"/>
              </w:rPr>
              <w:t>1.  Library exterior painting           $17,000</w:t>
            </w:r>
          </w:p>
          <w:p w:rsidR="002F1160" w:rsidRPr="003572B3" w:rsidRDefault="002F1160" w:rsidP="002F1160">
            <w:pPr>
              <w:pStyle w:val="NoSpacing"/>
              <w:pBdr>
                <w:bottom w:val="single" w:sz="12" w:space="1" w:color="auto"/>
              </w:pBdr>
              <w:tabs>
                <w:tab w:val="right" w:pos="9864"/>
              </w:tabs>
              <w:rPr>
                <w:rFonts w:ascii="Times New Roman" w:hAnsi="Times New Roman"/>
                <w:sz w:val="24"/>
                <w:szCs w:val="24"/>
              </w:rPr>
            </w:pPr>
            <w:r>
              <w:rPr>
                <w:rFonts w:ascii="Times New Roman" w:hAnsi="Times New Roman"/>
                <w:sz w:val="24"/>
                <w:szCs w:val="24"/>
              </w:rPr>
              <w:t xml:space="preserve">     </w:t>
            </w:r>
            <w:r w:rsidRPr="003572B3">
              <w:rPr>
                <w:rFonts w:ascii="Times New Roman" w:hAnsi="Times New Roman"/>
                <w:sz w:val="24"/>
                <w:szCs w:val="24"/>
              </w:rPr>
              <w:t xml:space="preserve">2.  Computer lab      </w:t>
            </w:r>
            <w:r>
              <w:rPr>
                <w:rFonts w:ascii="Times New Roman" w:hAnsi="Times New Roman"/>
                <w:sz w:val="24"/>
                <w:szCs w:val="24"/>
              </w:rPr>
              <w:t xml:space="preserve">                       $13,000</w:t>
            </w:r>
          </w:p>
          <w:p w:rsidR="002F1160" w:rsidRPr="003572B3" w:rsidRDefault="002F1160" w:rsidP="002F1160">
            <w:pPr>
              <w:pStyle w:val="NoSpacing"/>
              <w:rPr>
                <w:rFonts w:ascii="Times New Roman" w:hAnsi="Times New Roman"/>
                <w:sz w:val="24"/>
                <w:szCs w:val="24"/>
              </w:rPr>
            </w:pPr>
            <w:r w:rsidRPr="003572B3">
              <w:rPr>
                <w:rFonts w:ascii="Times New Roman" w:hAnsi="Times New Roman"/>
                <w:sz w:val="24"/>
                <w:szCs w:val="24"/>
              </w:rPr>
              <w:t xml:space="preserve">                                              Total      $30,000</w:t>
            </w:r>
          </w:p>
          <w:p w:rsidR="002F1160" w:rsidRPr="003572B3" w:rsidRDefault="002F1160" w:rsidP="002F1160">
            <w:pPr>
              <w:pStyle w:val="NoSpacing"/>
              <w:rPr>
                <w:rFonts w:ascii="Times New Roman" w:hAnsi="Times New Roman"/>
                <w:sz w:val="24"/>
                <w:szCs w:val="24"/>
              </w:rPr>
            </w:pPr>
          </w:p>
          <w:p w:rsidR="002F1160" w:rsidRPr="003572B3" w:rsidRDefault="002F1160" w:rsidP="002F1160">
            <w:pPr>
              <w:pStyle w:val="NoSpacing"/>
              <w:rPr>
                <w:rFonts w:ascii="Times New Roman" w:hAnsi="Times New Roman"/>
                <w:sz w:val="24"/>
                <w:szCs w:val="24"/>
              </w:rPr>
            </w:pPr>
            <w:r>
              <w:rPr>
                <w:rFonts w:ascii="Times New Roman" w:hAnsi="Times New Roman"/>
                <w:sz w:val="24"/>
                <w:szCs w:val="24"/>
              </w:rPr>
              <w:t xml:space="preserve">     </w:t>
            </w:r>
            <w:r w:rsidRPr="003572B3">
              <w:rPr>
                <w:rFonts w:ascii="Times New Roman" w:hAnsi="Times New Roman"/>
                <w:sz w:val="24"/>
                <w:szCs w:val="24"/>
              </w:rPr>
              <w:t>National Campus Student’s Cultural Hut (4)      $2,000</w:t>
            </w:r>
          </w:p>
          <w:p w:rsidR="002F1160" w:rsidRPr="003572B3" w:rsidRDefault="002F1160" w:rsidP="002F1160">
            <w:pPr>
              <w:pStyle w:val="NoSpacing"/>
              <w:rPr>
                <w:rFonts w:ascii="Times New Roman" w:hAnsi="Times New Roman"/>
                <w:sz w:val="24"/>
                <w:szCs w:val="24"/>
              </w:rPr>
            </w:pPr>
            <w:r>
              <w:rPr>
                <w:rFonts w:ascii="Times New Roman" w:hAnsi="Times New Roman"/>
                <w:sz w:val="24"/>
                <w:szCs w:val="24"/>
              </w:rPr>
              <w:t>________________________________________________________</w:t>
            </w:r>
          </w:p>
          <w:p w:rsidR="002F1160" w:rsidRPr="003572B3" w:rsidRDefault="002F1160" w:rsidP="002F1160">
            <w:pPr>
              <w:pStyle w:val="NoSpacing"/>
              <w:rPr>
                <w:rFonts w:ascii="Times New Roman" w:hAnsi="Times New Roman"/>
                <w:sz w:val="24"/>
                <w:szCs w:val="24"/>
              </w:rPr>
            </w:pPr>
            <w:r>
              <w:rPr>
                <w:rFonts w:ascii="Times New Roman" w:hAnsi="Times New Roman"/>
                <w:sz w:val="24"/>
                <w:szCs w:val="24"/>
              </w:rPr>
              <w:t xml:space="preserve">    </w:t>
            </w:r>
            <w:r w:rsidRPr="003572B3">
              <w:rPr>
                <w:rFonts w:ascii="Times New Roman" w:hAnsi="Times New Roman"/>
                <w:sz w:val="24"/>
                <w:szCs w:val="24"/>
              </w:rPr>
              <w:t>Total of individual requests     $110,000</w:t>
            </w:r>
          </w:p>
          <w:p w:rsidR="002F1160" w:rsidRDefault="002F1160" w:rsidP="002F1160">
            <w:pPr>
              <w:pStyle w:val="NoSpacing"/>
              <w:ind w:left="1098"/>
              <w:rPr>
                <w:rFonts w:ascii="Times New Roman" w:hAnsi="Times New Roman"/>
                <w:b/>
                <w:sz w:val="24"/>
                <w:szCs w:val="24"/>
              </w:rPr>
            </w:pPr>
          </w:p>
          <w:p w:rsidR="002F1160" w:rsidRDefault="002F1160" w:rsidP="007353A9">
            <w:pPr>
              <w:pStyle w:val="NoSpacing"/>
              <w:rPr>
                <w:rFonts w:ascii="Times New Roman" w:hAnsi="Times New Roman"/>
                <w:b/>
                <w:sz w:val="24"/>
                <w:szCs w:val="24"/>
              </w:rPr>
            </w:pPr>
            <w:r>
              <w:rPr>
                <w:rFonts w:ascii="Times New Roman" w:hAnsi="Times New Roman"/>
                <w:b/>
                <w:sz w:val="24"/>
                <w:szCs w:val="24"/>
              </w:rPr>
              <w:t>VPAS urged discussion and action on this ASAP.</w:t>
            </w:r>
          </w:p>
          <w:p w:rsidR="002F1160" w:rsidRDefault="002F1160" w:rsidP="002F1160">
            <w:pPr>
              <w:pStyle w:val="NoSpacing"/>
              <w:rPr>
                <w:rFonts w:ascii="Times New Roman" w:hAnsi="Times New Roman"/>
                <w:b/>
                <w:sz w:val="24"/>
                <w:szCs w:val="24"/>
              </w:rPr>
            </w:pPr>
          </w:p>
          <w:p w:rsidR="002F1160" w:rsidRDefault="002F1160" w:rsidP="002F1160">
            <w:pPr>
              <w:pStyle w:val="NoSpacing"/>
              <w:rPr>
                <w:rFonts w:ascii="Times New Roman" w:hAnsi="Times New Roman"/>
                <w:sz w:val="24"/>
                <w:szCs w:val="24"/>
              </w:rPr>
            </w:pPr>
            <w:r>
              <w:rPr>
                <w:rFonts w:ascii="Times New Roman" w:hAnsi="Times New Roman"/>
                <w:sz w:val="24"/>
                <w:szCs w:val="24"/>
              </w:rPr>
              <w:t xml:space="preserve">The Comptroller, </w:t>
            </w:r>
            <w:r w:rsidRPr="00996942">
              <w:rPr>
                <w:rFonts w:ascii="Times New Roman" w:hAnsi="Times New Roman"/>
                <w:b/>
                <w:sz w:val="24"/>
                <w:szCs w:val="24"/>
              </w:rPr>
              <w:t>Danny Dumantay</w:t>
            </w:r>
            <w:r>
              <w:rPr>
                <w:rFonts w:ascii="Times New Roman" w:hAnsi="Times New Roman"/>
                <w:sz w:val="24"/>
                <w:szCs w:val="24"/>
              </w:rPr>
              <w:t>, referred the committee to the finance policy (see Fiscal Policy 1.04: Use of Positive Fund Balance, below) allowing use of the positive fund balance for approval of expenditures that fall below $50,000 or less, and constitute rare and exceptional needs, by the Finance Committee.  Danny Dumantay explained the JEMCO infrastructure freeze and the pressing accreditation concerns did actually qualify this request as acceptable use of the fund balance, and acknowledged that we had sufficient cash flow in the fund balance.  The Comptroller answered questions regarding the current status of the COM-FSM fund balance and did state we are able to cover this request, and it seems logical to fund the request at this time, given the pressing nature of our accreditation status.</w:t>
            </w:r>
          </w:p>
          <w:p w:rsidR="002F1160" w:rsidRDefault="002F1160" w:rsidP="002F1160">
            <w:pPr>
              <w:pStyle w:val="NoSpacing"/>
              <w:rPr>
                <w:rFonts w:ascii="Times New Roman" w:hAnsi="Times New Roman"/>
                <w:sz w:val="24"/>
                <w:szCs w:val="24"/>
              </w:rPr>
            </w:pPr>
          </w:p>
          <w:p w:rsidR="002F1160" w:rsidRPr="003572B3" w:rsidRDefault="002F1160" w:rsidP="002F1160">
            <w:pPr>
              <w:pStyle w:val="NoSpacing"/>
              <w:rPr>
                <w:rFonts w:ascii="Times New Roman" w:hAnsi="Times New Roman"/>
                <w:sz w:val="24"/>
                <w:szCs w:val="24"/>
              </w:rPr>
            </w:pPr>
          </w:p>
          <w:p w:rsidR="002F1160" w:rsidRPr="007353A9" w:rsidRDefault="002F1160" w:rsidP="002F1160">
            <w:pPr>
              <w:spacing w:line="0" w:lineRule="atLeast"/>
              <w:rPr>
                <w:b/>
                <w:i/>
                <w:sz w:val="20"/>
              </w:rPr>
            </w:pPr>
            <w:r w:rsidRPr="007353A9">
              <w:rPr>
                <w:rFonts w:eastAsia="Calibri"/>
                <w:b/>
                <w:i/>
                <w:sz w:val="20"/>
              </w:rPr>
              <w:t>“</w:t>
            </w:r>
            <w:r w:rsidRPr="007353A9">
              <w:rPr>
                <w:b/>
                <w:bCs/>
                <w:i/>
                <w:spacing w:val="-2"/>
                <w:sz w:val="20"/>
              </w:rPr>
              <w:t>FISCAL POLICY 1.04</w:t>
            </w:r>
            <w:r w:rsidRPr="007353A9">
              <w:rPr>
                <w:b/>
                <w:bCs/>
                <w:i/>
                <w:sz w:val="20"/>
              </w:rPr>
              <w:t>:</w:t>
            </w:r>
            <w:r w:rsidRPr="007353A9">
              <w:rPr>
                <w:b/>
                <w:bCs/>
                <w:i/>
                <w:sz w:val="20"/>
              </w:rPr>
              <w:tab/>
              <w:t xml:space="preserve"> </w:t>
            </w:r>
            <w:r w:rsidRPr="007353A9">
              <w:rPr>
                <w:b/>
                <w:i/>
                <w:sz w:val="20"/>
              </w:rPr>
              <w:t>USE OF POSITIVE FUND BALANCE</w:t>
            </w:r>
          </w:p>
          <w:p w:rsidR="002F1160" w:rsidRPr="007353A9" w:rsidRDefault="002F1160" w:rsidP="002F1160">
            <w:pPr>
              <w:spacing w:line="0" w:lineRule="atLeast"/>
              <w:rPr>
                <w:b/>
                <w:bCs/>
                <w:i/>
                <w:sz w:val="20"/>
              </w:rPr>
            </w:pPr>
            <w:r w:rsidRPr="007353A9">
              <w:rPr>
                <w:b/>
                <w:bCs/>
                <w:i/>
                <w:sz w:val="20"/>
              </w:rPr>
              <w:t>Policy</w:t>
            </w:r>
            <w:r w:rsidRPr="007353A9">
              <w:rPr>
                <w:b/>
                <w:bCs/>
                <w:i/>
                <w:sz w:val="20"/>
              </w:rPr>
              <w:tab/>
              <w:t>:</w:t>
            </w:r>
          </w:p>
          <w:p w:rsidR="002F1160" w:rsidRPr="007353A9" w:rsidRDefault="002F1160" w:rsidP="002F1160">
            <w:pPr>
              <w:pStyle w:val="Style32"/>
              <w:rPr>
                <w:i/>
                <w:sz w:val="20"/>
              </w:rPr>
            </w:pPr>
          </w:p>
          <w:p w:rsidR="002F1160" w:rsidRPr="007353A9" w:rsidRDefault="002F1160" w:rsidP="002F1160">
            <w:pPr>
              <w:spacing w:before="36"/>
              <w:jc w:val="both"/>
              <w:rPr>
                <w:i/>
                <w:sz w:val="20"/>
              </w:rPr>
            </w:pPr>
            <w:r w:rsidRPr="007353A9">
              <w:rPr>
                <w:i/>
                <w:sz w:val="20"/>
              </w:rPr>
              <w:t>A positive fund balance at COM-FSM can be utilized for a special expenditure only in the case of rare and exceptional needs and only depending on the availability of cash to cover the expenditure. Any such special funding item must be approved on an individual basis by the College's Finance Committee and the Cabinet and approved as follows:</w:t>
            </w:r>
          </w:p>
          <w:p w:rsidR="002F1160" w:rsidRPr="007353A9" w:rsidRDefault="002F1160" w:rsidP="002F1160">
            <w:pPr>
              <w:spacing w:before="36"/>
              <w:jc w:val="both"/>
              <w:rPr>
                <w:i/>
                <w:sz w:val="20"/>
              </w:rPr>
            </w:pPr>
          </w:p>
          <w:p w:rsidR="002F1160" w:rsidRPr="007353A9" w:rsidRDefault="002F1160" w:rsidP="002F1160">
            <w:pPr>
              <w:numPr>
                <w:ilvl w:val="0"/>
                <w:numId w:val="37"/>
              </w:numPr>
              <w:spacing w:before="36"/>
              <w:jc w:val="both"/>
              <w:rPr>
                <w:i/>
                <w:sz w:val="20"/>
              </w:rPr>
            </w:pPr>
            <w:r w:rsidRPr="007353A9">
              <w:rPr>
                <w:i/>
                <w:sz w:val="20"/>
              </w:rPr>
              <w:t>$50.000 and less</w:t>
            </w:r>
            <w:r w:rsidRPr="007353A9">
              <w:rPr>
                <w:i/>
                <w:sz w:val="20"/>
              </w:rPr>
              <w:tab/>
              <w:t>-</w:t>
            </w:r>
            <w:r w:rsidRPr="007353A9">
              <w:rPr>
                <w:i/>
                <w:sz w:val="20"/>
              </w:rPr>
              <w:tab/>
              <w:t>President</w:t>
            </w:r>
          </w:p>
          <w:p w:rsidR="002F1160" w:rsidRPr="007353A9" w:rsidRDefault="002F1160" w:rsidP="002F1160">
            <w:pPr>
              <w:numPr>
                <w:ilvl w:val="0"/>
                <w:numId w:val="37"/>
              </w:numPr>
              <w:spacing w:before="36" w:line="480" w:lineRule="auto"/>
              <w:jc w:val="both"/>
              <w:rPr>
                <w:i/>
                <w:sz w:val="20"/>
              </w:rPr>
            </w:pPr>
            <w:r w:rsidRPr="007353A9">
              <w:rPr>
                <w:i/>
                <w:sz w:val="20"/>
              </w:rPr>
              <w:t>More than $50,000</w:t>
            </w:r>
            <w:r w:rsidRPr="007353A9">
              <w:rPr>
                <w:i/>
                <w:sz w:val="20"/>
              </w:rPr>
              <w:tab/>
              <w:t>-</w:t>
            </w:r>
            <w:r w:rsidRPr="007353A9">
              <w:rPr>
                <w:i/>
                <w:sz w:val="20"/>
              </w:rPr>
              <w:tab/>
              <w:t>Board of Regents through the President”</w:t>
            </w:r>
          </w:p>
          <w:p w:rsidR="002F1160" w:rsidRDefault="002F1160" w:rsidP="002F1160">
            <w:pPr>
              <w:spacing w:before="36"/>
              <w:jc w:val="both"/>
              <w:rPr>
                <w:b/>
              </w:rPr>
            </w:pPr>
            <w:r>
              <w:rPr>
                <w:b/>
              </w:rPr>
              <w:t xml:space="preserve">Spensin James </w:t>
            </w:r>
            <w:r>
              <w:t xml:space="preserve">made a motion to approve </w:t>
            </w:r>
            <w:r w:rsidRPr="00DF112E">
              <w:t xml:space="preserve">all the requests, as presented.  </w:t>
            </w:r>
            <w:r w:rsidRPr="00DF112E">
              <w:rPr>
                <w:b/>
              </w:rPr>
              <w:t>John Ranahan</w:t>
            </w:r>
            <w:r w:rsidRPr="00DF112E">
              <w:t xml:space="preserve"> seconded the motion.  The committee voted:</w:t>
            </w:r>
          </w:p>
          <w:p w:rsidR="002F1160" w:rsidRDefault="00F86F71" w:rsidP="002F1160">
            <w:pPr>
              <w:spacing w:before="36"/>
              <w:jc w:val="both"/>
              <w:rPr>
                <w:b/>
              </w:rPr>
            </w:pPr>
            <w:r>
              <w:rPr>
                <w:b/>
              </w:rPr>
              <w:t>Twelve</w:t>
            </w:r>
            <w:r w:rsidR="002F1160">
              <w:rPr>
                <w:b/>
              </w:rPr>
              <w:t xml:space="preserve"> yes votes and One Abstain</w:t>
            </w:r>
          </w:p>
          <w:p w:rsidR="002F1160" w:rsidRDefault="002F1160" w:rsidP="002F1160">
            <w:pPr>
              <w:spacing w:before="36"/>
              <w:jc w:val="both"/>
              <w:rPr>
                <w:b/>
              </w:rPr>
            </w:pPr>
            <w:r>
              <w:rPr>
                <w:b/>
              </w:rPr>
              <w:t>The request was approved by the Finance Committee</w:t>
            </w:r>
          </w:p>
          <w:p w:rsidR="002F1160" w:rsidRPr="006263A0" w:rsidRDefault="002F1160" w:rsidP="002F1160">
            <w:pPr>
              <w:spacing w:before="36"/>
              <w:jc w:val="both"/>
              <w:rPr>
                <w:b/>
              </w:rPr>
            </w:pPr>
          </w:p>
          <w:p w:rsidR="002F1160" w:rsidRPr="006263A0" w:rsidRDefault="002F1160" w:rsidP="002F1160">
            <w:pPr>
              <w:spacing w:before="36" w:line="480" w:lineRule="auto"/>
              <w:jc w:val="both"/>
              <w:rPr>
                <w:b/>
              </w:rPr>
            </w:pPr>
            <w:r>
              <w:rPr>
                <w:b/>
              </w:rPr>
              <w:t>c.  Other</w:t>
            </w:r>
          </w:p>
          <w:p w:rsidR="002F1160" w:rsidRDefault="002F1160" w:rsidP="002F1160">
            <w:pPr>
              <w:pStyle w:val="NoSpacing"/>
              <w:ind w:left="1098"/>
              <w:rPr>
                <w:rFonts w:ascii="Times New Roman" w:hAnsi="Times New Roman"/>
                <w:b/>
                <w:sz w:val="24"/>
                <w:szCs w:val="24"/>
              </w:rPr>
            </w:pPr>
            <w:r>
              <w:rPr>
                <w:rFonts w:ascii="Times New Roman" w:hAnsi="Times New Roman"/>
                <w:b/>
                <w:sz w:val="24"/>
                <w:szCs w:val="24"/>
              </w:rPr>
              <w:t>Facilities in Chuuk:</w:t>
            </w:r>
          </w:p>
          <w:p w:rsidR="002F1160" w:rsidRDefault="002F1160" w:rsidP="002F1160">
            <w:pPr>
              <w:pStyle w:val="NoSpacing"/>
              <w:ind w:left="1098"/>
              <w:rPr>
                <w:rFonts w:ascii="Times New Roman" w:hAnsi="Times New Roman"/>
                <w:sz w:val="24"/>
                <w:szCs w:val="24"/>
              </w:rPr>
            </w:pPr>
            <w:r>
              <w:rPr>
                <w:rFonts w:ascii="Times New Roman" w:hAnsi="Times New Roman"/>
                <w:b/>
                <w:sz w:val="24"/>
                <w:szCs w:val="24"/>
              </w:rPr>
              <w:t xml:space="preserve">Kind Kanto </w:t>
            </w:r>
            <w:r w:rsidRPr="00DF112E">
              <w:rPr>
                <w:rFonts w:ascii="Times New Roman" w:hAnsi="Times New Roman"/>
                <w:sz w:val="24"/>
                <w:szCs w:val="24"/>
              </w:rPr>
              <w:t>explained that he abstained from this</w:t>
            </w:r>
            <w:r>
              <w:rPr>
                <w:rFonts w:ascii="Times New Roman" w:hAnsi="Times New Roman"/>
                <w:sz w:val="24"/>
                <w:szCs w:val="24"/>
              </w:rPr>
              <w:t xml:space="preserve"> vote because he doesn’t feel painting the buildings in Chuuk will address the more important problems with their buildings.  Mr. Kanto elaborated that the library and the computer lab have roof leaks (leading to even more damage), the library is infested with termites, a ceiling currently has holes in it and will likely fall down by the time the visiting accreditation team would arrive, the computer lab has no AC, classrooms have lights and fans that are broken and live wires exposed, inadequate lighting in classrooms and the computer lab—all far more pressing than an exterior paint job.  And, all more likely to have us cited for failing accreditation standards.</w:t>
            </w:r>
          </w:p>
          <w:p w:rsidR="002F1160" w:rsidRDefault="002F1160" w:rsidP="002F1160">
            <w:pPr>
              <w:pStyle w:val="NoSpacing"/>
              <w:ind w:left="1098"/>
              <w:rPr>
                <w:rFonts w:ascii="Times New Roman" w:hAnsi="Times New Roman"/>
                <w:sz w:val="24"/>
                <w:szCs w:val="24"/>
              </w:rPr>
            </w:pPr>
          </w:p>
          <w:p w:rsidR="002F1160" w:rsidRDefault="002F1160" w:rsidP="002F1160">
            <w:pPr>
              <w:pStyle w:val="NoSpacing"/>
              <w:ind w:left="1098"/>
              <w:rPr>
                <w:rFonts w:ascii="Times New Roman" w:hAnsi="Times New Roman"/>
                <w:b/>
                <w:sz w:val="24"/>
                <w:szCs w:val="24"/>
              </w:rPr>
            </w:pPr>
            <w:r>
              <w:rPr>
                <w:rFonts w:ascii="Times New Roman" w:hAnsi="Times New Roman"/>
                <w:b/>
                <w:sz w:val="24"/>
                <w:szCs w:val="24"/>
              </w:rPr>
              <w:t>Approving Requests</w:t>
            </w:r>
          </w:p>
          <w:p w:rsidR="002F1160" w:rsidRDefault="002F1160" w:rsidP="002F1160">
            <w:pPr>
              <w:pStyle w:val="NoSpacing"/>
              <w:ind w:left="1098"/>
              <w:rPr>
                <w:rFonts w:ascii="Times New Roman" w:hAnsi="Times New Roman"/>
                <w:sz w:val="24"/>
                <w:szCs w:val="24"/>
              </w:rPr>
            </w:pPr>
            <w:r>
              <w:rPr>
                <w:rFonts w:ascii="Times New Roman" w:hAnsi="Times New Roman"/>
                <w:sz w:val="24"/>
                <w:szCs w:val="24"/>
              </w:rPr>
              <w:t xml:space="preserve">There was some concern expressed by the </w:t>
            </w:r>
            <w:r w:rsidRPr="00CE6503">
              <w:rPr>
                <w:rFonts w:ascii="Times New Roman" w:hAnsi="Times New Roman"/>
                <w:b/>
                <w:sz w:val="24"/>
                <w:szCs w:val="24"/>
              </w:rPr>
              <w:t>Comptroller</w:t>
            </w:r>
            <w:r>
              <w:rPr>
                <w:rFonts w:ascii="Times New Roman" w:hAnsi="Times New Roman"/>
                <w:sz w:val="24"/>
                <w:szCs w:val="24"/>
              </w:rPr>
              <w:t xml:space="preserve"> on how the Finance Committee is to receive requests and how those requests are specifically to be processed, as he is no longer the chair.  The Finance Committee members agreed that the Comptroller should dialogue with the VPAS and determine the best process/procedure for incorporation into the new TORs, and that the Finance Committee would then be happy to comply.  It seems that matter is above the authority level of Finance Committee members to determine.</w:t>
            </w:r>
          </w:p>
          <w:p w:rsidR="002F1160" w:rsidRDefault="002F1160" w:rsidP="002F1160">
            <w:pPr>
              <w:pStyle w:val="NoSpacing"/>
              <w:ind w:left="1098"/>
              <w:rPr>
                <w:rFonts w:ascii="Times New Roman" w:hAnsi="Times New Roman"/>
                <w:sz w:val="24"/>
                <w:szCs w:val="24"/>
              </w:rPr>
            </w:pPr>
          </w:p>
          <w:p w:rsidR="002F1160" w:rsidRDefault="002F1160" w:rsidP="002F1160">
            <w:pPr>
              <w:pStyle w:val="NoSpacing"/>
              <w:ind w:left="1098"/>
              <w:rPr>
                <w:rFonts w:ascii="Times New Roman" w:hAnsi="Times New Roman"/>
                <w:sz w:val="24"/>
                <w:szCs w:val="24"/>
              </w:rPr>
            </w:pPr>
            <w:r>
              <w:rPr>
                <w:rFonts w:ascii="Times New Roman" w:hAnsi="Times New Roman"/>
                <w:b/>
                <w:sz w:val="24"/>
                <w:szCs w:val="24"/>
              </w:rPr>
              <w:t xml:space="preserve">Spensin James </w:t>
            </w:r>
            <w:r>
              <w:rPr>
                <w:rFonts w:ascii="Times New Roman" w:hAnsi="Times New Roman"/>
                <w:sz w:val="24"/>
                <w:szCs w:val="24"/>
              </w:rPr>
              <w:t>mentioned that previously, all committee minutes were approved by the College President, before being available for circulation</w:t>
            </w:r>
            <w:r w:rsidR="00EC717E">
              <w:rPr>
                <w:rFonts w:ascii="Times New Roman" w:hAnsi="Times New Roman"/>
                <w:sz w:val="24"/>
                <w:szCs w:val="24"/>
              </w:rPr>
              <w:t xml:space="preserve"> to the entire College Community</w:t>
            </w:r>
            <w:r>
              <w:rPr>
                <w:rFonts w:ascii="Times New Roman" w:hAnsi="Times New Roman"/>
                <w:sz w:val="24"/>
                <w:szCs w:val="24"/>
              </w:rPr>
              <w:t xml:space="preserve">.  The ALO </w:t>
            </w:r>
            <w:r w:rsidR="00EC717E">
              <w:rPr>
                <w:rFonts w:ascii="Times New Roman" w:hAnsi="Times New Roman"/>
                <w:sz w:val="24"/>
                <w:szCs w:val="24"/>
              </w:rPr>
              <w:t>agree</w:t>
            </w:r>
            <w:r w:rsidR="00CD4D94">
              <w:rPr>
                <w:rFonts w:ascii="Times New Roman" w:hAnsi="Times New Roman"/>
                <w:sz w:val="24"/>
                <w:szCs w:val="24"/>
              </w:rPr>
              <w:t>d</w:t>
            </w:r>
            <w:r w:rsidR="00EC717E">
              <w:rPr>
                <w:rFonts w:ascii="Times New Roman" w:hAnsi="Times New Roman"/>
                <w:sz w:val="24"/>
                <w:szCs w:val="24"/>
              </w:rPr>
              <w:t xml:space="preserve"> that what Mr. James stated is true, but </w:t>
            </w:r>
            <w:r>
              <w:rPr>
                <w:rFonts w:ascii="Times New Roman" w:hAnsi="Times New Roman"/>
                <w:sz w:val="24"/>
                <w:szCs w:val="24"/>
              </w:rPr>
              <w:t>clarified that because committee structure and membership has changed, such that administrators are no longer chairing committees, the committee minutes do not reflect fully approved action requests—recommendations must be written in memos and be passed through the administration chain of command, instead.  Committees merely make recommendations that go through directors and VPs, then with support, on to the President.</w:t>
            </w:r>
          </w:p>
          <w:p w:rsidR="002F1160" w:rsidRDefault="002F1160" w:rsidP="002F1160">
            <w:pPr>
              <w:pStyle w:val="NoSpacing"/>
              <w:ind w:left="1098"/>
              <w:rPr>
                <w:rFonts w:ascii="Times New Roman" w:hAnsi="Times New Roman"/>
                <w:sz w:val="24"/>
                <w:szCs w:val="24"/>
              </w:rPr>
            </w:pPr>
          </w:p>
          <w:p w:rsidR="002F1160" w:rsidRDefault="002F1160" w:rsidP="002F1160">
            <w:pPr>
              <w:pStyle w:val="NoSpacing"/>
              <w:ind w:left="1098"/>
              <w:rPr>
                <w:rFonts w:ascii="Times New Roman" w:hAnsi="Times New Roman"/>
                <w:sz w:val="24"/>
                <w:szCs w:val="24"/>
              </w:rPr>
            </w:pPr>
            <w:r>
              <w:rPr>
                <w:rFonts w:ascii="Times New Roman" w:hAnsi="Times New Roman"/>
                <w:sz w:val="24"/>
                <w:szCs w:val="24"/>
              </w:rPr>
              <w:t>Also, the President is not in the committee meetings, and so can’t verify whether minutes are accurate, or not, thus making approval of the minutes seem unnecessary and time consuming for the President.  Moreover, the College has been cited endlessly for the administration’s inability to communicate effectively with the college community, so minutes need to get out in a timely manner to keep the entire College informed, not merely the President.  Further, the President now meets on a monthly basis with the committee chairs (who are faculty and staff) for the purposes of remaining informed in a face-to-face manner, rather than simply by less effective written communications.</w:t>
            </w:r>
          </w:p>
          <w:p w:rsidR="002F1160" w:rsidRDefault="002F1160" w:rsidP="002F1160">
            <w:pPr>
              <w:pStyle w:val="NoSpacing"/>
              <w:ind w:left="1098"/>
              <w:rPr>
                <w:rFonts w:ascii="Times New Roman" w:hAnsi="Times New Roman"/>
                <w:sz w:val="24"/>
                <w:szCs w:val="24"/>
              </w:rPr>
            </w:pPr>
          </w:p>
          <w:p w:rsidR="002F1160" w:rsidRDefault="002F1160" w:rsidP="002F1160">
            <w:pPr>
              <w:pStyle w:val="NoSpacing"/>
              <w:ind w:left="1098"/>
              <w:rPr>
                <w:rFonts w:ascii="Times New Roman" w:hAnsi="Times New Roman"/>
                <w:b/>
                <w:sz w:val="24"/>
                <w:szCs w:val="24"/>
              </w:rPr>
            </w:pPr>
            <w:r>
              <w:rPr>
                <w:rFonts w:ascii="Times New Roman" w:hAnsi="Times New Roman"/>
                <w:b/>
                <w:sz w:val="24"/>
                <w:szCs w:val="24"/>
              </w:rPr>
              <w:t>Pressure by administration</w:t>
            </w:r>
          </w:p>
          <w:p w:rsidR="002F1160" w:rsidRPr="003E3C30" w:rsidRDefault="002F1160" w:rsidP="002F1160">
            <w:pPr>
              <w:pStyle w:val="NoSpacing"/>
              <w:ind w:left="1098"/>
              <w:rPr>
                <w:rFonts w:ascii="Times New Roman" w:hAnsi="Times New Roman"/>
                <w:sz w:val="24"/>
                <w:szCs w:val="24"/>
              </w:rPr>
            </w:pPr>
            <w:r>
              <w:rPr>
                <w:rFonts w:ascii="Times New Roman" w:hAnsi="Times New Roman"/>
                <w:sz w:val="24"/>
                <w:szCs w:val="24"/>
              </w:rPr>
              <w:t>The committee expressed concern at being presented a decision to make, by the VPAS, without having had a chance to review more specific details, such as the actual details of our current fund balance and the justifications from maintenance as to why these particular repairs are to be done, and how the costs for these repairs/maintenance were determined.</w:t>
            </w:r>
          </w:p>
          <w:p w:rsidR="002F1160" w:rsidRDefault="002F1160" w:rsidP="002F1160">
            <w:pPr>
              <w:pStyle w:val="NoSpacing"/>
              <w:ind w:left="1098"/>
              <w:rPr>
                <w:rFonts w:ascii="Times New Roman" w:hAnsi="Times New Roman"/>
                <w:sz w:val="24"/>
                <w:szCs w:val="24"/>
              </w:rPr>
            </w:pPr>
          </w:p>
          <w:p w:rsidR="002F1160" w:rsidRDefault="002F1160" w:rsidP="002F1160">
            <w:pPr>
              <w:pStyle w:val="NoSpacing"/>
              <w:ind w:left="1098"/>
              <w:rPr>
                <w:rFonts w:ascii="Times New Roman" w:hAnsi="Times New Roman"/>
                <w:sz w:val="24"/>
                <w:szCs w:val="24"/>
              </w:rPr>
            </w:pPr>
            <w:r>
              <w:rPr>
                <w:rFonts w:ascii="Times New Roman" w:hAnsi="Times New Roman"/>
                <w:sz w:val="24"/>
                <w:szCs w:val="24"/>
              </w:rPr>
              <w:t>The committee will, for the future, only make informed decisions and not feel pressured to make a potentially detrimental or less prudent decision because an item is urgent.  If the item is urgent, then the supporting details, justifications, and documents need to be presented, or individuals brought in to provide details and answer questions.  The Committee will work directly with the Comptroller to be sure the necessary details are provided to him firstly, and then the Committee by requesting offices.</w:t>
            </w:r>
          </w:p>
          <w:p w:rsidR="002F1160" w:rsidRDefault="002F1160" w:rsidP="002F1160">
            <w:pPr>
              <w:pStyle w:val="NoSpacing"/>
              <w:ind w:left="1098"/>
              <w:rPr>
                <w:rFonts w:ascii="Times New Roman" w:hAnsi="Times New Roman"/>
                <w:sz w:val="24"/>
                <w:szCs w:val="24"/>
              </w:rPr>
            </w:pPr>
          </w:p>
          <w:p w:rsidR="00773EC1" w:rsidRPr="007353A9" w:rsidRDefault="002F1160" w:rsidP="002F1160">
            <w:pPr>
              <w:pStyle w:val="NoSpacing"/>
              <w:ind w:left="1098"/>
              <w:rPr>
                <w:rFonts w:ascii="Times New Roman" w:hAnsi="Times New Roman"/>
                <w:b/>
                <w:sz w:val="24"/>
                <w:szCs w:val="24"/>
              </w:rPr>
            </w:pPr>
            <w:r w:rsidRPr="007353A9">
              <w:rPr>
                <w:rFonts w:ascii="Times New Roman" w:hAnsi="Times New Roman"/>
                <w:b/>
                <w:sz w:val="24"/>
                <w:szCs w:val="24"/>
              </w:rPr>
              <w:t>Committee members specifically requested a current copy of our fund balance.</w:t>
            </w:r>
          </w:p>
          <w:p w:rsidR="00773EC1" w:rsidRPr="003C164F" w:rsidRDefault="00773EC1" w:rsidP="002F1160">
            <w:pPr>
              <w:pStyle w:val="NoSpacing"/>
              <w:ind w:left="1098"/>
              <w:rPr>
                <w:rFonts w:ascii="Times New Roman" w:hAnsi="Times New Roman"/>
                <w:sz w:val="24"/>
                <w:szCs w:val="24"/>
              </w:rPr>
            </w:pPr>
          </w:p>
          <w:p w:rsidR="007467DB" w:rsidRPr="003C164F" w:rsidRDefault="00773EC1" w:rsidP="00773EC1">
            <w:pPr>
              <w:pStyle w:val="NoSpacing"/>
              <w:ind w:left="1098"/>
              <w:rPr>
                <w:rFonts w:ascii="Times New Roman" w:hAnsi="Times New Roman"/>
                <w:sz w:val="24"/>
                <w:szCs w:val="24"/>
              </w:rPr>
            </w:pPr>
            <w:r w:rsidRPr="003C164F">
              <w:rPr>
                <w:rFonts w:ascii="Times New Roman" w:hAnsi="Times New Roman"/>
                <w:sz w:val="24"/>
                <w:szCs w:val="24"/>
              </w:rPr>
              <w:t xml:space="preserve">Chair, </w:t>
            </w:r>
            <w:r w:rsidRPr="003C164F">
              <w:rPr>
                <w:rFonts w:ascii="Times New Roman" w:hAnsi="Times New Roman"/>
                <w:sz w:val="24"/>
              </w:rPr>
              <w:t>Marian Medalla, stated that there are other proposals the committee soon needs to review, and felt the committee should meet again, soon.  Howeve</w:t>
            </w:r>
            <w:r w:rsidR="00260648" w:rsidRPr="003C164F">
              <w:rPr>
                <w:rFonts w:ascii="Times New Roman" w:hAnsi="Times New Roman"/>
                <w:sz w:val="24"/>
              </w:rPr>
              <w:t>r, an exact date wasn’t selected and will be announced, soon.</w:t>
            </w:r>
          </w:p>
          <w:p w:rsidR="007467DB" w:rsidRPr="003C164F" w:rsidRDefault="007467DB" w:rsidP="006B4BEF">
            <w:pPr>
              <w:pStyle w:val="NoSpacing"/>
              <w:ind w:left="1080"/>
              <w:rPr>
                <w:sz w:val="24"/>
                <w:szCs w:val="20"/>
              </w:rPr>
            </w:pPr>
          </w:p>
          <w:p w:rsidR="007467DB" w:rsidRPr="00A21956" w:rsidRDefault="007467DB" w:rsidP="006B4BEF">
            <w:pPr>
              <w:pStyle w:val="NoSpacing"/>
              <w:ind w:left="1080"/>
              <w:rPr>
                <w:rFonts w:ascii="Times New Roman" w:hAnsi="Times New Roman"/>
                <w:b/>
                <w:sz w:val="24"/>
                <w:szCs w:val="24"/>
              </w:rPr>
            </w:pPr>
          </w:p>
        </w:tc>
      </w:tr>
      <w:tr w:rsidR="007467DB" w:rsidRPr="00522881">
        <w:tblPrEx>
          <w:tblLook w:val="01E0"/>
        </w:tblPrEx>
        <w:tc>
          <w:tcPr>
            <w:tcW w:w="10080" w:type="dxa"/>
            <w:gridSpan w:val="12"/>
          </w:tcPr>
          <w:p w:rsidR="007467DB" w:rsidRPr="00522881" w:rsidRDefault="007467DB" w:rsidP="006B4BEF">
            <w:pPr>
              <w:rPr>
                <w:b/>
              </w:rPr>
            </w:pPr>
            <w:r w:rsidRPr="00522881">
              <w:rPr>
                <w:b/>
              </w:rPr>
              <w:t>Handouts/Documents Referenced:</w:t>
            </w:r>
          </w:p>
        </w:tc>
      </w:tr>
      <w:tr w:rsidR="007467DB" w:rsidRPr="00522881">
        <w:tblPrEx>
          <w:tblLook w:val="01E0"/>
        </w:tblPrEx>
        <w:tc>
          <w:tcPr>
            <w:tcW w:w="10080" w:type="dxa"/>
            <w:gridSpan w:val="12"/>
          </w:tcPr>
          <w:p w:rsidR="007467DB" w:rsidRPr="00522881" w:rsidRDefault="00606B7D" w:rsidP="006B4BEF">
            <w:pPr>
              <w:pStyle w:val="ListParagraph"/>
              <w:ind w:left="1422"/>
            </w:pPr>
            <w:r>
              <w:t>1. Memorandum from VPAS:  Supplemental fund for Renovation of buildings at all sites</w:t>
            </w:r>
          </w:p>
        </w:tc>
      </w:tr>
      <w:tr w:rsidR="007467DB" w:rsidRPr="00522881">
        <w:tblPrEx>
          <w:tblLook w:val="01E0"/>
        </w:tblPrEx>
        <w:tc>
          <w:tcPr>
            <w:tcW w:w="10080" w:type="dxa"/>
            <w:gridSpan w:val="12"/>
          </w:tcPr>
          <w:p w:rsidR="007467DB" w:rsidRPr="00522881" w:rsidRDefault="007467DB" w:rsidP="006B4BEF">
            <w:pPr>
              <w:rPr>
                <w:b/>
              </w:rPr>
            </w:pPr>
            <w:r w:rsidRPr="00522881">
              <w:rPr>
                <w:b/>
              </w:rPr>
              <w:t xml:space="preserve">College Web Site Link: </w:t>
            </w:r>
          </w:p>
        </w:tc>
      </w:tr>
      <w:tr w:rsidR="007467DB" w:rsidRPr="00522881">
        <w:tblPrEx>
          <w:tblLook w:val="01E0"/>
        </w:tblPrEx>
        <w:trPr>
          <w:trHeight w:val="530"/>
        </w:trPr>
        <w:tc>
          <w:tcPr>
            <w:tcW w:w="2646" w:type="dxa"/>
          </w:tcPr>
          <w:p w:rsidR="007467DB" w:rsidRPr="00522881" w:rsidRDefault="007467DB" w:rsidP="006B4BEF">
            <w:pPr>
              <w:rPr>
                <w:b/>
              </w:rPr>
            </w:pPr>
            <w:r w:rsidRPr="00522881">
              <w:rPr>
                <w:b/>
              </w:rPr>
              <w:t>Prepared by:</w:t>
            </w:r>
            <w:r w:rsidR="003470E1">
              <w:rPr>
                <w:b/>
              </w:rPr>
              <w:t xml:space="preserve">  </w:t>
            </w:r>
          </w:p>
        </w:tc>
        <w:tc>
          <w:tcPr>
            <w:tcW w:w="2394" w:type="dxa"/>
            <w:gridSpan w:val="5"/>
          </w:tcPr>
          <w:p w:rsidR="007467DB" w:rsidRPr="00522881" w:rsidRDefault="003470E1" w:rsidP="006B4BEF">
            <w:pPr>
              <w:rPr>
                <w:b/>
                <w:i/>
              </w:rPr>
            </w:pPr>
            <w:r>
              <w:rPr>
                <w:b/>
                <w:i/>
              </w:rPr>
              <w:t>Frankie Harriss</w:t>
            </w:r>
          </w:p>
        </w:tc>
        <w:tc>
          <w:tcPr>
            <w:tcW w:w="2394" w:type="dxa"/>
            <w:gridSpan w:val="4"/>
          </w:tcPr>
          <w:p w:rsidR="007467DB" w:rsidRPr="00522881" w:rsidRDefault="007467DB" w:rsidP="003470E1">
            <w:pPr>
              <w:rPr>
                <w:b/>
              </w:rPr>
            </w:pPr>
            <w:r w:rsidRPr="00522881">
              <w:rPr>
                <w:b/>
              </w:rPr>
              <w:t xml:space="preserve">Date Distributed: </w:t>
            </w:r>
            <w:r w:rsidR="007353A9">
              <w:rPr>
                <w:b/>
              </w:rPr>
              <w:t>19</w:t>
            </w:r>
            <w:r w:rsidR="003470E1">
              <w:rPr>
                <w:b/>
              </w:rPr>
              <w:t>OCT11</w:t>
            </w:r>
          </w:p>
        </w:tc>
        <w:tc>
          <w:tcPr>
            <w:tcW w:w="2646" w:type="dxa"/>
            <w:gridSpan w:val="2"/>
          </w:tcPr>
          <w:p w:rsidR="007467DB" w:rsidRPr="00522881" w:rsidRDefault="007467DB" w:rsidP="006B4BEF">
            <w:pPr>
              <w:rPr>
                <w:b/>
                <w:i/>
              </w:rPr>
            </w:pPr>
          </w:p>
        </w:tc>
      </w:tr>
      <w:tr w:rsidR="007467DB" w:rsidRPr="00522881">
        <w:tblPrEx>
          <w:tblLook w:val="01E0"/>
        </w:tblPrEx>
        <w:tc>
          <w:tcPr>
            <w:tcW w:w="10080" w:type="dxa"/>
            <w:gridSpan w:val="12"/>
          </w:tcPr>
          <w:p w:rsidR="007467DB" w:rsidRPr="00603411" w:rsidRDefault="007467DB" w:rsidP="006B4BEF">
            <w:r w:rsidRPr="00522881">
              <w:rPr>
                <w:b/>
              </w:rPr>
              <w:t>Approval of Minutes Process &amp; Responses:</w:t>
            </w:r>
            <w:r>
              <w:rPr>
                <w:b/>
              </w:rPr>
              <w:t xml:space="preserve"> </w:t>
            </w:r>
          </w:p>
        </w:tc>
      </w:tr>
      <w:tr w:rsidR="007467DB" w:rsidRPr="00522881">
        <w:tblPrEx>
          <w:tblLook w:val="01E0"/>
        </w:tblPrEx>
        <w:tc>
          <w:tcPr>
            <w:tcW w:w="10080" w:type="dxa"/>
            <w:gridSpan w:val="12"/>
          </w:tcPr>
          <w:p w:rsidR="007467DB" w:rsidRPr="00522881" w:rsidRDefault="007467DB" w:rsidP="006B4BEF">
            <w:r>
              <w:t xml:space="preserve">  </w:t>
            </w:r>
          </w:p>
        </w:tc>
      </w:tr>
      <w:tr w:rsidR="007467DB" w:rsidRPr="007F3C48">
        <w:tc>
          <w:tcPr>
            <w:tcW w:w="2838" w:type="dxa"/>
            <w:gridSpan w:val="3"/>
          </w:tcPr>
          <w:p w:rsidR="003470E1" w:rsidRDefault="007467DB" w:rsidP="006B4BEF">
            <w:pPr>
              <w:rPr>
                <w:b/>
                <w:sz w:val="22"/>
                <w:szCs w:val="22"/>
              </w:rPr>
            </w:pPr>
            <w:r w:rsidRPr="007F3C48">
              <w:rPr>
                <w:b/>
                <w:sz w:val="22"/>
                <w:szCs w:val="22"/>
              </w:rPr>
              <w:t xml:space="preserve">Submitted by: </w:t>
            </w:r>
          </w:p>
          <w:p w:rsidR="007467DB" w:rsidRPr="007F3C48" w:rsidRDefault="007467DB" w:rsidP="006B4BEF">
            <w:pPr>
              <w:rPr>
                <w:b/>
                <w:sz w:val="22"/>
                <w:szCs w:val="22"/>
              </w:rPr>
            </w:pPr>
          </w:p>
        </w:tc>
        <w:tc>
          <w:tcPr>
            <w:tcW w:w="2237" w:type="dxa"/>
            <w:gridSpan w:val="4"/>
          </w:tcPr>
          <w:p w:rsidR="007467DB" w:rsidRPr="007F3C48" w:rsidRDefault="007467DB" w:rsidP="006B4BEF">
            <w:pPr>
              <w:rPr>
                <w:b/>
                <w:i/>
                <w:sz w:val="22"/>
                <w:szCs w:val="22"/>
              </w:rPr>
            </w:pPr>
          </w:p>
        </w:tc>
        <w:tc>
          <w:tcPr>
            <w:tcW w:w="2006" w:type="dxa"/>
            <w:gridSpan w:val="2"/>
          </w:tcPr>
          <w:p w:rsidR="007467DB" w:rsidRPr="007F3C48" w:rsidRDefault="007467DB" w:rsidP="006B4BEF">
            <w:pPr>
              <w:rPr>
                <w:b/>
                <w:sz w:val="22"/>
                <w:szCs w:val="22"/>
              </w:rPr>
            </w:pPr>
            <w:r w:rsidRPr="007F3C48">
              <w:rPr>
                <w:b/>
                <w:sz w:val="22"/>
                <w:szCs w:val="22"/>
              </w:rPr>
              <w:t>Date Submitted:</w:t>
            </w:r>
          </w:p>
        </w:tc>
        <w:tc>
          <w:tcPr>
            <w:tcW w:w="2999" w:type="dxa"/>
            <w:gridSpan w:val="3"/>
          </w:tcPr>
          <w:p w:rsidR="007467DB" w:rsidRPr="0006251B" w:rsidRDefault="007467DB" w:rsidP="006B4BEF">
            <w:pPr>
              <w:rPr>
                <w:b/>
                <w:i/>
                <w:sz w:val="20"/>
                <w:szCs w:val="20"/>
              </w:rPr>
            </w:pPr>
          </w:p>
        </w:tc>
      </w:tr>
      <w:tr w:rsidR="007467DB" w:rsidRPr="00522881">
        <w:tc>
          <w:tcPr>
            <w:tcW w:w="10080" w:type="dxa"/>
            <w:gridSpan w:val="12"/>
            <w:tcBorders>
              <w:bottom w:val="single" w:sz="4" w:space="0" w:color="auto"/>
            </w:tcBorders>
          </w:tcPr>
          <w:p w:rsidR="00606B7D" w:rsidRPr="00663B06" w:rsidRDefault="007467DB" w:rsidP="00663B06">
            <w:pPr>
              <w:pBdr>
                <w:top w:val="single" w:sz="4" w:space="1" w:color="auto"/>
                <w:bottom w:val="single" w:sz="4" w:space="1" w:color="auto"/>
              </w:pBdr>
              <w:rPr>
                <w:b/>
              </w:rPr>
            </w:pPr>
            <w:r w:rsidRPr="00522881">
              <w:rPr>
                <w:b/>
              </w:rPr>
              <w:t>Summary Decisions/Recommendations/Action Steps/Motions with Timeline &amp; Responsibilities</w:t>
            </w:r>
          </w:p>
          <w:p w:rsidR="00606B7D" w:rsidRDefault="00606B7D" w:rsidP="00606B7D">
            <w:pPr>
              <w:pStyle w:val="ListParagraph"/>
              <w:numPr>
                <w:ilvl w:val="0"/>
                <w:numId w:val="40"/>
              </w:numPr>
            </w:pPr>
            <w:r>
              <w:t>Election of temporary secretary, Frankie Harriss.</w:t>
            </w:r>
          </w:p>
          <w:p w:rsidR="00606B7D" w:rsidRDefault="00606B7D" w:rsidP="00606B7D">
            <w:pPr>
              <w:pStyle w:val="ListParagraph"/>
              <w:numPr>
                <w:ilvl w:val="0"/>
                <w:numId w:val="40"/>
              </w:numPr>
            </w:pPr>
            <w:r>
              <w:t>Approval of Supplemental fund for Renovation of buildings at all sites, as presented, by VPAS, Joe Habuchmai.</w:t>
            </w:r>
          </w:p>
          <w:p w:rsidR="00663B06" w:rsidRDefault="00606B7D" w:rsidP="00606B7D">
            <w:pPr>
              <w:pStyle w:val="ListParagraph"/>
              <w:numPr>
                <w:ilvl w:val="0"/>
                <w:numId w:val="40"/>
              </w:numPr>
            </w:pPr>
            <w:r>
              <w:t>Request for current copy of the fund balance.</w:t>
            </w:r>
          </w:p>
          <w:p w:rsidR="007467DB" w:rsidRPr="009E371D" w:rsidRDefault="00663B06" w:rsidP="007870A5">
            <w:pPr>
              <w:pStyle w:val="ListParagraph"/>
              <w:numPr>
                <w:ilvl w:val="0"/>
                <w:numId w:val="40"/>
              </w:numPr>
            </w:pPr>
            <w:r>
              <w:t xml:space="preserve">Request for Comptroller and VPAS to work out the preferred procedure for </w:t>
            </w:r>
            <w:r w:rsidR="007870A5">
              <w:t>submitting business to the Finance Committee and for the Finance Committee to return approved/rejected requests.</w:t>
            </w:r>
          </w:p>
        </w:tc>
      </w:tr>
    </w:tbl>
    <w:p w:rsidR="007467DB" w:rsidRPr="00522881" w:rsidRDefault="007467DB" w:rsidP="007467DB"/>
    <w:p w:rsidR="006B4BEF" w:rsidRDefault="006B4BEF"/>
    <w:sectPr w:rsidR="006B4BEF" w:rsidSect="006B4BEF">
      <w:headerReference w:type="even" r:id="rId5"/>
      <w:headerReference w:type="default" r:id="rId6"/>
      <w:footerReference w:type="even" r:id="rId7"/>
      <w:footerReference w:type="default" r:id="rId8"/>
      <w:headerReference w:type="first" r:id="rId9"/>
      <w:footerReference w:type="first" r:id="rId10"/>
      <w:pgSz w:w="12240" w:h="15840"/>
      <w:pgMar w:top="540" w:right="1440" w:bottom="540" w:left="1440" w:footer="375" w:gutter="0"/>
      <w:pgNumType w:chapStyle="1"/>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C25" w:rsidRDefault="00126C25">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B77" w:rsidRPr="006C7F6B" w:rsidRDefault="00466B77" w:rsidP="006B4BEF">
    <w:pPr>
      <w:pStyle w:val="Footer"/>
      <w:tabs>
        <w:tab w:val="clear" w:pos="4320"/>
        <w:tab w:val="clear" w:pos="8640"/>
        <w:tab w:val="left" w:pos="4035"/>
        <w:tab w:val="center" w:pos="4680"/>
        <w:tab w:val="right" w:pos="9360"/>
      </w:tabs>
      <w:ind w:left="-360"/>
      <w:jc w:val="center"/>
      <w:rPr>
        <w:b/>
        <w:sz w:val="20"/>
        <w:szCs w:val="20"/>
      </w:rP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C25" w:rsidRDefault="00126C25">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C25" w:rsidRDefault="00126C25">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C25" w:rsidRDefault="00126C25">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C25" w:rsidRDefault="00126C25">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16890"/>
    <w:multiLevelType w:val="hybridMultilevel"/>
    <w:tmpl w:val="70561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48086A"/>
    <w:multiLevelType w:val="hybridMultilevel"/>
    <w:tmpl w:val="653E608E"/>
    <w:lvl w:ilvl="0" w:tplc="4A9EF04E">
      <w:start w:val="1"/>
      <w:numFmt w:val="upperRoman"/>
      <w:lvlText w:val="%1."/>
      <w:lvlJc w:val="left"/>
      <w:pPr>
        <w:ind w:left="1080" w:hanging="720"/>
      </w:pPr>
      <w:rPr>
        <w:rFonts w:ascii="Times New Roman" w:hAnsi="Times New Roman" w:hint="default"/>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4F2F58"/>
    <w:multiLevelType w:val="hybridMultilevel"/>
    <w:tmpl w:val="F586BAA4"/>
    <w:lvl w:ilvl="0" w:tplc="BAB09532">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alibri"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alibri"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5FA6EE1"/>
    <w:multiLevelType w:val="hybridMultilevel"/>
    <w:tmpl w:val="D1345E74"/>
    <w:lvl w:ilvl="0" w:tplc="8864D2F0">
      <w:start w:val="1"/>
      <w:numFmt w:val="decimal"/>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4">
    <w:nsid w:val="0797555A"/>
    <w:multiLevelType w:val="hybridMultilevel"/>
    <w:tmpl w:val="09EAA9FE"/>
    <w:lvl w:ilvl="0" w:tplc="93E40B70">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nsid w:val="0EA917EB"/>
    <w:multiLevelType w:val="hybridMultilevel"/>
    <w:tmpl w:val="8FA4F100"/>
    <w:lvl w:ilvl="0" w:tplc="08BE9A8C">
      <w:start w:val="1"/>
      <w:numFmt w:val="decimal"/>
      <w:lvlText w:val="%1."/>
      <w:lvlJc w:val="left"/>
      <w:pPr>
        <w:ind w:left="1098" w:hanging="360"/>
      </w:pPr>
      <w:rPr>
        <w:rFonts w:hint="default"/>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6">
    <w:nsid w:val="109D0D6A"/>
    <w:multiLevelType w:val="hybridMultilevel"/>
    <w:tmpl w:val="9F60A2A8"/>
    <w:lvl w:ilvl="0" w:tplc="C598D136">
      <w:start w:val="1"/>
      <w:numFmt w:val="decimal"/>
      <w:lvlText w:val="%1."/>
      <w:lvlJc w:val="left"/>
      <w:pPr>
        <w:ind w:left="1242" w:hanging="360"/>
      </w:pPr>
      <w:rPr>
        <w:rFonts w:hint="default"/>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7">
    <w:nsid w:val="1287706E"/>
    <w:multiLevelType w:val="multilevel"/>
    <w:tmpl w:val="0CD0DC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32B0476"/>
    <w:multiLevelType w:val="hybridMultilevel"/>
    <w:tmpl w:val="04DA6988"/>
    <w:lvl w:ilvl="0" w:tplc="A82641CE">
      <w:start w:val="1"/>
      <w:numFmt w:val="decimal"/>
      <w:lvlText w:val="%1."/>
      <w:lvlJc w:val="left"/>
      <w:pPr>
        <w:ind w:left="1242" w:hanging="360"/>
      </w:pPr>
      <w:rPr>
        <w:rFonts w:hint="default"/>
      </w:rPr>
    </w:lvl>
    <w:lvl w:ilvl="1" w:tplc="04090019">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9">
    <w:nsid w:val="15871B45"/>
    <w:multiLevelType w:val="multilevel"/>
    <w:tmpl w:val="9E68816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6DB75AD"/>
    <w:multiLevelType w:val="hybridMultilevel"/>
    <w:tmpl w:val="FA6C9250"/>
    <w:lvl w:ilvl="0" w:tplc="91F84F86">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alibri"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alibri"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73210B6"/>
    <w:multiLevelType w:val="hybridMultilevel"/>
    <w:tmpl w:val="212288CA"/>
    <w:lvl w:ilvl="0" w:tplc="BAB09532">
      <w:start w:val="1"/>
      <w:numFmt w:val="decimal"/>
      <w:lvlText w:val="%1."/>
      <w:lvlJc w:val="left"/>
      <w:pPr>
        <w:ind w:left="1098" w:hanging="360"/>
      </w:pPr>
      <w:rPr>
        <w:rFonts w:hint="default"/>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12">
    <w:nsid w:val="17402A77"/>
    <w:multiLevelType w:val="hybridMultilevel"/>
    <w:tmpl w:val="6860AA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664B6B"/>
    <w:multiLevelType w:val="hybridMultilevel"/>
    <w:tmpl w:val="14D0F11C"/>
    <w:lvl w:ilvl="0" w:tplc="E6829BF2">
      <w:start w:val="1"/>
      <w:numFmt w:val="decimal"/>
      <w:lvlText w:val="%1."/>
      <w:lvlJc w:val="left"/>
      <w:pPr>
        <w:ind w:left="1098" w:hanging="360"/>
      </w:pPr>
      <w:rPr>
        <w:rFonts w:hint="default"/>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14">
    <w:nsid w:val="17A708A6"/>
    <w:multiLevelType w:val="hybridMultilevel"/>
    <w:tmpl w:val="83FE0F6E"/>
    <w:lvl w:ilvl="0" w:tplc="5980202C">
      <w:start w:val="1"/>
      <w:numFmt w:val="decimal"/>
      <w:lvlText w:val="%1."/>
      <w:lvlJc w:val="left"/>
      <w:pPr>
        <w:ind w:left="1242" w:hanging="360"/>
      </w:pPr>
      <w:rPr>
        <w:rFonts w:hint="default"/>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15">
    <w:nsid w:val="196B4CB5"/>
    <w:multiLevelType w:val="multilevel"/>
    <w:tmpl w:val="A5984530"/>
    <w:lvl w:ilvl="0">
      <w:start w:val="1"/>
      <w:numFmt w:val="lowerLetter"/>
      <w:lvlText w:val="%1."/>
      <w:lvlJc w:val="left"/>
      <w:pPr>
        <w:ind w:left="738" w:hanging="360"/>
      </w:pPr>
      <w:rPr>
        <w:rFonts w:ascii="Times New Roman" w:eastAsia="Calibri" w:hAnsi="Times New Roman" w:cs="Times New Roman"/>
      </w:rPr>
    </w:lvl>
    <w:lvl w:ilvl="1">
      <w:start w:val="1"/>
      <w:numFmt w:val="decimal"/>
      <w:isLgl/>
      <w:lvlText w:val="%1.%2."/>
      <w:lvlJc w:val="left"/>
      <w:pPr>
        <w:ind w:left="2610" w:hanging="360"/>
      </w:pPr>
      <w:rPr>
        <w:rFonts w:hint="default"/>
      </w:rPr>
    </w:lvl>
    <w:lvl w:ilvl="2">
      <w:start w:val="1"/>
      <w:numFmt w:val="decimal"/>
      <w:isLgl/>
      <w:lvlText w:val="%1.%2.%3."/>
      <w:lvlJc w:val="left"/>
      <w:pPr>
        <w:ind w:left="4860" w:hanging="720"/>
      </w:pPr>
      <w:rPr>
        <w:rFonts w:hint="default"/>
      </w:rPr>
    </w:lvl>
    <w:lvl w:ilvl="3">
      <w:start w:val="1"/>
      <w:numFmt w:val="decimal"/>
      <w:isLgl/>
      <w:lvlText w:val="%1.%2.%3.%4."/>
      <w:lvlJc w:val="left"/>
      <w:pPr>
        <w:ind w:left="6750" w:hanging="720"/>
      </w:pPr>
      <w:rPr>
        <w:rFonts w:hint="default"/>
      </w:rPr>
    </w:lvl>
    <w:lvl w:ilvl="4">
      <w:start w:val="1"/>
      <w:numFmt w:val="decimal"/>
      <w:isLgl/>
      <w:lvlText w:val="%1.%2.%3.%4.%5."/>
      <w:lvlJc w:val="left"/>
      <w:pPr>
        <w:ind w:left="9000" w:hanging="1080"/>
      </w:pPr>
      <w:rPr>
        <w:rFonts w:hint="default"/>
      </w:rPr>
    </w:lvl>
    <w:lvl w:ilvl="5">
      <w:start w:val="1"/>
      <w:numFmt w:val="decimal"/>
      <w:isLgl/>
      <w:lvlText w:val="%1.%2.%3.%4.%5.%6."/>
      <w:lvlJc w:val="left"/>
      <w:pPr>
        <w:ind w:left="10890" w:hanging="1080"/>
      </w:pPr>
      <w:rPr>
        <w:rFonts w:hint="default"/>
      </w:rPr>
    </w:lvl>
    <w:lvl w:ilvl="6">
      <w:start w:val="1"/>
      <w:numFmt w:val="decimal"/>
      <w:isLgl/>
      <w:lvlText w:val="%1.%2.%3.%4.%5.%6.%7."/>
      <w:lvlJc w:val="left"/>
      <w:pPr>
        <w:ind w:left="13140" w:hanging="1440"/>
      </w:pPr>
      <w:rPr>
        <w:rFonts w:hint="default"/>
      </w:rPr>
    </w:lvl>
    <w:lvl w:ilvl="7">
      <w:start w:val="1"/>
      <w:numFmt w:val="decimal"/>
      <w:isLgl/>
      <w:lvlText w:val="%1.%2.%3.%4.%5.%6.%7.%8."/>
      <w:lvlJc w:val="left"/>
      <w:pPr>
        <w:ind w:left="15030" w:hanging="1440"/>
      </w:pPr>
      <w:rPr>
        <w:rFonts w:hint="default"/>
      </w:rPr>
    </w:lvl>
    <w:lvl w:ilvl="8">
      <w:start w:val="1"/>
      <w:numFmt w:val="decimal"/>
      <w:isLgl/>
      <w:lvlText w:val="%1.%2.%3.%4.%5.%6.%7.%8.%9."/>
      <w:lvlJc w:val="left"/>
      <w:pPr>
        <w:ind w:left="17280" w:hanging="1800"/>
      </w:pPr>
      <w:rPr>
        <w:rFonts w:hint="default"/>
      </w:rPr>
    </w:lvl>
  </w:abstractNum>
  <w:abstractNum w:abstractNumId="16">
    <w:nsid w:val="21531E0A"/>
    <w:multiLevelType w:val="hybridMultilevel"/>
    <w:tmpl w:val="3C645C1E"/>
    <w:lvl w:ilvl="0" w:tplc="91F84F86">
      <w:start w:val="1"/>
      <w:numFmt w:val="decimal"/>
      <w:lvlText w:val="%1."/>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alibri"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alibri"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49F252B"/>
    <w:multiLevelType w:val="hybridMultilevel"/>
    <w:tmpl w:val="1FB00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4B3597"/>
    <w:multiLevelType w:val="hybridMultilevel"/>
    <w:tmpl w:val="DB42FE66"/>
    <w:lvl w:ilvl="0" w:tplc="E5AEE7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A2C6FE8"/>
    <w:multiLevelType w:val="hybridMultilevel"/>
    <w:tmpl w:val="5AEEEC5E"/>
    <w:lvl w:ilvl="0" w:tplc="8F2E51CE">
      <w:start w:val="1"/>
      <w:numFmt w:val="decimal"/>
      <w:lvlText w:val="%1."/>
      <w:lvlJc w:val="left"/>
      <w:pPr>
        <w:ind w:left="1242" w:hanging="360"/>
      </w:pPr>
      <w:rPr>
        <w:rFonts w:hint="default"/>
        <w:b w:val="0"/>
      </w:rPr>
    </w:lvl>
    <w:lvl w:ilvl="1" w:tplc="F9B89998">
      <w:start w:val="1"/>
      <w:numFmt w:val="lowerLetter"/>
      <w:lvlText w:val="%2."/>
      <w:lvlJc w:val="left"/>
      <w:pPr>
        <w:ind w:left="1962" w:hanging="360"/>
      </w:pPr>
      <w:rPr>
        <w:b w:val="0"/>
      </w:r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20">
    <w:nsid w:val="3AF03DF5"/>
    <w:multiLevelType w:val="hybridMultilevel"/>
    <w:tmpl w:val="5D70044C"/>
    <w:lvl w:ilvl="0" w:tplc="3B3E2E2A">
      <w:start w:val="1"/>
      <w:numFmt w:val="decimal"/>
      <w:lvlText w:val="%1."/>
      <w:lvlJc w:val="left"/>
      <w:pPr>
        <w:ind w:left="1098" w:hanging="360"/>
      </w:pPr>
      <w:rPr>
        <w:rFonts w:hint="default"/>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21">
    <w:nsid w:val="42197832"/>
    <w:multiLevelType w:val="hybridMultilevel"/>
    <w:tmpl w:val="EA6CE348"/>
    <w:lvl w:ilvl="0" w:tplc="AE36D02E">
      <w:start w:val="1"/>
      <w:numFmt w:val="decimal"/>
      <w:lvlText w:val="%1."/>
      <w:lvlJc w:val="left"/>
      <w:pPr>
        <w:ind w:left="1098" w:hanging="360"/>
      </w:pPr>
      <w:rPr>
        <w:rFonts w:hint="default"/>
      </w:rPr>
    </w:lvl>
    <w:lvl w:ilvl="1" w:tplc="04090019">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22">
    <w:nsid w:val="45C71D4F"/>
    <w:multiLevelType w:val="hybridMultilevel"/>
    <w:tmpl w:val="9E083162"/>
    <w:lvl w:ilvl="0" w:tplc="EA7C1FBA">
      <w:start w:val="1"/>
      <w:numFmt w:val="decimal"/>
      <w:lvlText w:val="%1."/>
      <w:lvlJc w:val="left"/>
      <w:pPr>
        <w:ind w:left="1242" w:hanging="360"/>
      </w:pPr>
      <w:rPr>
        <w:rFonts w:hint="default"/>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23">
    <w:nsid w:val="47566F2A"/>
    <w:multiLevelType w:val="multilevel"/>
    <w:tmpl w:val="1B223748"/>
    <w:lvl w:ilvl="0">
      <w:start w:val="1"/>
      <w:numFmt w:val="upperRoman"/>
      <w:lvlText w:val="%1."/>
      <w:lvlJc w:val="left"/>
      <w:pPr>
        <w:ind w:left="738" w:hanging="360"/>
      </w:pPr>
      <w:rPr>
        <w:rFonts w:ascii="Calibri" w:eastAsia="Calibri" w:hAnsi="Calibri" w:cs="Times New Roman" w:hint="default"/>
      </w:rPr>
    </w:lvl>
    <w:lvl w:ilvl="1">
      <w:start w:val="1"/>
      <w:numFmt w:val="decimal"/>
      <w:isLgl/>
      <w:lvlText w:val="%1.%2."/>
      <w:lvlJc w:val="left"/>
      <w:pPr>
        <w:ind w:left="2610" w:hanging="360"/>
      </w:pPr>
      <w:rPr>
        <w:rFonts w:hint="default"/>
      </w:rPr>
    </w:lvl>
    <w:lvl w:ilvl="2">
      <w:start w:val="1"/>
      <w:numFmt w:val="decimal"/>
      <w:isLgl/>
      <w:lvlText w:val="%1.%2.%3."/>
      <w:lvlJc w:val="left"/>
      <w:pPr>
        <w:ind w:left="4860" w:hanging="720"/>
      </w:pPr>
      <w:rPr>
        <w:rFonts w:hint="default"/>
      </w:rPr>
    </w:lvl>
    <w:lvl w:ilvl="3">
      <w:start w:val="1"/>
      <w:numFmt w:val="decimal"/>
      <w:isLgl/>
      <w:lvlText w:val="%1.%2.%3.%4."/>
      <w:lvlJc w:val="left"/>
      <w:pPr>
        <w:ind w:left="6750" w:hanging="720"/>
      </w:pPr>
      <w:rPr>
        <w:rFonts w:hint="default"/>
      </w:rPr>
    </w:lvl>
    <w:lvl w:ilvl="4">
      <w:start w:val="1"/>
      <w:numFmt w:val="decimal"/>
      <w:isLgl/>
      <w:lvlText w:val="%1.%2.%3.%4.%5."/>
      <w:lvlJc w:val="left"/>
      <w:pPr>
        <w:ind w:left="9000" w:hanging="1080"/>
      </w:pPr>
      <w:rPr>
        <w:rFonts w:hint="default"/>
      </w:rPr>
    </w:lvl>
    <w:lvl w:ilvl="5">
      <w:start w:val="1"/>
      <w:numFmt w:val="decimal"/>
      <w:isLgl/>
      <w:lvlText w:val="%1.%2.%3.%4.%5.%6."/>
      <w:lvlJc w:val="left"/>
      <w:pPr>
        <w:ind w:left="10890" w:hanging="1080"/>
      </w:pPr>
      <w:rPr>
        <w:rFonts w:hint="default"/>
      </w:rPr>
    </w:lvl>
    <w:lvl w:ilvl="6">
      <w:start w:val="1"/>
      <w:numFmt w:val="decimal"/>
      <w:isLgl/>
      <w:lvlText w:val="%1.%2.%3.%4.%5.%6.%7."/>
      <w:lvlJc w:val="left"/>
      <w:pPr>
        <w:ind w:left="13140" w:hanging="1440"/>
      </w:pPr>
      <w:rPr>
        <w:rFonts w:hint="default"/>
      </w:rPr>
    </w:lvl>
    <w:lvl w:ilvl="7">
      <w:start w:val="1"/>
      <w:numFmt w:val="decimal"/>
      <w:isLgl/>
      <w:lvlText w:val="%1.%2.%3.%4.%5.%6.%7.%8."/>
      <w:lvlJc w:val="left"/>
      <w:pPr>
        <w:ind w:left="15030" w:hanging="1440"/>
      </w:pPr>
      <w:rPr>
        <w:rFonts w:hint="default"/>
      </w:rPr>
    </w:lvl>
    <w:lvl w:ilvl="8">
      <w:start w:val="1"/>
      <w:numFmt w:val="decimal"/>
      <w:isLgl/>
      <w:lvlText w:val="%1.%2.%3.%4.%5.%6.%7.%8.%9."/>
      <w:lvlJc w:val="left"/>
      <w:pPr>
        <w:ind w:left="17280" w:hanging="1800"/>
      </w:pPr>
      <w:rPr>
        <w:rFonts w:hint="default"/>
      </w:rPr>
    </w:lvl>
  </w:abstractNum>
  <w:abstractNum w:abstractNumId="24">
    <w:nsid w:val="47EB5841"/>
    <w:multiLevelType w:val="multilevel"/>
    <w:tmpl w:val="10307C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9C12869"/>
    <w:multiLevelType w:val="multilevel"/>
    <w:tmpl w:val="C9F096B8"/>
    <w:lvl w:ilvl="0">
      <w:start w:val="1"/>
      <w:numFmt w:val="upperRoman"/>
      <w:lvlText w:val="%1."/>
      <w:lvlJc w:val="left"/>
      <w:pPr>
        <w:ind w:left="882" w:hanging="360"/>
      </w:pPr>
      <w:rPr>
        <w:rFonts w:ascii="Calibri" w:eastAsia="Calibri" w:hAnsi="Calibri" w:cs="Times New Roman"/>
      </w:rPr>
    </w:lvl>
    <w:lvl w:ilvl="1">
      <w:start w:val="1"/>
      <w:numFmt w:val="decimal"/>
      <w:isLgl/>
      <w:lvlText w:val="%1.%2."/>
      <w:lvlJc w:val="left"/>
      <w:pPr>
        <w:ind w:left="2970" w:hanging="360"/>
      </w:pPr>
      <w:rPr>
        <w:rFonts w:hint="default"/>
      </w:rPr>
    </w:lvl>
    <w:lvl w:ilvl="2">
      <w:start w:val="1"/>
      <w:numFmt w:val="decimal"/>
      <w:isLgl/>
      <w:lvlText w:val="%1.%2.%3."/>
      <w:lvlJc w:val="left"/>
      <w:pPr>
        <w:ind w:left="5418" w:hanging="720"/>
      </w:pPr>
      <w:rPr>
        <w:rFonts w:hint="default"/>
      </w:rPr>
    </w:lvl>
    <w:lvl w:ilvl="3">
      <w:start w:val="1"/>
      <w:numFmt w:val="decimal"/>
      <w:isLgl/>
      <w:lvlText w:val="%1.%2.%3.%4."/>
      <w:lvlJc w:val="left"/>
      <w:pPr>
        <w:ind w:left="7506" w:hanging="720"/>
      </w:pPr>
      <w:rPr>
        <w:rFonts w:hint="default"/>
      </w:rPr>
    </w:lvl>
    <w:lvl w:ilvl="4">
      <w:start w:val="1"/>
      <w:numFmt w:val="decimal"/>
      <w:isLgl/>
      <w:lvlText w:val="%1.%2.%3.%4.%5."/>
      <w:lvlJc w:val="left"/>
      <w:pPr>
        <w:ind w:left="9954" w:hanging="1080"/>
      </w:pPr>
      <w:rPr>
        <w:rFonts w:hint="default"/>
      </w:rPr>
    </w:lvl>
    <w:lvl w:ilvl="5">
      <w:start w:val="1"/>
      <w:numFmt w:val="decimal"/>
      <w:isLgl/>
      <w:lvlText w:val="%1.%2.%3.%4.%5.%6."/>
      <w:lvlJc w:val="left"/>
      <w:pPr>
        <w:ind w:left="12042" w:hanging="1080"/>
      </w:pPr>
      <w:rPr>
        <w:rFonts w:hint="default"/>
      </w:rPr>
    </w:lvl>
    <w:lvl w:ilvl="6">
      <w:start w:val="1"/>
      <w:numFmt w:val="decimal"/>
      <w:isLgl/>
      <w:lvlText w:val="%1.%2.%3.%4.%5.%6.%7."/>
      <w:lvlJc w:val="left"/>
      <w:pPr>
        <w:ind w:left="14490" w:hanging="1440"/>
      </w:pPr>
      <w:rPr>
        <w:rFonts w:hint="default"/>
      </w:rPr>
    </w:lvl>
    <w:lvl w:ilvl="7">
      <w:start w:val="1"/>
      <w:numFmt w:val="decimal"/>
      <w:isLgl/>
      <w:lvlText w:val="%1.%2.%3.%4.%5.%6.%7.%8."/>
      <w:lvlJc w:val="left"/>
      <w:pPr>
        <w:ind w:left="16578" w:hanging="1440"/>
      </w:pPr>
      <w:rPr>
        <w:rFonts w:hint="default"/>
      </w:rPr>
    </w:lvl>
    <w:lvl w:ilvl="8">
      <w:start w:val="1"/>
      <w:numFmt w:val="decimal"/>
      <w:isLgl/>
      <w:lvlText w:val="%1.%2.%3.%4.%5.%6.%7.%8.%9."/>
      <w:lvlJc w:val="left"/>
      <w:pPr>
        <w:ind w:left="19026" w:hanging="1800"/>
      </w:pPr>
      <w:rPr>
        <w:rFonts w:hint="default"/>
      </w:rPr>
    </w:lvl>
  </w:abstractNum>
  <w:abstractNum w:abstractNumId="26">
    <w:nsid w:val="4E6302B8"/>
    <w:multiLevelType w:val="hybridMultilevel"/>
    <w:tmpl w:val="F18E6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1D115F"/>
    <w:multiLevelType w:val="multilevel"/>
    <w:tmpl w:val="1B223748"/>
    <w:lvl w:ilvl="0">
      <w:start w:val="1"/>
      <w:numFmt w:val="upperRoman"/>
      <w:lvlText w:val="%1."/>
      <w:lvlJc w:val="left"/>
      <w:pPr>
        <w:ind w:left="738" w:hanging="360"/>
      </w:pPr>
      <w:rPr>
        <w:rFonts w:ascii="Calibri" w:eastAsia="Calibri" w:hAnsi="Calibri" w:cs="Times New Roman" w:hint="default"/>
      </w:rPr>
    </w:lvl>
    <w:lvl w:ilvl="1">
      <w:start w:val="1"/>
      <w:numFmt w:val="decimal"/>
      <w:isLgl/>
      <w:lvlText w:val="%1.%2."/>
      <w:lvlJc w:val="left"/>
      <w:pPr>
        <w:ind w:left="2610" w:hanging="360"/>
      </w:pPr>
      <w:rPr>
        <w:rFonts w:hint="default"/>
      </w:rPr>
    </w:lvl>
    <w:lvl w:ilvl="2">
      <w:start w:val="1"/>
      <w:numFmt w:val="decimal"/>
      <w:isLgl/>
      <w:lvlText w:val="%1.%2.%3."/>
      <w:lvlJc w:val="left"/>
      <w:pPr>
        <w:ind w:left="4860" w:hanging="720"/>
      </w:pPr>
      <w:rPr>
        <w:rFonts w:hint="default"/>
      </w:rPr>
    </w:lvl>
    <w:lvl w:ilvl="3">
      <w:start w:val="1"/>
      <w:numFmt w:val="decimal"/>
      <w:isLgl/>
      <w:lvlText w:val="%1.%2.%3.%4."/>
      <w:lvlJc w:val="left"/>
      <w:pPr>
        <w:ind w:left="6750" w:hanging="720"/>
      </w:pPr>
      <w:rPr>
        <w:rFonts w:hint="default"/>
      </w:rPr>
    </w:lvl>
    <w:lvl w:ilvl="4">
      <w:start w:val="1"/>
      <w:numFmt w:val="decimal"/>
      <w:isLgl/>
      <w:lvlText w:val="%1.%2.%3.%4.%5."/>
      <w:lvlJc w:val="left"/>
      <w:pPr>
        <w:ind w:left="9000" w:hanging="1080"/>
      </w:pPr>
      <w:rPr>
        <w:rFonts w:hint="default"/>
      </w:rPr>
    </w:lvl>
    <w:lvl w:ilvl="5">
      <w:start w:val="1"/>
      <w:numFmt w:val="decimal"/>
      <w:isLgl/>
      <w:lvlText w:val="%1.%2.%3.%4.%5.%6."/>
      <w:lvlJc w:val="left"/>
      <w:pPr>
        <w:ind w:left="10890" w:hanging="1080"/>
      </w:pPr>
      <w:rPr>
        <w:rFonts w:hint="default"/>
      </w:rPr>
    </w:lvl>
    <w:lvl w:ilvl="6">
      <w:start w:val="1"/>
      <w:numFmt w:val="decimal"/>
      <w:isLgl/>
      <w:lvlText w:val="%1.%2.%3.%4.%5.%6.%7."/>
      <w:lvlJc w:val="left"/>
      <w:pPr>
        <w:ind w:left="13140" w:hanging="1440"/>
      </w:pPr>
      <w:rPr>
        <w:rFonts w:hint="default"/>
      </w:rPr>
    </w:lvl>
    <w:lvl w:ilvl="7">
      <w:start w:val="1"/>
      <w:numFmt w:val="decimal"/>
      <w:isLgl/>
      <w:lvlText w:val="%1.%2.%3.%4.%5.%6.%7.%8."/>
      <w:lvlJc w:val="left"/>
      <w:pPr>
        <w:ind w:left="15030" w:hanging="1440"/>
      </w:pPr>
      <w:rPr>
        <w:rFonts w:hint="default"/>
      </w:rPr>
    </w:lvl>
    <w:lvl w:ilvl="8">
      <w:start w:val="1"/>
      <w:numFmt w:val="decimal"/>
      <w:isLgl/>
      <w:lvlText w:val="%1.%2.%3.%4.%5.%6.%7.%8.%9."/>
      <w:lvlJc w:val="left"/>
      <w:pPr>
        <w:ind w:left="17280" w:hanging="1800"/>
      </w:pPr>
      <w:rPr>
        <w:rFonts w:hint="default"/>
      </w:rPr>
    </w:lvl>
  </w:abstractNum>
  <w:abstractNum w:abstractNumId="28">
    <w:nsid w:val="5B4F3D9B"/>
    <w:multiLevelType w:val="hybridMultilevel"/>
    <w:tmpl w:val="D154FA5A"/>
    <w:lvl w:ilvl="0" w:tplc="B00A1396">
      <w:start w:val="1"/>
      <w:numFmt w:val="decimal"/>
      <w:lvlText w:val="%1."/>
      <w:lvlJc w:val="left"/>
      <w:pPr>
        <w:ind w:left="1098" w:hanging="360"/>
      </w:pPr>
      <w:rPr>
        <w:rFonts w:hint="default"/>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29">
    <w:nsid w:val="5BD00224"/>
    <w:multiLevelType w:val="multilevel"/>
    <w:tmpl w:val="A5984530"/>
    <w:lvl w:ilvl="0">
      <w:start w:val="1"/>
      <w:numFmt w:val="lowerLetter"/>
      <w:lvlText w:val="%1."/>
      <w:lvlJc w:val="left"/>
      <w:pPr>
        <w:ind w:left="738" w:hanging="360"/>
      </w:pPr>
      <w:rPr>
        <w:rFonts w:ascii="Times New Roman" w:eastAsia="Calibri" w:hAnsi="Times New Roman" w:cs="Times New Roman"/>
      </w:rPr>
    </w:lvl>
    <w:lvl w:ilvl="1">
      <w:start w:val="1"/>
      <w:numFmt w:val="decimal"/>
      <w:isLgl/>
      <w:lvlText w:val="%1.%2."/>
      <w:lvlJc w:val="left"/>
      <w:pPr>
        <w:ind w:left="2610" w:hanging="360"/>
      </w:pPr>
      <w:rPr>
        <w:rFonts w:hint="default"/>
      </w:rPr>
    </w:lvl>
    <w:lvl w:ilvl="2">
      <w:start w:val="1"/>
      <w:numFmt w:val="decimal"/>
      <w:isLgl/>
      <w:lvlText w:val="%1.%2.%3."/>
      <w:lvlJc w:val="left"/>
      <w:pPr>
        <w:ind w:left="4860" w:hanging="720"/>
      </w:pPr>
      <w:rPr>
        <w:rFonts w:hint="default"/>
      </w:rPr>
    </w:lvl>
    <w:lvl w:ilvl="3">
      <w:start w:val="1"/>
      <w:numFmt w:val="decimal"/>
      <w:isLgl/>
      <w:lvlText w:val="%1.%2.%3.%4."/>
      <w:lvlJc w:val="left"/>
      <w:pPr>
        <w:ind w:left="6750" w:hanging="720"/>
      </w:pPr>
      <w:rPr>
        <w:rFonts w:hint="default"/>
      </w:rPr>
    </w:lvl>
    <w:lvl w:ilvl="4">
      <w:start w:val="1"/>
      <w:numFmt w:val="decimal"/>
      <w:isLgl/>
      <w:lvlText w:val="%1.%2.%3.%4.%5."/>
      <w:lvlJc w:val="left"/>
      <w:pPr>
        <w:ind w:left="9000" w:hanging="1080"/>
      </w:pPr>
      <w:rPr>
        <w:rFonts w:hint="default"/>
      </w:rPr>
    </w:lvl>
    <w:lvl w:ilvl="5">
      <w:start w:val="1"/>
      <w:numFmt w:val="decimal"/>
      <w:isLgl/>
      <w:lvlText w:val="%1.%2.%3.%4.%5.%6."/>
      <w:lvlJc w:val="left"/>
      <w:pPr>
        <w:ind w:left="10890" w:hanging="1080"/>
      </w:pPr>
      <w:rPr>
        <w:rFonts w:hint="default"/>
      </w:rPr>
    </w:lvl>
    <w:lvl w:ilvl="6">
      <w:start w:val="1"/>
      <w:numFmt w:val="decimal"/>
      <w:isLgl/>
      <w:lvlText w:val="%1.%2.%3.%4.%5.%6.%7."/>
      <w:lvlJc w:val="left"/>
      <w:pPr>
        <w:ind w:left="13140" w:hanging="1440"/>
      </w:pPr>
      <w:rPr>
        <w:rFonts w:hint="default"/>
      </w:rPr>
    </w:lvl>
    <w:lvl w:ilvl="7">
      <w:start w:val="1"/>
      <w:numFmt w:val="decimal"/>
      <w:isLgl/>
      <w:lvlText w:val="%1.%2.%3.%4.%5.%6.%7.%8."/>
      <w:lvlJc w:val="left"/>
      <w:pPr>
        <w:ind w:left="15030" w:hanging="1440"/>
      </w:pPr>
      <w:rPr>
        <w:rFonts w:hint="default"/>
      </w:rPr>
    </w:lvl>
    <w:lvl w:ilvl="8">
      <w:start w:val="1"/>
      <w:numFmt w:val="decimal"/>
      <w:isLgl/>
      <w:lvlText w:val="%1.%2.%3.%4.%5.%6.%7.%8.%9."/>
      <w:lvlJc w:val="left"/>
      <w:pPr>
        <w:ind w:left="17280" w:hanging="1800"/>
      </w:pPr>
      <w:rPr>
        <w:rFonts w:hint="default"/>
      </w:rPr>
    </w:lvl>
  </w:abstractNum>
  <w:abstractNum w:abstractNumId="30">
    <w:nsid w:val="5E3C5D0D"/>
    <w:multiLevelType w:val="hybridMultilevel"/>
    <w:tmpl w:val="774AE4C4"/>
    <w:lvl w:ilvl="0" w:tplc="1EEEDA18">
      <w:start w:val="1"/>
      <w:numFmt w:val="decimal"/>
      <w:lvlText w:val="%1."/>
      <w:lvlJc w:val="left"/>
      <w:pPr>
        <w:ind w:left="1098" w:hanging="360"/>
      </w:pPr>
      <w:rPr>
        <w:rFonts w:hint="default"/>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31">
    <w:nsid w:val="5F631720"/>
    <w:multiLevelType w:val="hybridMultilevel"/>
    <w:tmpl w:val="8A3A77FE"/>
    <w:lvl w:ilvl="0" w:tplc="031CC4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4A606BB"/>
    <w:multiLevelType w:val="hybridMultilevel"/>
    <w:tmpl w:val="3282EF12"/>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4A3FD2"/>
    <w:multiLevelType w:val="hybridMultilevel"/>
    <w:tmpl w:val="EDB6EC78"/>
    <w:lvl w:ilvl="0" w:tplc="363871D8">
      <w:start w:val="1"/>
      <w:numFmt w:val="decimal"/>
      <w:lvlText w:val="%1."/>
      <w:lvlJc w:val="left"/>
      <w:pPr>
        <w:ind w:left="1242" w:hanging="360"/>
      </w:pPr>
      <w:rPr>
        <w:rFonts w:hint="default"/>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34">
    <w:nsid w:val="7303016F"/>
    <w:multiLevelType w:val="hybridMultilevel"/>
    <w:tmpl w:val="089A34AA"/>
    <w:lvl w:ilvl="0" w:tplc="C730FB22">
      <w:start w:val="1"/>
      <w:numFmt w:val="decimal"/>
      <w:lvlText w:val="%1."/>
      <w:lvlJc w:val="left"/>
      <w:pPr>
        <w:ind w:left="1242" w:hanging="360"/>
      </w:pPr>
      <w:rPr>
        <w:rFonts w:hint="default"/>
        <w:b/>
      </w:rPr>
    </w:lvl>
    <w:lvl w:ilvl="1" w:tplc="04090019">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35">
    <w:nsid w:val="77524685"/>
    <w:multiLevelType w:val="hybridMultilevel"/>
    <w:tmpl w:val="9CB0954C"/>
    <w:lvl w:ilvl="0" w:tplc="BC7A24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1A1DF1"/>
    <w:multiLevelType w:val="hybridMultilevel"/>
    <w:tmpl w:val="79B0C460"/>
    <w:lvl w:ilvl="0" w:tplc="74BEFED2">
      <w:start w:val="1"/>
      <w:numFmt w:val="decimal"/>
      <w:lvlText w:val="%1."/>
      <w:lvlJc w:val="left"/>
      <w:pPr>
        <w:ind w:left="1098" w:hanging="360"/>
      </w:pPr>
      <w:rPr>
        <w:rFonts w:hint="default"/>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37">
    <w:nsid w:val="7A1262AF"/>
    <w:multiLevelType w:val="hybridMultilevel"/>
    <w:tmpl w:val="C9963754"/>
    <w:lvl w:ilvl="0" w:tplc="EBC6972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nsid w:val="7EFA0478"/>
    <w:multiLevelType w:val="hybridMultilevel"/>
    <w:tmpl w:val="51129B44"/>
    <w:lvl w:ilvl="0" w:tplc="8700A890">
      <w:start w:val="1"/>
      <w:numFmt w:val="decimal"/>
      <w:lvlText w:val="%1."/>
      <w:lvlJc w:val="left"/>
      <w:pPr>
        <w:ind w:left="1242" w:hanging="360"/>
      </w:pPr>
      <w:rPr>
        <w:rFonts w:hint="default"/>
      </w:rPr>
    </w:lvl>
    <w:lvl w:ilvl="1" w:tplc="04090019">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39">
    <w:nsid w:val="7F424DD9"/>
    <w:multiLevelType w:val="hybridMultilevel"/>
    <w:tmpl w:val="B20C0CF0"/>
    <w:lvl w:ilvl="0" w:tplc="18806734">
      <w:start w:val="1"/>
      <w:numFmt w:val="decimal"/>
      <w:lvlText w:val="%1."/>
      <w:lvlJc w:val="left"/>
      <w:pPr>
        <w:ind w:left="1242" w:hanging="360"/>
      </w:pPr>
      <w:rPr>
        <w:rFonts w:hint="default"/>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num w:numId="1">
    <w:abstractNumId w:val="25"/>
  </w:num>
  <w:num w:numId="2">
    <w:abstractNumId w:val="6"/>
  </w:num>
  <w:num w:numId="3">
    <w:abstractNumId w:val="12"/>
  </w:num>
  <w:num w:numId="4">
    <w:abstractNumId w:val="27"/>
  </w:num>
  <w:num w:numId="5">
    <w:abstractNumId w:val="21"/>
  </w:num>
  <w:num w:numId="6">
    <w:abstractNumId w:val="35"/>
  </w:num>
  <w:num w:numId="7">
    <w:abstractNumId w:val="22"/>
  </w:num>
  <w:num w:numId="8">
    <w:abstractNumId w:val="20"/>
  </w:num>
  <w:num w:numId="9">
    <w:abstractNumId w:val="30"/>
  </w:num>
  <w:num w:numId="10">
    <w:abstractNumId w:val="33"/>
  </w:num>
  <w:num w:numId="11">
    <w:abstractNumId w:val="10"/>
  </w:num>
  <w:num w:numId="12">
    <w:abstractNumId w:val="17"/>
  </w:num>
  <w:num w:numId="13">
    <w:abstractNumId w:val="16"/>
  </w:num>
  <w:num w:numId="14">
    <w:abstractNumId w:val="8"/>
  </w:num>
  <w:num w:numId="15">
    <w:abstractNumId w:val="19"/>
  </w:num>
  <w:num w:numId="16">
    <w:abstractNumId w:val="11"/>
  </w:num>
  <w:num w:numId="17">
    <w:abstractNumId w:val="2"/>
  </w:num>
  <w:num w:numId="18">
    <w:abstractNumId w:val="38"/>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39"/>
  </w:num>
  <w:num w:numId="24">
    <w:abstractNumId w:val="32"/>
  </w:num>
  <w:num w:numId="25">
    <w:abstractNumId w:val="5"/>
  </w:num>
  <w:num w:numId="26">
    <w:abstractNumId w:val="34"/>
  </w:num>
  <w:num w:numId="27">
    <w:abstractNumId w:val="14"/>
  </w:num>
  <w:num w:numId="28">
    <w:abstractNumId w:val="18"/>
  </w:num>
  <w:num w:numId="29">
    <w:abstractNumId w:val="3"/>
  </w:num>
  <w:num w:numId="30">
    <w:abstractNumId w:val="1"/>
  </w:num>
  <w:num w:numId="31">
    <w:abstractNumId w:val="28"/>
  </w:num>
  <w:num w:numId="32">
    <w:abstractNumId w:val="36"/>
  </w:num>
  <w:num w:numId="33">
    <w:abstractNumId w:val="37"/>
  </w:num>
  <w:num w:numId="34">
    <w:abstractNumId w:val="23"/>
  </w:num>
  <w:num w:numId="35">
    <w:abstractNumId w:val="29"/>
  </w:num>
  <w:num w:numId="36">
    <w:abstractNumId w:val="13"/>
  </w:num>
  <w:num w:numId="37">
    <w:abstractNumId w:val="0"/>
  </w:num>
  <w:num w:numId="38">
    <w:abstractNumId w:val="15"/>
  </w:num>
  <w:num w:numId="39">
    <w:abstractNumId w:val="4"/>
  </w:num>
  <w:num w:numId="4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6"/>
  </w:hdrShapeDefaults>
  <w:compat>
    <w:doNotAutofitConstrainedTables/>
    <w:splitPgBreakAndParaMark/>
    <w:doNotVertAlignCellWithSp/>
    <w:doNotBreakConstrainedForcedTable/>
    <w:useAnsiKerningPairs/>
    <w:cachedColBalance/>
  </w:compat>
  <w:rsids>
    <w:rsidRoot w:val="007467DB"/>
    <w:rsid w:val="00027705"/>
    <w:rsid w:val="00081564"/>
    <w:rsid w:val="000C2F5B"/>
    <w:rsid w:val="000F088A"/>
    <w:rsid w:val="0011113C"/>
    <w:rsid w:val="00126C25"/>
    <w:rsid w:val="00155D99"/>
    <w:rsid w:val="00166253"/>
    <w:rsid w:val="001A430E"/>
    <w:rsid w:val="001A4B98"/>
    <w:rsid w:val="001B6E43"/>
    <w:rsid w:val="001D18A1"/>
    <w:rsid w:val="00200E1C"/>
    <w:rsid w:val="00242E9E"/>
    <w:rsid w:val="00260648"/>
    <w:rsid w:val="002718E3"/>
    <w:rsid w:val="002744C1"/>
    <w:rsid w:val="002E40AA"/>
    <w:rsid w:val="002F1160"/>
    <w:rsid w:val="003139C7"/>
    <w:rsid w:val="003470E1"/>
    <w:rsid w:val="00347D94"/>
    <w:rsid w:val="003572B3"/>
    <w:rsid w:val="003652F3"/>
    <w:rsid w:val="003C164F"/>
    <w:rsid w:val="003E3C30"/>
    <w:rsid w:val="00406280"/>
    <w:rsid w:val="00465358"/>
    <w:rsid w:val="00466B77"/>
    <w:rsid w:val="00467CA4"/>
    <w:rsid w:val="004A447A"/>
    <w:rsid w:val="00525E1E"/>
    <w:rsid w:val="00606B7D"/>
    <w:rsid w:val="0062295A"/>
    <w:rsid w:val="006263A0"/>
    <w:rsid w:val="00632E68"/>
    <w:rsid w:val="00635B6F"/>
    <w:rsid w:val="0065406C"/>
    <w:rsid w:val="00663B06"/>
    <w:rsid w:val="006A4064"/>
    <w:rsid w:val="006B4BEF"/>
    <w:rsid w:val="007022BF"/>
    <w:rsid w:val="00732ACC"/>
    <w:rsid w:val="007353A9"/>
    <w:rsid w:val="007467DB"/>
    <w:rsid w:val="007667A6"/>
    <w:rsid w:val="00773EC1"/>
    <w:rsid w:val="007870A5"/>
    <w:rsid w:val="007A2279"/>
    <w:rsid w:val="007D6926"/>
    <w:rsid w:val="00823C76"/>
    <w:rsid w:val="00857013"/>
    <w:rsid w:val="008E3E7A"/>
    <w:rsid w:val="00912248"/>
    <w:rsid w:val="00990DE5"/>
    <w:rsid w:val="00996942"/>
    <w:rsid w:val="009B50FB"/>
    <w:rsid w:val="00A53AC0"/>
    <w:rsid w:val="00AB2062"/>
    <w:rsid w:val="00B20FEF"/>
    <w:rsid w:val="00B42C6F"/>
    <w:rsid w:val="00BF7532"/>
    <w:rsid w:val="00C265D5"/>
    <w:rsid w:val="00C62560"/>
    <w:rsid w:val="00C65A14"/>
    <w:rsid w:val="00C65E37"/>
    <w:rsid w:val="00C77606"/>
    <w:rsid w:val="00CD4D94"/>
    <w:rsid w:val="00CE6503"/>
    <w:rsid w:val="00DA2283"/>
    <w:rsid w:val="00DA5F1A"/>
    <w:rsid w:val="00DB375B"/>
    <w:rsid w:val="00DE1B76"/>
    <w:rsid w:val="00DF112E"/>
    <w:rsid w:val="00E867F1"/>
    <w:rsid w:val="00EC717E"/>
    <w:rsid w:val="00EF2BFF"/>
    <w:rsid w:val="00F81321"/>
    <w:rsid w:val="00F86F71"/>
  </w:rsids>
  <m:mathPr>
    <m:mathFont m:val="Academy Engraved LE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7DB"/>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rsid w:val="007467DB"/>
    <w:pPr>
      <w:tabs>
        <w:tab w:val="center" w:pos="4320"/>
        <w:tab w:val="right" w:pos="8640"/>
      </w:tabs>
    </w:pPr>
  </w:style>
  <w:style w:type="character" w:customStyle="1" w:styleId="HeaderChar">
    <w:name w:val="Header Char"/>
    <w:basedOn w:val="DefaultParagraphFont"/>
    <w:link w:val="Header"/>
    <w:uiPriority w:val="99"/>
    <w:rsid w:val="007467DB"/>
    <w:rPr>
      <w:rFonts w:ascii="Times New Roman" w:eastAsia="Times New Roman" w:hAnsi="Times New Roman" w:cs="Times New Roman"/>
    </w:rPr>
  </w:style>
  <w:style w:type="paragraph" w:styleId="Footer">
    <w:name w:val="footer"/>
    <w:basedOn w:val="Normal"/>
    <w:link w:val="FooterChar"/>
    <w:uiPriority w:val="99"/>
    <w:rsid w:val="007467DB"/>
    <w:pPr>
      <w:tabs>
        <w:tab w:val="center" w:pos="4320"/>
        <w:tab w:val="right" w:pos="8640"/>
      </w:tabs>
    </w:pPr>
  </w:style>
  <w:style w:type="character" w:customStyle="1" w:styleId="FooterChar">
    <w:name w:val="Footer Char"/>
    <w:basedOn w:val="DefaultParagraphFont"/>
    <w:link w:val="Footer"/>
    <w:uiPriority w:val="99"/>
    <w:rsid w:val="007467DB"/>
    <w:rPr>
      <w:rFonts w:ascii="Times New Roman" w:eastAsia="Times New Roman" w:hAnsi="Times New Roman" w:cs="Times New Roman"/>
    </w:rPr>
  </w:style>
  <w:style w:type="paragraph" w:styleId="NoSpacing">
    <w:name w:val="No Spacing"/>
    <w:link w:val="NoSpacingChar"/>
    <w:uiPriority w:val="1"/>
    <w:qFormat/>
    <w:rsid w:val="007467DB"/>
    <w:rPr>
      <w:rFonts w:ascii="Calibri" w:eastAsia="Calibri" w:hAnsi="Calibri" w:cs="Times New Roman"/>
      <w:sz w:val="22"/>
      <w:szCs w:val="22"/>
    </w:rPr>
  </w:style>
  <w:style w:type="character" w:customStyle="1" w:styleId="NoSpacingChar">
    <w:name w:val="No Spacing Char"/>
    <w:link w:val="NoSpacing"/>
    <w:uiPriority w:val="1"/>
    <w:rsid w:val="007467DB"/>
    <w:rPr>
      <w:rFonts w:ascii="Calibri" w:eastAsia="Calibri" w:hAnsi="Calibri" w:cs="Times New Roman"/>
      <w:sz w:val="22"/>
      <w:szCs w:val="22"/>
    </w:rPr>
  </w:style>
  <w:style w:type="paragraph" w:styleId="ListParagraph">
    <w:name w:val="List Paragraph"/>
    <w:basedOn w:val="Normal"/>
    <w:uiPriority w:val="34"/>
    <w:qFormat/>
    <w:rsid w:val="007467DB"/>
    <w:pPr>
      <w:ind w:left="720"/>
      <w:contextualSpacing/>
    </w:pPr>
  </w:style>
  <w:style w:type="paragraph" w:styleId="BalloonText">
    <w:name w:val="Balloon Text"/>
    <w:basedOn w:val="Normal"/>
    <w:link w:val="BalloonTextChar"/>
    <w:uiPriority w:val="99"/>
    <w:semiHidden/>
    <w:unhideWhenUsed/>
    <w:rsid w:val="007467DB"/>
    <w:rPr>
      <w:rFonts w:ascii="Tahoma" w:hAnsi="Tahoma"/>
      <w:sz w:val="16"/>
      <w:szCs w:val="16"/>
    </w:rPr>
  </w:style>
  <w:style w:type="character" w:customStyle="1" w:styleId="BalloonTextChar">
    <w:name w:val="Balloon Text Char"/>
    <w:basedOn w:val="DefaultParagraphFont"/>
    <w:link w:val="BalloonText"/>
    <w:uiPriority w:val="99"/>
    <w:semiHidden/>
    <w:rsid w:val="007467DB"/>
    <w:rPr>
      <w:rFonts w:ascii="Tahoma" w:eastAsia="Times New Roman" w:hAnsi="Tahoma" w:cs="Times New Roman"/>
      <w:sz w:val="16"/>
      <w:szCs w:val="16"/>
    </w:rPr>
  </w:style>
  <w:style w:type="paragraph" w:styleId="NormalWeb">
    <w:name w:val="Normal (Web)"/>
    <w:basedOn w:val="Normal"/>
    <w:uiPriority w:val="99"/>
    <w:semiHidden/>
    <w:unhideWhenUsed/>
    <w:rsid w:val="007467DB"/>
    <w:pPr>
      <w:spacing w:before="100" w:beforeAutospacing="1" w:after="115"/>
    </w:pPr>
  </w:style>
  <w:style w:type="paragraph" w:customStyle="1" w:styleId="Style32">
    <w:name w:val="Style 32"/>
    <w:basedOn w:val="Normal"/>
    <w:rsid w:val="009B50FB"/>
    <w:pPr>
      <w:widowControl w:val="0"/>
      <w:autoSpaceDE w:val="0"/>
      <w:autoSpaceDN w:val="0"/>
      <w:spacing w:line="276" w:lineRule="atLeast"/>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1436</Words>
  <Characters>8188</Characters>
  <Application>Microsoft Macintosh Word</Application>
  <DocSecurity>0</DocSecurity>
  <Lines>68</Lines>
  <Paragraphs>16</Paragraphs>
  <ScaleCrop>false</ScaleCrop>
  <Company>COM-FSM</Company>
  <LinksUpToDate>false</LinksUpToDate>
  <CharactersWithSpaces>10055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Frankie Harriss</dc:creator>
  <cp:keywords/>
  <cp:lastModifiedBy>Marian Gratia Medalla</cp:lastModifiedBy>
  <cp:revision>2</cp:revision>
  <dcterms:created xsi:type="dcterms:W3CDTF">2012-02-14T05:58:00Z</dcterms:created>
  <dcterms:modified xsi:type="dcterms:W3CDTF">2012-02-14T05:58:00Z</dcterms:modified>
</cp:coreProperties>
</file>