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F08CB" w14:textId="77777777" w:rsidR="00385C7A" w:rsidRDefault="00F061C4" w:rsidP="00661203">
      <w:pPr>
        <w:tabs>
          <w:tab w:val="center" w:pos="12330"/>
        </w:tabs>
        <w:jc w:val="center"/>
        <w:rPr>
          <w:szCs w:val="22"/>
        </w:rPr>
      </w:pPr>
      <w:r>
        <w:rPr>
          <w:szCs w:val="22"/>
        </w:rPr>
        <w:t>COM-FSM Chuuk Campus</w:t>
      </w:r>
    </w:p>
    <w:p w14:paraId="0CE12379" w14:textId="77777777" w:rsidR="00F061C4" w:rsidRDefault="00F061C4" w:rsidP="00661203">
      <w:pPr>
        <w:tabs>
          <w:tab w:val="center" w:pos="12330"/>
        </w:tabs>
        <w:jc w:val="center"/>
        <w:rPr>
          <w:szCs w:val="22"/>
        </w:rPr>
      </w:pPr>
      <w:r>
        <w:rPr>
          <w:szCs w:val="22"/>
        </w:rPr>
        <w:t>Administrative Unit Program Review</w:t>
      </w:r>
    </w:p>
    <w:p w14:paraId="341A96A0" w14:textId="77777777" w:rsidR="00F061C4" w:rsidRPr="00175488" w:rsidRDefault="00F061C4" w:rsidP="00E46C65">
      <w:pPr>
        <w:tabs>
          <w:tab w:val="center" w:pos="12330"/>
        </w:tabs>
        <w:jc w:val="both"/>
        <w:rPr>
          <w:sz w:val="16"/>
          <w:szCs w:val="16"/>
        </w:rPr>
      </w:pPr>
    </w:p>
    <w:p w14:paraId="7B113E68" w14:textId="77777777" w:rsidR="00F061C4" w:rsidRDefault="00F061C4" w:rsidP="00661203">
      <w:pPr>
        <w:pBdr>
          <w:top w:val="single" w:sz="4" w:space="1" w:color="auto"/>
          <w:left w:val="single" w:sz="4" w:space="4" w:color="auto"/>
          <w:bottom w:val="single" w:sz="4" w:space="1" w:color="auto"/>
          <w:right w:val="single" w:sz="4" w:space="4" w:color="auto"/>
          <w:between w:val="single" w:sz="4" w:space="1" w:color="auto"/>
          <w:bar w:val="single" w:sz="4" w:color="auto"/>
        </w:pBdr>
        <w:tabs>
          <w:tab w:val="bar" w:pos="2430"/>
          <w:tab w:val="left" w:pos="2610"/>
          <w:tab w:val="center" w:pos="12330"/>
        </w:tabs>
        <w:ind w:left="90" w:right="90"/>
        <w:jc w:val="both"/>
        <w:rPr>
          <w:szCs w:val="22"/>
        </w:rPr>
      </w:pPr>
      <w:r>
        <w:rPr>
          <w:szCs w:val="22"/>
        </w:rPr>
        <w:t>AU Full Official Name</w:t>
      </w:r>
      <w:r>
        <w:rPr>
          <w:szCs w:val="22"/>
        </w:rPr>
        <w:tab/>
      </w:r>
      <w:r w:rsidRPr="00661203">
        <w:rPr>
          <w:b/>
          <w:szCs w:val="22"/>
        </w:rPr>
        <w:t>Office of the Campus Dean, Chuuk Campus</w:t>
      </w:r>
    </w:p>
    <w:p w14:paraId="5F940428" w14:textId="104F7B2E" w:rsidR="00F061C4" w:rsidRDefault="00F061C4" w:rsidP="00661203">
      <w:pPr>
        <w:pBdr>
          <w:top w:val="single" w:sz="4" w:space="1" w:color="auto"/>
          <w:left w:val="single" w:sz="4" w:space="4" w:color="auto"/>
          <w:bottom w:val="single" w:sz="4" w:space="1" w:color="auto"/>
          <w:right w:val="single" w:sz="4" w:space="4" w:color="auto"/>
          <w:between w:val="single" w:sz="4" w:space="1" w:color="auto"/>
          <w:bar w:val="single" w:sz="4" w:color="auto"/>
        </w:pBdr>
        <w:tabs>
          <w:tab w:val="bar" w:pos="1620"/>
          <w:tab w:val="left" w:pos="1710"/>
          <w:tab w:val="bar" w:pos="4770"/>
          <w:tab w:val="left" w:pos="4860"/>
          <w:tab w:val="bar" w:pos="7740"/>
          <w:tab w:val="left" w:pos="7830"/>
          <w:tab w:val="center" w:pos="12330"/>
        </w:tabs>
        <w:ind w:left="90" w:right="90"/>
        <w:jc w:val="both"/>
        <w:rPr>
          <w:szCs w:val="22"/>
        </w:rPr>
      </w:pPr>
      <w:r>
        <w:rPr>
          <w:szCs w:val="22"/>
        </w:rPr>
        <w:t>Campus</w:t>
      </w:r>
      <w:r w:rsidR="00FE75F6">
        <w:rPr>
          <w:szCs w:val="22"/>
        </w:rPr>
        <w:t>:</w:t>
      </w:r>
      <w:r>
        <w:rPr>
          <w:szCs w:val="22"/>
        </w:rPr>
        <w:tab/>
      </w:r>
      <w:r w:rsidRPr="002223C9">
        <w:rPr>
          <w:b/>
          <w:sz w:val="20"/>
          <w:szCs w:val="20"/>
        </w:rPr>
        <w:t>Chuuk</w:t>
      </w:r>
      <w:r>
        <w:rPr>
          <w:szCs w:val="22"/>
        </w:rPr>
        <w:tab/>
        <w:t>AU Review Submission Date</w:t>
      </w:r>
      <w:r w:rsidR="00FE75F6">
        <w:rPr>
          <w:szCs w:val="22"/>
        </w:rPr>
        <w:t>:</w:t>
      </w:r>
      <w:r w:rsidR="004207ED">
        <w:rPr>
          <w:szCs w:val="22"/>
        </w:rPr>
        <w:tab/>
      </w:r>
      <w:r w:rsidR="00E353F5">
        <w:rPr>
          <w:b/>
          <w:sz w:val="20"/>
          <w:szCs w:val="20"/>
        </w:rPr>
        <w:t>December 29</w:t>
      </w:r>
      <w:r w:rsidR="004207ED" w:rsidRPr="002223C9">
        <w:rPr>
          <w:b/>
          <w:sz w:val="20"/>
          <w:szCs w:val="20"/>
        </w:rPr>
        <w:t>, 2017</w:t>
      </w:r>
    </w:p>
    <w:p w14:paraId="4C704D6B" w14:textId="77777777" w:rsidR="00F061C4" w:rsidRDefault="00F061C4" w:rsidP="00661203">
      <w:pPr>
        <w:pBdr>
          <w:top w:val="single" w:sz="4" w:space="1" w:color="auto"/>
          <w:left w:val="single" w:sz="4" w:space="4" w:color="auto"/>
          <w:bottom w:val="single" w:sz="4" w:space="1" w:color="auto"/>
          <w:right w:val="single" w:sz="4" w:space="4" w:color="auto"/>
          <w:between w:val="single" w:sz="4" w:space="1" w:color="auto"/>
          <w:bar w:val="single" w:sz="4" w:color="auto"/>
        </w:pBdr>
        <w:tabs>
          <w:tab w:val="bar" w:pos="1620"/>
          <w:tab w:val="left" w:pos="1710"/>
          <w:tab w:val="left" w:pos="4320"/>
          <w:tab w:val="bar" w:pos="4770"/>
          <w:tab w:val="left" w:pos="4860"/>
          <w:tab w:val="bar" w:pos="7740"/>
          <w:tab w:val="left" w:pos="7830"/>
          <w:tab w:val="right" w:pos="10080"/>
          <w:tab w:val="center" w:pos="12330"/>
        </w:tabs>
        <w:ind w:left="90" w:right="90"/>
        <w:jc w:val="both"/>
        <w:rPr>
          <w:szCs w:val="22"/>
        </w:rPr>
      </w:pPr>
      <w:r>
        <w:rPr>
          <w:szCs w:val="22"/>
        </w:rPr>
        <w:t>Completed by</w:t>
      </w:r>
      <w:r w:rsidR="00FE75F6">
        <w:rPr>
          <w:szCs w:val="22"/>
        </w:rPr>
        <w:t>:</w:t>
      </w:r>
      <w:r>
        <w:rPr>
          <w:szCs w:val="22"/>
        </w:rPr>
        <w:tab/>
      </w:r>
      <w:r w:rsidRPr="002223C9">
        <w:rPr>
          <w:b/>
          <w:sz w:val="20"/>
          <w:szCs w:val="20"/>
        </w:rPr>
        <w:t>Kind K. Kanto, Campus Dean</w:t>
      </w:r>
      <w:r w:rsidRPr="002223C9">
        <w:rPr>
          <w:b/>
          <w:szCs w:val="22"/>
        </w:rPr>
        <w:tab/>
      </w:r>
      <w:r w:rsidR="00C06117">
        <w:rPr>
          <w:szCs w:val="22"/>
        </w:rPr>
        <w:tab/>
      </w:r>
      <w:r>
        <w:rPr>
          <w:szCs w:val="22"/>
        </w:rPr>
        <w:t>AU Review Cycle</w:t>
      </w:r>
      <w:r w:rsidR="00FE75F6">
        <w:rPr>
          <w:szCs w:val="22"/>
        </w:rPr>
        <w:t>:</w:t>
      </w:r>
      <w:r w:rsidR="004207ED">
        <w:rPr>
          <w:szCs w:val="22"/>
        </w:rPr>
        <w:tab/>
      </w:r>
      <w:r w:rsidR="00B368A4" w:rsidRPr="002223C9">
        <w:rPr>
          <w:b/>
          <w:szCs w:val="22"/>
        </w:rPr>
        <w:t>FY</w:t>
      </w:r>
      <w:r w:rsidR="00B368A4" w:rsidRPr="002223C9">
        <w:rPr>
          <w:b/>
          <w:sz w:val="20"/>
          <w:szCs w:val="20"/>
        </w:rPr>
        <w:t>2014</w:t>
      </w:r>
      <w:r w:rsidR="004207ED" w:rsidRPr="002223C9">
        <w:rPr>
          <w:b/>
          <w:sz w:val="20"/>
          <w:szCs w:val="20"/>
        </w:rPr>
        <w:t>-</w:t>
      </w:r>
      <w:r w:rsidR="00B368A4" w:rsidRPr="002223C9">
        <w:rPr>
          <w:b/>
          <w:sz w:val="20"/>
          <w:szCs w:val="20"/>
        </w:rPr>
        <w:t>FY</w:t>
      </w:r>
      <w:r w:rsidR="004207ED" w:rsidRPr="002223C9">
        <w:rPr>
          <w:b/>
          <w:sz w:val="20"/>
          <w:szCs w:val="20"/>
        </w:rPr>
        <w:t>201</w:t>
      </w:r>
      <w:r w:rsidR="00B368A4" w:rsidRPr="002223C9">
        <w:rPr>
          <w:b/>
          <w:sz w:val="20"/>
          <w:szCs w:val="20"/>
        </w:rPr>
        <w:t>7</w:t>
      </w:r>
    </w:p>
    <w:p w14:paraId="0B56E860" w14:textId="1C4EDEB9" w:rsidR="00F061C4" w:rsidRDefault="00F061C4" w:rsidP="00661203">
      <w:pPr>
        <w:pBdr>
          <w:top w:val="single" w:sz="4" w:space="1" w:color="auto"/>
          <w:left w:val="single" w:sz="4" w:space="4" w:color="auto"/>
          <w:bottom w:val="single" w:sz="4" w:space="1" w:color="auto"/>
          <w:right w:val="single" w:sz="4" w:space="4" w:color="auto"/>
          <w:between w:val="single" w:sz="4" w:space="1" w:color="auto"/>
          <w:bar w:val="single" w:sz="4" w:color="auto"/>
        </w:pBdr>
        <w:tabs>
          <w:tab w:val="bar" w:pos="1620"/>
          <w:tab w:val="left" w:pos="1710"/>
          <w:tab w:val="bar" w:pos="4770"/>
          <w:tab w:val="left" w:pos="4860"/>
          <w:tab w:val="bar" w:pos="7740"/>
          <w:tab w:val="left" w:pos="7830"/>
          <w:tab w:val="right" w:pos="10080"/>
          <w:tab w:val="center" w:pos="12330"/>
        </w:tabs>
        <w:ind w:left="90" w:right="90"/>
        <w:jc w:val="both"/>
        <w:rPr>
          <w:szCs w:val="22"/>
        </w:rPr>
      </w:pPr>
      <w:r>
        <w:rPr>
          <w:szCs w:val="22"/>
        </w:rPr>
        <w:t>Supervisor</w:t>
      </w:r>
      <w:r w:rsidR="00FE75F6">
        <w:rPr>
          <w:szCs w:val="22"/>
        </w:rPr>
        <w:t>:</w:t>
      </w:r>
      <w:r>
        <w:rPr>
          <w:szCs w:val="22"/>
        </w:rPr>
        <w:tab/>
      </w:r>
      <w:r w:rsidR="00E353F5">
        <w:rPr>
          <w:b/>
          <w:sz w:val="20"/>
          <w:szCs w:val="20"/>
        </w:rPr>
        <w:t xml:space="preserve">Karen </w:t>
      </w:r>
      <w:proofErr w:type="spellStart"/>
      <w:r w:rsidR="00E353F5">
        <w:rPr>
          <w:b/>
          <w:sz w:val="20"/>
          <w:szCs w:val="20"/>
        </w:rPr>
        <w:t>Simion</w:t>
      </w:r>
      <w:proofErr w:type="spellEnd"/>
      <w:r w:rsidR="00E353F5">
        <w:rPr>
          <w:b/>
          <w:sz w:val="20"/>
          <w:szCs w:val="20"/>
        </w:rPr>
        <w:t>, VPIA</w:t>
      </w:r>
      <w:r>
        <w:rPr>
          <w:szCs w:val="22"/>
        </w:rPr>
        <w:tab/>
        <w:t>Date Submitted to Supervisor</w:t>
      </w:r>
      <w:r w:rsidR="00FE75F6">
        <w:rPr>
          <w:szCs w:val="22"/>
        </w:rPr>
        <w:t>:</w:t>
      </w:r>
      <w:r w:rsidR="004207ED">
        <w:rPr>
          <w:szCs w:val="22"/>
        </w:rPr>
        <w:tab/>
      </w:r>
      <w:r w:rsidR="00E353F5">
        <w:rPr>
          <w:b/>
          <w:sz w:val="20"/>
          <w:szCs w:val="20"/>
        </w:rPr>
        <w:t>December 28</w:t>
      </w:r>
      <w:r w:rsidR="004207ED" w:rsidRPr="002223C9">
        <w:rPr>
          <w:b/>
          <w:sz w:val="20"/>
          <w:szCs w:val="20"/>
        </w:rPr>
        <w:t>, 2017</w:t>
      </w:r>
    </w:p>
    <w:p w14:paraId="201D70EF" w14:textId="77777777" w:rsidR="004207ED" w:rsidRPr="004207ED" w:rsidRDefault="004207ED" w:rsidP="004207E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F7F7F" w:themeFill="text1" w:themeFillTint="80"/>
        <w:tabs>
          <w:tab w:val="right" w:pos="10080"/>
          <w:tab w:val="center" w:pos="12330"/>
        </w:tabs>
        <w:ind w:left="90" w:right="90"/>
        <w:jc w:val="center"/>
        <w:rPr>
          <w:color w:val="FFFFFF" w:themeColor="background1"/>
          <w:szCs w:val="22"/>
        </w:rPr>
      </w:pPr>
      <w:r w:rsidRPr="004207ED">
        <w:rPr>
          <w:color w:val="FFFFFF" w:themeColor="background1"/>
          <w:szCs w:val="22"/>
        </w:rPr>
        <w:t>Mission and Goals</w:t>
      </w:r>
    </w:p>
    <w:p w14:paraId="2482544C" w14:textId="77777777" w:rsidR="004207ED" w:rsidRPr="004207ED" w:rsidRDefault="004207ED" w:rsidP="004207E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tabs>
          <w:tab w:val="right" w:pos="10080"/>
          <w:tab w:val="center" w:pos="12330"/>
        </w:tabs>
        <w:ind w:left="90" w:right="90"/>
        <w:jc w:val="center"/>
        <w:rPr>
          <w:sz w:val="18"/>
          <w:szCs w:val="18"/>
        </w:rPr>
      </w:pPr>
      <w:r w:rsidRPr="004207ED">
        <w:rPr>
          <w:sz w:val="18"/>
          <w:szCs w:val="18"/>
        </w:rPr>
        <w:t>The Institutional Mission, Vision, Core Values, and Goals drive all college’s activities.  Describe how your unit supports each of these.</w:t>
      </w:r>
    </w:p>
    <w:p w14:paraId="36E8A86C" w14:textId="77777777" w:rsidR="004207ED" w:rsidRPr="004418AB" w:rsidRDefault="00FF4128" w:rsidP="009C0397">
      <w:pPr>
        <w:pBdr>
          <w:top w:val="single" w:sz="4" w:space="1" w:color="auto"/>
          <w:left w:val="single" w:sz="4" w:space="4" w:color="auto"/>
          <w:bottom w:val="single" w:sz="4" w:space="1" w:color="auto"/>
          <w:right w:val="single" w:sz="4" w:space="4" w:color="auto"/>
        </w:pBdr>
        <w:tabs>
          <w:tab w:val="bar" w:pos="3420"/>
          <w:tab w:val="left" w:pos="3510"/>
          <w:tab w:val="left" w:pos="3690"/>
          <w:tab w:val="center" w:pos="12330"/>
        </w:tabs>
        <w:ind w:left="90" w:right="90"/>
        <w:jc w:val="both"/>
        <w:rPr>
          <w:sz w:val="20"/>
          <w:szCs w:val="20"/>
        </w:rPr>
      </w:pPr>
      <w:r w:rsidRPr="004418AB">
        <w:rPr>
          <w:sz w:val="20"/>
          <w:szCs w:val="20"/>
          <w:u w:val="single"/>
        </w:rPr>
        <w:t>Institutional Mission Statement</w:t>
      </w:r>
      <w:r w:rsidRPr="004418AB">
        <w:rPr>
          <w:sz w:val="20"/>
          <w:szCs w:val="20"/>
        </w:rPr>
        <w:t xml:space="preserve">:  </w:t>
      </w:r>
      <w:r w:rsidR="004418AB">
        <w:rPr>
          <w:sz w:val="20"/>
          <w:szCs w:val="20"/>
        </w:rPr>
        <w:tab/>
      </w:r>
      <w:r w:rsidR="004418AB" w:rsidRPr="004418AB">
        <w:rPr>
          <w:sz w:val="20"/>
          <w:szCs w:val="20"/>
          <w:u w:val="single"/>
        </w:rPr>
        <w:t>How the unit supports the college’s mission</w:t>
      </w:r>
      <w:r w:rsidR="004418AB">
        <w:rPr>
          <w:sz w:val="20"/>
          <w:szCs w:val="20"/>
        </w:rPr>
        <w:t xml:space="preserve">:  </w:t>
      </w:r>
    </w:p>
    <w:p w14:paraId="169215A6" w14:textId="77777777" w:rsidR="004418AB" w:rsidRDefault="00832932" w:rsidP="009C0397">
      <w:pPr>
        <w:pStyle w:val="HTMLPreformatted"/>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bar" w:pos="3420"/>
          <w:tab w:val="left" w:pos="3510"/>
          <w:tab w:val="left" w:pos="3690"/>
        </w:tabs>
        <w:ind w:left="90" w:right="90"/>
        <w:jc w:val="both"/>
        <w:rPr>
          <w:rFonts w:ascii="Times New Roman" w:hAnsi="Times New Roman"/>
        </w:rPr>
      </w:pPr>
      <w:r w:rsidRPr="004418AB">
        <w:rPr>
          <w:rFonts w:ascii="Times New Roman" w:hAnsi="Times New Roman"/>
        </w:rPr>
        <w:t xml:space="preserve">The College of Micronesia-FSM is a </w:t>
      </w:r>
      <w:r w:rsidR="00C06117">
        <w:rPr>
          <w:rFonts w:ascii="Times New Roman" w:hAnsi="Times New Roman"/>
        </w:rPr>
        <w:tab/>
      </w:r>
      <w:r w:rsidR="00175488">
        <w:rPr>
          <w:rFonts w:ascii="Times New Roman" w:hAnsi="Times New Roman"/>
        </w:rPr>
        <w:t>•</w:t>
      </w:r>
      <w:r w:rsidR="005C39C1">
        <w:rPr>
          <w:rFonts w:ascii="Times New Roman" w:hAnsi="Times New Roman"/>
        </w:rPr>
        <w:t xml:space="preserve"> </w:t>
      </w:r>
      <w:r w:rsidR="00C06117">
        <w:rPr>
          <w:rFonts w:ascii="Times New Roman" w:hAnsi="Times New Roman"/>
        </w:rPr>
        <w:t>AU oversees on behalf of Chuuk Campus its program reviews, program-</w:t>
      </w:r>
    </w:p>
    <w:p w14:paraId="7D552FAF" w14:textId="77777777" w:rsidR="004418AB" w:rsidRDefault="00832932" w:rsidP="009C0397">
      <w:pPr>
        <w:pStyle w:val="HTMLPreformatted"/>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bar" w:pos="3420"/>
          <w:tab w:val="left" w:pos="3510"/>
          <w:tab w:val="left" w:pos="3690"/>
        </w:tabs>
        <w:ind w:left="90" w:right="90"/>
        <w:jc w:val="both"/>
        <w:rPr>
          <w:rFonts w:ascii="Times New Roman" w:hAnsi="Times New Roman"/>
        </w:rPr>
      </w:pPr>
      <w:r w:rsidRPr="004418AB">
        <w:rPr>
          <w:rFonts w:ascii="Times New Roman" w:hAnsi="Times New Roman"/>
        </w:rPr>
        <w:t xml:space="preserve">learner-centered institution of higher </w:t>
      </w:r>
      <w:r w:rsidR="00C06117">
        <w:rPr>
          <w:rFonts w:ascii="Times New Roman" w:hAnsi="Times New Roman"/>
        </w:rPr>
        <w:tab/>
        <w:t>learning assessment, course-level assessment, 100% faculty involvement in</w:t>
      </w:r>
    </w:p>
    <w:p w14:paraId="4813371F" w14:textId="77777777" w:rsidR="004418AB" w:rsidRPr="00DB0E64" w:rsidRDefault="00832932" w:rsidP="009C0397">
      <w:pPr>
        <w:pStyle w:val="HTMLPreformatted"/>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bar" w:pos="3420"/>
          <w:tab w:val="left" w:pos="3510"/>
          <w:tab w:val="left" w:pos="3690"/>
        </w:tabs>
        <w:ind w:left="90" w:right="90"/>
        <w:jc w:val="both"/>
        <w:rPr>
          <w:rFonts w:ascii="Times New Roman" w:hAnsi="Times New Roman"/>
        </w:rPr>
      </w:pPr>
      <w:r w:rsidRPr="004418AB">
        <w:rPr>
          <w:rFonts w:ascii="Times New Roman" w:hAnsi="Times New Roman"/>
        </w:rPr>
        <w:t xml:space="preserve">education that is committed to the </w:t>
      </w:r>
      <w:r w:rsidR="00C06117">
        <w:rPr>
          <w:rFonts w:ascii="Times New Roman" w:hAnsi="Times New Roman"/>
        </w:rPr>
        <w:tab/>
        <w:t xml:space="preserve">assessment, student-faculty interaction, support for learners, </w:t>
      </w:r>
      <w:r w:rsidR="00C06117" w:rsidRPr="00DB0E64">
        <w:rPr>
          <w:rFonts w:ascii="Times New Roman" w:hAnsi="Times New Roman"/>
        </w:rPr>
        <w:t>and other</w:t>
      </w:r>
      <w:r w:rsidR="009C0397" w:rsidRPr="00DB0E64">
        <w:rPr>
          <w:rFonts w:ascii="Times New Roman" w:hAnsi="Times New Roman"/>
        </w:rPr>
        <w:t xml:space="preserve"> </w:t>
      </w:r>
      <w:proofErr w:type="spellStart"/>
      <w:r w:rsidR="009C0397" w:rsidRPr="00DB0E64">
        <w:rPr>
          <w:rFonts w:ascii="Times New Roman" w:hAnsi="Times New Roman"/>
        </w:rPr>
        <w:t>activi</w:t>
      </w:r>
      <w:proofErr w:type="spellEnd"/>
      <w:r w:rsidR="009C0397" w:rsidRPr="00DB0E64">
        <w:rPr>
          <w:rFonts w:ascii="Times New Roman" w:hAnsi="Times New Roman"/>
        </w:rPr>
        <w:t>-</w:t>
      </w:r>
    </w:p>
    <w:p w14:paraId="2436857E" w14:textId="77777777" w:rsidR="004418AB" w:rsidRPr="00DB0E64" w:rsidRDefault="00832932" w:rsidP="009C0397">
      <w:pPr>
        <w:pStyle w:val="HTMLPreformatted"/>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bar" w:pos="3420"/>
          <w:tab w:val="left" w:pos="3510"/>
          <w:tab w:val="left" w:pos="3690"/>
        </w:tabs>
        <w:ind w:left="90" w:right="90"/>
        <w:jc w:val="both"/>
        <w:rPr>
          <w:rFonts w:ascii="Times New Roman" w:hAnsi="Times New Roman"/>
        </w:rPr>
      </w:pPr>
      <w:r w:rsidRPr="00DB0E64">
        <w:rPr>
          <w:rFonts w:ascii="Times New Roman" w:hAnsi="Times New Roman"/>
        </w:rPr>
        <w:t xml:space="preserve">success of the Federated States of </w:t>
      </w:r>
      <w:r w:rsidR="009C0397" w:rsidRPr="00DB0E64">
        <w:rPr>
          <w:rFonts w:ascii="Times New Roman" w:hAnsi="Times New Roman"/>
        </w:rPr>
        <w:tab/>
      </w:r>
      <w:r w:rsidR="00C06117" w:rsidRPr="00DB0E64">
        <w:rPr>
          <w:rFonts w:ascii="Times New Roman" w:hAnsi="Times New Roman"/>
        </w:rPr>
        <w:t>ties relevant to ACCJC</w:t>
      </w:r>
      <w:r w:rsidR="00FE75F6" w:rsidRPr="00DB0E64">
        <w:rPr>
          <w:rFonts w:ascii="Times New Roman" w:hAnsi="Times New Roman"/>
        </w:rPr>
        <w:t>’s three rubrics for evaluating institutional</w:t>
      </w:r>
      <w:r w:rsidR="009C0397" w:rsidRPr="00DB0E64">
        <w:rPr>
          <w:rFonts w:ascii="Times New Roman" w:hAnsi="Times New Roman"/>
        </w:rPr>
        <w:t xml:space="preserve"> effectiveness:</w:t>
      </w:r>
    </w:p>
    <w:p w14:paraId="5AABF575" w14:textId="77777777" w:rsidR="004418AB" w:rsidRDefault="00832932" w:rsidP="005C39C1">
      <w:pPr>
        <w:pStyle w:val="HTMLPreformatted"/>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bar" w:pos="3420"/>
          <w:tab w:val="left" w:pos="3510"/>
        </w:tabs>
        <w:ind w:left="90" w:right="90"/>
        <w:jc w:val="both"/>
        <w:rPr>
          <w:rFonts w:ascii="Times New Roman" w:hAnsi="Times New Roman"/>
        </w:rPr>
      </w:pPr>
      <w:r w:rsidRPr="00DB0E64">
        <w:rPr>
          <w:rFonts w:ascii="Times New Roman" w:hAnsi="Times New Roman"/>
        </w:rPr>
        <w:t xml:space="preserve">Micronesia by providing academic, </w:t>
      </w:r>
      <w:r w:rsidR="009C0397" w:rsidRPr="00DB0E64">
        <w:rPr>
          <w:rFonts w:ascii="Times New Roman" w:hAnsi="Times New Roman"/>
        </w:rPr>
        <w:tab/>
      </w:r>
      <w:r w:rsidR="00FE75F6" w:rsidRPr="00DB0E64">
        <w:rPr>
          <w:rFonts w:ascii="Times New Roman" w:hAnsi="Times New Roman"/>
        </w:rPr>
        <w:t>program review, planning, and student learning outcomes.</w:t>
      </w:r>
      <w:r w:rsidR="009C0397">
        <w:rPr>
          <w:rFonts w:ascii="Times New Roman" w:hAnsi="Times New Roman"/>
        </w:rPr>
        <w:t xml:space="preserve">  To ensure that</w:t>
      </w:r>
    </w:p>
    <w:p w14:paraId="11F47CAC" w14:textId="77777777" w:rsidR="004418AB" w:rsidRDefault="00832932" w:rsidP="005C39C1">
      <w:pPr>
        <w:pStyle w:val="HTMLPreformatted"/>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bar" w:pos="3420"/>
          <w:tab w:val="left" w:pos="3510"/>
        </w:tabs>
        <w:ind w:left="90" w:right="90"/>
        <w:jc w:val="both"/>
        <w:rPr>
          <w:rFonts w:ascii="Times New Roman" w:hAnsi="Times New Roman"/>
        </w:rPr>
      </w:pPr>
      <w:r w:rsidRPr="004418AB">
        <w:rPr>
          <w:rFonts w:ascii="Times New Roman" w:hAnsi="Times New Roman"/>
        </w:rPr>
        <w:t xml:space="preserve">career and technical educational </w:t>
      </w:r>
      <w:r w:rsidR="00FE75F6">
        <w:rPr>
          <w:rFonts w:ascii="Times New Roman" w:hAnsi="Times New Roman"/>
        </w:rPr>
        <w:tab/>
      </w:r>
      <w:r w:rsidR="00766134">
        <w:rPr>
          <w:rFonts w:ascii="Times New Roman" w:hAnsi="Times New Roman"/>
        </w:rPr>
        <w:t>these activities are learner-centered, AU also implements the</w:t>
      </w:r>
      <w:r w:rsidR="009C0397">
        <w:rPr>
          <w:rFonts w:ascii="Times New Roman" w:hAnsi="Times New Roman"/>
        </w:rPr>
        <w:t xml:space="preserve"> theories and</w:t>
      </w:r>
      <w:r w:rsidR="00FE75F6">
        <w:rPr>
          <w:rFonts w:ascii="Times New Roman" w:hAnsi="Times New Roman"/>
        </w:rPr>
        <w:tab/>
      </w:r>
    </w:p>
    <w:p w14:paraId="6B5F8CED" w14:textId="77777777" w:rsidR="004418AB" w:rsidRPr="000317F0" w:rsidRDefault="00832932" w:rsidP="005C39C1">
      <w:pPr>
        <w:pStyle w:val="HTMLPreformatted"/>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bar" w:pos="3420"/>
          <w:tab w:val="left" w:pos="3510"/>
        </w:tabs>
        <w:ind w:left="90" w:right="90"/>
        <w:jc w:val="both"/>
        <w:rPr>
          <w:rFonts w:ascii="Times New Roman" w:hAnsi="Times New Roman"/>
          <w:u w:val="single"/>
        </w:rPr>
      </w:pPr>
      <w:r w:rsidRPr="004418AB">
        <w:rPr>
          <w:rFonts w:ascii="Times New Roman" w:hAnsi="Times New Roman"/>
        </w:rPr>
        <w:t>programs characterized by continu</w:t>
      </w:r>
      <w:r w:rsidR="00D3279C">
        <w:rPr>
          <w:rFonts w:ascii="Times New Roman" w:hAnsi="Times New Roman"/>
        </w:rPr>
        <w:t>ous</w:t>
      </w:r>
      <w:r w:rsidR="009C0397">
        <w:rPr>
          <w:rFonts w:ascii="Times New Roman" w:hAnsi="Times New Roman"/>
        </w:rPr>
        <w:tab/>
      </w:r>
      <w:r w:rsidR="00766134">
        <w:rPr>
          <w:rFonts w:ascii="Times New Roman" w:hAnsi="Times New Roman"/>
        </w:rPr>
        <w:t xml:space="preserve">practices endorsed in Mary J. Allen (2004), </w:t>
      </w:r>
      <w:r w:rsidR="009C0397">
        <w:rPr>
          <w:rFonts w:ascii="Times New Roman" w:hAnsi="Times New Roman"/>
          <w:u w:val="single"/>
        </w:rPr>
        <w:t>Assessing Academic Programs in</w:t>
      </w:r>
    </w:p>
    <w:p w14:paraId="4BAE5403" w14:textId="77777777" w:rsidR="004418AB" w:rsidRDefault="00832932" w:rsidP="005C39C1">
      <w:pPr>
        <w:pStyle w:val="HTMLPreformatted"/>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bar" w:pos="3420"/>
          <w:tab w:val="left" w:pos="3510"/>
        </w:tabs>
        <w:ind w:left="90" w:right="90"/>
        <w:jc w:val="both"/>
        <w:rPr>
          <w:rFonts w:ascii="Times New Roman" w:hAnsi="Times New Roman"/>
        </w:rPr>
      </w:pPr>
      <w:r w:rsidRPr="000317F0">
        <w:rPr>
          <w:rFonts w:ascii="Times New Roman" w:hAnsi="Times New Roman"/>
        </w:rPr>
        <w:t xml:space="preserve">improvement and best practices.  </w:t>
      </w:r>
      <w:r w:rsidR="00766134" w:rsidRPr="000317F0">
        <w:rPr>
          <w:rFonts w:ascii="Times New Roman" w:hAnsi="Times New Roman"/>
        </w:rPr>
        <w:tab/>
      </w:r>
      <w:r w:rsidR="00766134" w:rsidRPr="000317F0">
        <w:rPr>
          <w:rFonts w:ascii="Times New Roman" w:hAnsi="Times New Roman"/>
          <w:u w:val="single"/>
        </w:rPr>
        <w:t>Higher Education</w:t>
      </w:r>
      <w:r w:rsidR="000317F0">
        <w:rPr>
          <w:rFonts w:ascii="Times New Roman" w:hAnsi="Times New Roman"/>
        </w:rPr>
        <w:t>, as well as the institution-set standards</w:t>
      </w:r>
      <w:r w:rsidR="009C0397">
        <w:rPr>
          <w:rFonts w:ascii="Times New Roman" w:hAnsi="Times New Roman"/>
        </w:rPr>
        <w:t xml:space="preserve"> (ISS) pertaining to</w:t>
      </w:r>
    </w:p>
    <w:p w14:paraId="79D9D0ED" w14:textId="77777777" w:rsidR="00832932" w:rsidRDefault="004418AB" w:rsidP="005C39C1">
      <w:pPr>
        <w:pStyle w:val="HTMLPreformatted"/>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bar" w:pos="3420"/>
          <w:tab w:val="left" w:pos="3510"/>
        </w:tabs>
        <w:ind w:left="90" w:right="90"/>
        <w:jc w:val="both"/>
        <w:rPr>
          <w:rFonts w:ascii="Times New Roman" w:hAnsi="Times New Roman"/>
        </w:rPr>
      </w:pPr>
      <w:r w:rsidRPr="007309A6">
        <w:rPr>
          <w:rFonts w:ascii="Times New Roman" w:hAnsi="Times New Roman"/>
          <w:i/>
        </w:rPr>
        <w:t>(current as of March 22, 2014)</w:t>
      </w:r>
      <w:r w:rsidR="00832932" w:rsidRPr="004418AB">
        <w:rPr>
          <w:rFonts w:ascii="Times New Roman" w:hAnsi="Times New Roman"/>
        </w:rPr>
        <w:t xml:space="preserve"> </w:t>
      </w:r>
      <w:r w:rsidR="009C0397">
        <w:rPr>
          <w:rFonts w:ascii="Times New Roman" w:hAnsi="Times New Roman"/>
        </w:rPr>
        <w:tab/>
      </w:r>
      <w:r w:rsidR="000317F0">
        <w:rPr>
          <w:rFonts w:ascii="Times New Roman" w:hAnsi="Times New Roman"/>
        </w:rPr>
        <w:t xml:space="preserve">learner-centeredness.  </w:t>
      </w:r>
    </w:p>
    <w:p w14:paraId="34310C22" w14:textId="77777777" w:rsidR="000317F0" w:rsidRDefault="000317F0" w:rsidP="005C39C1">
      <w:pPr>
        <w:pStyle w:val="HTMLPreformatted"/>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bar" w:pos="3420"/>
          <w:tab w:val="left" w:pos="3510"/>
        </w:tabs>
        <w:ind w:left="90" w:right="90"/>
        <w:jc w:val="both"/>
        <w:rPr>
          <w:rFonts w:ascii="Times New Roman" w:hAnsi="Times New Roman"/>
        </w:rPr>
      </w:pPr>
      <w:r>
        <w:rPr>
          <w:rFonts w:ascii="Times New Roman" w:hAnsi="Times New Roman"/>
        </w:rPr>
        <w:tab/>
      </w:r>
      <w:r w:rsidR="00175488">
        <w:rPr>
          <w:rFonts w:ascii="Times New Roman" w:hAnsi="Times New Roman"/>
        </w:rPr>
        <w:t>•</w:t>
      </w:r>
      <w:r w:rsidR="005C39C1">
        <w:rPr>
          <w:rFonts w:ascii="Times New Roman" w:hAnsi="Times New Roman"/>
        </w:rPr>
        <w:t xml:space="preserve"> </w:t>
      </w:r>
      <w:r w:rsidR="00560337">
        <w:rPr>
          <w:rFonts w:ascii="Times New Roman" w:hAnsi="Times New Roman"/>
        </w:rPr>
        <w:t>AU commits its activities in alignment with “access and success”.  The</w:t>
      </w:r>
    </w:p>
    <w:p w14:paraId="58AB4DE4" w14:textId="77777777" w:rsidR="00560337" w:rsidRDefault="00560337" w:rsidP="005C39C1">
      <w:pPr>
        <w:pStyle w:val="HTMLPreformatted"/>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bar" w:pos="3420"/>
          <w:tab w:val="left" w:pos="3510"/>
        </w:tabs>
        <w:ind w:left="90" w:right="90"/>
        <w:jc w:val="both"/>
        <w:rPr>
          <w:rFonts w:ascii="Times New Roman" w:hAnsi="Times New Roman"/>
        </w:rPr>
      </w:pPr>
      <w:r>
        <w:rPr>
          <w:rFonts w:ascii="Times New Roman" w:hAnsi="Times New Roman"/>
        </w:rPr>
        <w:tab/>
        <w:t>primary efforts are directed toward recruitment, retention, and graduation.</w:t>
      </w:r>
      <w:r w:rsidR="009C0397">
        <w:rPr>
          <w:rFonts w:ascii="Times New Roman" w:hAnsi="Times New Roman"/>
        </w:rPr>
        <w:t xml:space="preserve">  To</w:t>
      </w:r>
    </w:p>
    <w:p w14:paraId="3ED7FFFE" w14:textId="77777777" w:rsidR="00560337" w:rsidRDefault="009C0397" w:rsidP="005C39C1">
      <w:pPr>
        <w:pStyle w:val="HTMLPreformatted"/>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bar" w:pos="3420"/>
          <w:tab w:val="left" w:pos="3510"/>
        </w:tabs>
        <w:ind w:left="90" w:right="90"/>
        <w:jc w:val="both"/>
        <w:rPr>
          <w:rFonts w:ascii="Times New Roman" w:hAnsi="Times New Roman"/>
        </w:rPr>
      </w:pPr>
      <w:r>
        <w:rPr>
          <w:rFonts w:ascii="Times New Roman" w:hAnsi="Times New Roman"/>
        </w:rPr>
        <w:tab/>
      </w:r>
      <w:r w:rsidR="00560337">
        <w:rPr>
          <w:rFonts w:ascii="Times New Roman" w:hAnsi="Times New Roman"/>
        </w:rPr>
        <w:t>accomplish this, AU works with the</w:t>
      </w:r>
      <w:r>
        <w:rPr>
          <w:rFonts w:ascii="Times New Roman" w:hAnsi="Times New Roman"/>
        </w:rPr>
        <w:t xml:space="preserve"> Chuuk State Department of Education,</w:t>
      </w:r>
    </w:p>
    <w:p w14:paraId="7F8476C8" w14:textId="77777777" w:rsidR="00560337" w:rsidRDefault="009C0397" w:rsidP="005C39C1">
      <w:pPr>
        <w:pStyle w:val="HTMLPreformatted"/>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bar" w:pos="3420"/>
          <w:tab w:val="left" w:pos="3510"/>
        </w:tabs>
        <w:ind w:left="90" w:right="90"/>
        <w:jc w:val="both"/>
        <w:rPr>
          <w:rFonts w:ascii="Times New Roman" w:hAnsi="Times New Roman"/>
        </w:rPr>
      </w:pPr>
      <w:r>
        <w:rPr>
          <w:rFonts w:ascii="Times New Roman" w:hAnsi="Times New Roman"/>
        </w:rPr>
        <w:tab/>
      </w:r>
      <w:r w:rsidR="00560337">
        <w:rPr>
          <w:rFonts w:ascii="Times New Roman" w:hAnsi="Times New Roman"/>
        </w:rPr>
        <w:t>the Office of the Chuuk State Governor, and the Chuuk State</w:t>
      </w:r>
      <w:r>
        <w:rPr>
          <w:rFonts w:ascii="Times New Roman" w:hAnsi="Times New Roman"/>
        </w:rPr>
        <w:t xml:space="preserve"> Legislature.  In</w:t>
      </w:r>
    </w:p>
    <w:p w14:paraId="17CDC9C0" w14:textId="77777777" w:rsidR="00560337" w:rsidRDefault="009C0397" w:rsidP="005C39C1">
      <w:pPr>
        <w:pStyle w:val="HTMLPreformatted"/>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bar" w:pos="3420"/>
          <w:tab w:val="left" w:pos="3510"/>
        </w:tabs>
        <w:ind w:left="90" w:right="90"/>
        <w:jc w:val="both"/>
        <w:rPr>
          <w:rFonts w:ascii="Times New Roman" w:hAnsi="Times New Roman"/>
        </w:rPr>
      </w:pPr>
      <w:r>
        <w:rPr>
          <w:rFonts w:ascii="Times New Roman" w:hAnsi="Times New Roman"/>
        </w:rPr>
        <w:tab/>
      </w:r>
      <w:r w:rsidR="00560337">
        <w:rPr>
          <w:rFonts w:ascii="Times New Roman" w:hAnsi="Times New Roman"/>
        </w:rPr>
        <w:t>addition, AU participates in PREL/</w:t>
      </w:r>
      <w:proofErr w:type="spellStart"/>
      <w:r w:rsidR="00560337">
        <w:rPr>
          <w:rFonts w:ascii="Times New Roman" w:hAnsi="Times New Roman"/>
        </w:rPr>
        <w:t>McREL</w:t>
      </w:r>
      <w:proofErr w:type="spellEnd"/>
      <w:r w:rsidR="00560337">
        <w:rPr>
          <w:rFonts w:ascii="Times New Roman" w:hAnsi="Times New Roman"/>
        </w:rPr>
        <w:t xml:space="preserve"> developmental</w:t>
      </w:r>
      <w:r>
        <w:rPr>
          <w:rFonts w:ascii="Times New Roman" w:hAnsi="Times New Roman"/>
        </w:rPr>
        <w:t xml:space="preserve"> planning and pro-</w:t>
      </w:r>
    </w:p>
    <w:p w14:paraId="4CC17E3A" w14:textId="77777777" w:rsidR="00560337" w:rsidRDefault="009C0397" w:rsidP="005C39C1">
      <w:pPr>
        <w:pStyle w:val="HTMLPreformatted"/>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bar" w:pos="3420"/>
          <w:tab w:val="left" w:pos="3510"/>
        </w:tabs>
        <w:ind w:left="90" w:right="90"/>
        <w:jc w:val="both"/>
        <w:rPr>
          <w:rFonts w:ascii="Times New Roman" w:hAnsi="Times New Roman"/>
        </w:rPr>
      </w:pPr>
      <w:r>
        <w:rPr>
          <w:rFonts w:ascii="Times New Roman" w:hAnsi="Times New Roman"/>
        </w:rPr>
        <w:tab/>
      </w:r>
      <w:proofErr w:type="spellStart"/>
      <w:r w:rsidR="00560337">
        <w:rPr>
          <w:rFonts w:ascii="Times New Roman" w:hAnsi="Times New Roman"/>
        </w:rPr>
        <w:t>gramming</w:t>
      </w:r>
      <w:proofErr w:type="spellEnd"/>
      <w:r w:rsidR="00560337">
        <w:rPr>
          <w:rFonts w:ascii="Times New Roman" w:hAnsi="Times New Roman"/>
        </w:rPr>
        <w:t>, especially in identifying the needs of external</w:t>
      </w:r>
      <w:r>
        <w:rPr>
          <w:rFonts w:ascii="Times New Roman" w:hAnsi="Times New Roman"/>
        </w:rPr>
        <w:t xml:space="preserve"> stakeholders and</w:t>
      </w:r>
    </w:p>
    <w:p w14:paraId="361448BE" w14:textId="77777777" w:rsidR="00560337" w:rsidRDefault="009C0397" w:rsidP="005C39C1">
      <w:pPr>
        <w:pStyle w:val="HTMLPreformatted"/>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bar" w:pos="3420"/>
          <w:tab w:val="left" w:pos="3510"/>
        </w:tabs>
        <w:ind w:left="90" w:right="90"/>
        <w:jc w:val="both"/>
        <w:rPr>
          <w:rFonts w:ascii="Times New Roman" w:hAnsi="Times New Roman"/>
        </w:rPr>
      </w:pPr>
      <w:r>
        <w:rPr>
          <w:rFonts w:ascii="Times New Roman" w:hAnsi="Times New Roman"/>
        </w:rPr>
        <w:tab/>
      </w:r>
      <w:r w:rsidR="00560337">
        <w:rPr>
          <w:rFonts w:ascii="Times New Roman" w:hAnsi="Times New Roman"/>
        </w:rPr>
        <w:t xml:space="preserve">their state-based organizations and agencies.  </w:t>
      </w:r>
    </w:p>
    <w:p w14:paraId="43377A6A" w14:textId="77777777" w:rsidR="00560337" w:rsidRDefault="00560337" w:rsidP="005C39C1">
      <w:pPr>
        <w:pStyle w:val="HTMLPreformatted"/>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bar" w:pos="3420"/>
          <w:tab w:val="left" w:pos="3510"/>
        </w:tabs>
        <w:ind w:left="90" w:right="90"/>
        <w:jc w:val="both"/>
        <w:rPr>
          <w:rFonts w:ascii="Times New Roman" w:hAnsi="Times New Roman"/>
        </w:rPr>
      </w:pPr>
      <w:r>
        <w:rPr>
          <w:rFonts w:ascii="Times New Roman" w:hAnsi="Times New Roman"/>
        </w:rPr>
        <w:tab/>
      </w:r>
      <w:r w:rsidR="00175488">
        <w:rPr>
          <w:rFonts w:ascii="Times New Roman" w:hAnsi="Times New Roman"/>
        </w:rPr>
        <w:t>•</w:t>
      </w:r>
      <w:r w:rsidR="005C39C1">
        <w:rPr>
          <w:rFonts w:ascii="Times New Roman" w:hAnsi="Times New Roman"/>
        </w:rPr>
        <w:t xml:space="preserve"> </w:t>
      </w:r>
      <w:r w:rsidR="0060560D">
        <w:rPr>
          <w:rFonts w:ascii="Times New Roman" w:hAnsi="Times New Roman"/>
        </w:rPr>
        <w:t>AU offers one degree and five certificate programs:  Associate of Arts</w:t>
      </w:r>
      <w:r w:rsidR="009C0397">
        <w:rPr>
          <w:rFonts w:ascii="Times New Roman" w:hAnsi="Times New Roman"/>
        </w:rPr>
        <w:t xml:space="preserve"> in</w:t>
      </w:r>
    </w:p>
    <w:p w14:paraId="426002BC" w14:textId="77777777" w:rsidR="0060560D" w:rsidRDefault="009C0397" w:rsidP="005C39C1">
      <w:pPr>
        <w:pStyle w:val="HTMLPreformatted"/>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bar" w:pos="3420"/>
          <w:tab w:val="left" w:pos="3510"/>
        </w:tabs>
        <w:ind w:left="90" w:right="90"/>
        <w:jc w:val="both"/>
        <w:rPr>
          <w:rFonts w:ascii="Times New Roman" w:hAnsi="Times New Roman"/>
        </w:rPr>
      </w:pPr>
      <w:r>
        <w:rPr>
          <w:rFonts w:ascii="Times New Roman" w:hAnsi="Times New Roman"/>
        </w:rPr>
        <w:tab/>
      </w:r>
      <w:r w:rsidR="0060560D">
        <w:rPr>
          <w:rFonts w:ascii="Times New Roman" w:hAnsi="Times New Roman"/>
        </w:rPr>
        <w:t>Teacher Preparation, Third-Year in Teacher Education, Bookkeeping,</w:t>
      </w:r>
      <w:r>
        <w:rPr>
          <w:rFonts w:ascii="Times New Roman" w:hAnsi="Times New Roman"/>
        </w:rPr>
        <w:t xml:space="preserve"> </w:t>
      </w:r>
      <w:proofErr w:type="spellStart"/>
      <w:r>
        <w:rPr>
          <w:rFonts w:ascii="Times New Roman" w:hAnsi="Times New Roman"/>
        </w:rPr>
        <w:t>Secre</w:t>
      </w:r>
      <w:proofErr w:type="spellEnd"/>
      <w:r>
        <w:rPr>
          <w:rFonts w:ascii="Times New Roman" w:hAnsi="Times New Roman"/>
        </w:rPr>
        <w:t>-</w:t>
      </w:r>
    </w:p>
    <w:p w14:paraId="7855B20C" w14:textId="77777777" w:rsidR="0060560D" w:rsidRDefault="009C0397" w:rsidP="005C39C1">
      <w:pPr>
        <w:pStyle w:val="HTMLPreformatted"/>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bar" w:pos="3420"/>
          <w:tab w:val="left" w:pos="3510"/>
        </w:tabs>
        <w:ind w:left="90" w:right="90"/>
        <w:jc w:val="both"/>
        <w:rPr>
          <w:rFonts w:ascii="Times New Roman" w:hAnsi="Times New Roman"/>
        </w:rPr>
      </w:pPr>
      <w:r>
        <w:rPr>
          <w:rFonts w:ascii="Times New Roman" w:hAnsi="Times New Roman"/>
        </w:rPr>
        <w:tab/>
      </w:r>
      <w:proofErr w:type="spellStart"/>
      <w:r w:rsidR="0060560D">
        <w:rPr>
          <w:rFonts w:ascii="Times New Roman" w:hAnsi="Times New Roman"/>
        </w:rPr>
        <w:t>tarial</w:t>
      </w:r>
      <w:proofErr w:type="spellEnd"/>
      <w:r w:rsidR="0060560D">
        <w:rPr>
          <w:rFonts w:ascii="Times New Roman" w:hAnsi="Times New Roman"/>
        </w:rPr>
        <w:t xml:space="preserve"> Science, Pre-Nursing Assistant, and Basic Public Health.  In</w:t>
      </w:r>
      <w:r>
        <w:rPr>
          <w:rFonts w:ascii="Times New Roman" w:hAnsi="Times New Roman"/>
        </w:rPr>
        <w:t xml:space="preserve"> support of</w:t>
      </w:r>
    </w:p>
    <w:p w14:paraId="0A9C68B4" w14:textId="77777777" w:rsidR="0060560D" w:rsidRDefault="009C0397" w:rsidP="005C39C1">
      <w:pPr>
        <w:pStyle w:val="HTMLPreformatted"/>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bar" w:pos="3420"/>
          <w:tab w:val="left" w:pos="3510"/>
        </w:tabs>
        <w:ind w:left="90" w:right="90"/>
        <w:jc w:val="both"/>
        <w:rPr>
          <w:rFonts w:ascii="Times New Roman" w:hAnsi="Times New Roman"/>
        </w:rPr>
      </w:pPr>
      <w:r>
        <w:rPr>
          <w:rFonts w:ascii="Times New Roman" w:hAnsi="Times New Roman"/>
        </w:rPr>
        <w:tab/>
      </w:r>
      <w:r w:rsidR="0060560D">
        <w:rPr>
          <w:rFonts w:ascii="Times New Roman" w:hAnsi="Times New Roman"/>
        </w:rPr>
        <w:t>academic programs, AU encourages faculty to engage in active</w:t>
      </w:r>
      <w:r>
        <w:rPr>
          <w:rFonts w:ascii="Times New Roman" w:hAnsi="Times New Roman"/>
        </w:rPr>
        <w:t xml:space="preserve"> and </w:t>
      </w:r>
      <w:proofErr w:type="spellStart"/>
      <w:r>
        <w:rPr>
          <w:rFonts w:ascii="Times New Roman" w:hAnsi="Times New Roman"/>
        </w:rPr>
        <w:t>collabora</w:t>
      </w:r>
      <w:proofErr w:type="spellEnd"/>
      <w:r>
        <w:rPr>
          <w:rFonts w:ascii="Times New Roman" w:hAnsi="Times New Roman"/>
        </w:rPr>
        <w:t>-</w:t>
      </w:r>
    </w:p>
    <w:p w14:paraId="2D697C10" w14:textId="77777777" w:rsidR="0060560D" w:rsidRDefault="009C0397" w:rsidP="005C39C1">
      <w:pPr>
        <w:pStyle w:val="HTMLPreformatted"/>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bar" w:pos="3420"/>
          <w:tab w:val="left" w:pos="3510"/>
        </w:tabs>
        <w:ind w:left="90" w:right="90"/>
        <w:jc w:val="both"/>
        <w:rPr>
          <w:rFonts w:ascii="Times New Roman" w:hAnsi="Times New Roman"/>
        </w:rPr>
      </w:pPr>
      <w:r>
        <w:rPr>
          <w:rFonts w:ascii="Times New Roman" w:hAnsi="Times New Roman"/>
        </w:rPr>
        <w:tab/>
      </w:r>
      <w:proofErr w:type="spellStart"/>
      <w:r w:rsidR="0060560D">
        <w:rPr>
          <w:rFonts w:ascii="Times New Roman" w:hAnsi="Times New Roman"/>
        </w:rPr>
        <w:t>tive</w:t>
      </w:r>
      <w:proofErr w:type="spellEnd"/>
      <w:r w:rsidR="0060560D">
        <w:rPr>
          <w:rFonts w:ascii="Times New Roman" w:hAnsi="Times New Roman"/>
        </w:rPr>
        <w:t xml:space="preserve"> learning.  AU also investigates in potential strategies in</w:t>
      </w:r>
      <w:r>
        <w:rPr>
          <w:rFonts w:ascii="Times New Roman" w:hAnsi="Times New Roman"/>
        </w:rPr>
        <w:t xml:space="preserve"> design and</w:t>
      </w:r>
    </w:p>
    <w:p w14:paraId="42C92DE8" w14:textId="77777777" w:rsidR="0060560D" w:rsidRDefault="009C0397" w:rsidP="005C39C1">
      <w:pPr>
        <w:pStyle w:val="HTMLPreformatted"/>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bar" w:pos="3420"/>
          <w:tab w:val="left" w:pos="3510"/>
        </w:tabs>
        <w:ind w:left="90" w:right="90"/>
        <w:jc w:val="both"/>
        <w:rPr>
          <w:rFonts w:ascii="Times New Roman" w:hAnsi="Times New Roman"/>
        </w:rPr>
      </w:pPr>
      <w:r>
        <w:rPr>
          <w:rFonts w:ascii="Times New Roman" w:hAnsi="Times New Roman"/>
        </w:rPr>
        <w:tab/>
      </w:r>
      <w:r w:rsidR="0060560D">
        <w:rPr>
          <w:rFonts w:ascii="Times New Roman" w:hAnsi="Times New Roman"/>
        </w:rPr>
        <w:t>development of guided pathw</w:t>
      </w:r>
      <w:r>
        <w:rPr>
          <w:rFonts w:ascii="Times New Roman" w:hAnsi="Times New Roman"/>
        </w:rPr>
        <w:t>ays and collects data on graduation rate, trans-</w:t>
      </w:r>
    </w:p>
    <w:p w14:paraId="3AF2EAAF" w14:textId="77777777" w:rsidR="0060560D" w:rsidRDefault="009C0397" w:rsidP="005C39C1">
      <w:pPr>
        <w:pStyle w:val="HTMLPreformatted"/>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bar" w:pos="3420"/>
          <w:tab w:val="left" w:pos="3510"/>
        </w:tabs>
        <w:ind w:left="90" w:right="90"/>
        <w:jc w:val="both"/>
        <w:rPr>
          <w:rFonts w:ascii="Times New Roman" w:hAnsi="Times New Roman"/>
        </w:rPr>
      </w:pPr>
      <w:r>
        <w:rPr>
          <w:rFonts w:ascii="Times New Roman" w:hAnsi="Times New Roman"/>
        </w:rPr>
        <w:tab/>
      </w:r>
      <w:proofErr w:type="spellStart"/>
      <w:r w:rsidR="0060560D">
        <w:rPr>
          <w:rFonts w:ascii="Times New Roman" w:hAnsi="Times New Roman"/>
        </w:rPr>
        <w:t>fer</w:t>
      </w:r>
      <w:proofErr w:type="spellEnd"/>
      <w:r w:rsidR="0060560D">
        <w:rPr>
          <w:rFonts w:ascii="Times New Roman" w:hAnsi="Times New Roman"/>
        </w:rPr>
        <w:t xml:space="preserve"> rate, persistence rate, and WASC/ACCJC-sponsored</w:t>
      </w:r>
      <w:r>
        <w:rPr>
          <w:rFonts w:ascii="Times New Roman" w:hAnsi="Times New Roman"/>
        </w:rPr>
        <w:t xml:space="preserve"> completion rates.</w:t>
      </w:r>
    </w:p>
    <w:p w14:paraId="14220768" w14:textId="77777777" w:rsidR="0060560D" w:rsidRDefault="0060560D" w:rsidP="005C39C1">
      <w:pPr>
        <w:pStyle w:val="HTMLPreformatted"/>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bar" w:pos="3420"/>
          <w:tab w:val="left" w:pos="3510"/>
        </w:tabs>
        <w:ind w:left="90" w:right="90"/>
        <w:jc w:val="both"/>
        <w:rPr>
          <w:rFonts w:ascii="Times New Roman" w:hAnsi="Times New Roman"/>
        </w:rPr>
      </w:pPr>
      <w:r>
        <w:rPr>
          <w:rFonts w:ascii="Times New Roman" w:hAnsi="Times New Roman"/>
        </w:rPr>
        <w:tab/>
      </w:r>
      <w:r w:rsidR="00175488">
        <w:rPr>
          <w:rFonts w:ascii="Times New Roman" w:hAnsi="Times New Roman"/>
        </w:rPr>
        <w:t>•</w:t>
      </w:r>
      <w:r w:rsidR="005C39C1">
        <w:rPr>
          <w:rFonts w:ascii="Times New Roman" w:hAnsi="Times New Roman"/>
        </w:rPr>
        <w:t xml:space="preserve"> </w:t>
      </w:r>
      <w:r>
        <w:rPr>
          <w:rFonts w:ascii="Times New Roman" w:hAnsi="Times New Roman"/>
        </w:rPr>
        <w:t>AU promotes the five core values and the</w:t>
      </w:r>
      <w:r w:rsidR="009C0397">
        <w:rPr>
          <w:rFonts w:ascii="Times New Roman" w:hAnsi="Times New Roman"/>
        </w:rPr>
        <w:t>ir 35 best practices.  To determine</w:t>
      </w:r>
    </w:p>
    <w:p w14:paraId="7882CD5C" w14:textId="77777777" w:rsidR="0060560D" w:rsidRDefault="009C0397" w:rsidP="005C39C1">
      <w:pPr>
        <w:pStyle w:val="HTMLPreformatted"/>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bar" w:pos="3420"/>
          <w:tab w:val="left" w:pos="3510"/>
        </w:tabs>
        <w:ind w:left="90" w:right="90"/>
        <w:jc w:val="both"/>
        <w:rPr>
          <w:rFonts w:ascii="Times New Roman" w:hAnsi="Times New Roman"/>
        </w:rPr>
      </w:pPr>
      <w:r>
        <w:rPr>
          <w:rFonts w:ascii="Times New Roman" w:hAnsi="Times New Roman"/>
        </w:rPr>
        <w:tab/>
      </w:r>
      <w:r w:rsidR="0060560D">
        <w:rPr>
          <w:rFonts w:ascii="Times New Roman" w:hAnsi="Times New Roman"/>
        </w:rPr>
        <w:t>success in fulfillment of these values, AU has initiated effort to</w:t>
      </w:r>
      <w:r>
        <w:rPr>
          <w:rFonts w:ascii="Times New Roman" w:hAnsi="Times New Roman"/>
        </w:rPr>
        <w:t xml:space="preserve"> set up an</w:t>
      </w:r>
    </w:p>
    <w:p w14:paraId="4D0D458C" w14:textId="77777777" w:rsidR="0060560D" w:rsidRDefault="009C0397" w:rsidP="005C39C1">
      <w:pPr>
        <w:pStyle w:val="HTMLPreformatted"/>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bar" w:pos="3420"/>
          <w:tab w:val="left" w:pos="3510"/>
        </w:tabs>
        <w:ind w:left="90" w:right="90"/>
        <w:jc w:val="both"/>
        <w:rPr>
          <w:rFonts w:ascii="Times New Roman" w:hAnsi="Times New Roman"/>
        </w:rPr>
      </w:pPr>
      <w:r>
        <w:rPr>
          <w:rFonts w:ascii="Times New Roman" w:hAnsi="Times New Roman"/>
        </w:rPr>
        <w:tab/>
      </w:r>
      <w:r w:rsidR="0060560D">
        <w:rPr>
          <w:rFonts w:ascii="Times New Roman" w:hAnsi="Times New Roman"/>
        </w:rPr>
        <w:t>Assessment Plan (for 2017).  Also, AU authors a unique 4C</w:t>
      </w:r>
      <w:r>
        <w:rPr>
          <w:rFonts w:ascii="Times New Roman" w:hAnsi="Times New Roman"/>
        </w:rPr>
        <w:t xml:space="preserve"> strategy among</w:t>
      </w:r>
    </w:p>
    <w:p w14:paraId="1131E0E8" w14:textId="77777777" w:rsidR="00053881" w:rsidRDefault="009C0397" w:rsidP="009C0397">
      <w:pPr>
        <w:pStyle w:val="HTMLPreformatted"/>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bar" w:pos="3420"/>
          <w:tab w:val="left" w:pos="3510"/>
          <w:tab w:val="left" w:pos="3690"/>
        </w:tabs>
        <w:ind w:left="90" w:right="90"/>
        <w:jc w:val="both"/>
        <w:rPr>
          <w:rFonts w:ascii="Times New Roman" w:hAnsi="Times New Roman"/>
        </w:rPr>
      </w:pPr>
      <w:r>
        <w:rPr>
          <w:rFonts w:ascii="Times New Roman" w:hAnsi="Times New Roman"/>
        </w:rPr>
        <w:tab/>
      </w:r>
      <w:r w:rsidR="00053881">
        <w:rPr>
          <w:rFonts w:ascii="Times New Roman" w:hAnsi="Times New Roman"/>
        </w:rPr>
        <w:t>all administrators/staff/faculty:  cooperation-collaboration-</w:t>
      </w:r>
      <w:r>
        <w:rPr>
          <w:rFonts w:ascii="Times New Roman" w:hAnsi="Times New Roman"/>
        </w:rPr>
        <w:t>collegiality-</w:t>
      </w:r>
    </w:p>
    <w:p w14:paraId="418DDDFA" w14:textId="77777777" w:rsidR="00053881" w:rsidRDefault="009C0397" w:rsidP="009C0397">
      <w:pPr>
        <w:pStyle w:val="HTMLPreformatted"/>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bar" w:pos="3420"/>
          <w:tab w:val="left" w:pos="3510"/>
          <w:tab w:val="left" w:pos="3690"/>
        </w:tabs>
        <w:ind w:left="90" w:right="90"/>
        <w:jc w:val="both"/>
        <w:rPr>
          <w:rFonts w:ascii="Times New Roman" w:hAnsi="Times New Roman"/>
        </w:rPr>
      </w:pPr>
      <w:r>
        <w:rPr>
          <w:rFonts w:ascii="Times New Roman" w:hAnsi="Times New Roman"/>
        </w:rPr>
        <w:tab/>
      </w:r>
      <w:r w:rsidR="00053881">
        <w:rPr>
          <w:rFonts w:ascii="Times New Roman" w:hAnsi="Times New Roman"/>
        </w:rPr>
        <w:t>community in order to achieve communications networking</w:t>
      </w:r>
      <w:r>
        <w:rPr>
          <w:rFonts w:ascii="Times New Roman" w:hAnsi="Times New Roman"/>
        </w:rPr>
        <w:t xml:space="preserve"> among all </w:t>
      </w:r>
      <w:proofErr w:type="spellStart"/>
      <w:r>
        <w:rPr>
          <w:rFonts w:ascii="Times New Roman" w:hAnsi="Times New Roman"/>
        </w:rPr>
        <w:t>em</w:t>
      </w:r>
      <w:proofErr w:type="spellEnd"/>
      <w:r>
        <w:rPr>
          <w:rFonts w:ascii="Times New Roman" w:hAnsi="Times New Roman"/>
        </w:rPr>
        <w:t>-</w:t>
      </w:r>
    </w:p>
    <w:p w14:paraId="7A899469" w14:textId="77777777" w:rsidR="00053881" w:rsidRPr="004418AB" w:rsidRDefault="009C0397" w:rsidP="009C0397">
      <w:pPr>
        <w:pStyle w:val="HTMLPreformatted"/>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bar" w:pos="3420"/>
          <w:tab w:val="left" w:pos="3510"/>
          <w:tab w:val="left" w:pos="3690"/>
        </w:tabs>
        <w:ind w:left="90" w:right="90"/>
        <w:jc w:val="both"/>
        <w:rPr>
          <w:rFonts w:ascii="Times New Roman" w:hAnsi="Times New Roman"/>
        </w:rPr>
      </w:pPr>
      <w:r>
        <w:rPr>
          <w:rFonts w:ascii="Times New Roman" w:hAnsi="Times New Roman"/>
        </w:rPr>
        <w:tab/>
      </w:r>
      <w:proofErr w:type="spellStart"/>
      <w:r w:rsidR="00053881">
        <w:rPr>
          <w:rFonts w:ascii="Times New Roman" w:hAnsi="Times New Roman"/>
        </w:rPr>
        <w:t>ployees</w:t>
      </w:r>
      <w:proofErr w:type="spellEnd"/>
      <w:r w:rsidR="00053881">
        <w:rPr>
          <w:rFonts w:ascii="Times New Roman" w:hAnsi="Times New Roman"/>
        </w:rPr>
        <w:t xml:space="preserve">.  </w:t>
      </w:r>
    </w:p>
    <w:p w14:paraId="0B0F831F" w14:textId="77777777" w:rsidR="00FF4128" w:rsidRPr="004418AB" w:rsidRDefault="00832932" w:rsidP="009C0397">
      <w:pPr>
        <w:pBdr>
          <w:left w:val="single" w:sz="4" w:space="4" w:color="auto"/>
          <w:bottom w:val="single" w:sz="4" w:space="1" w:color="auto"/>
          <w:right w:val="single" w:sz="4" w:space="4" w:color="auto"/>
        </w:pBdr>
        <w:tabs>
          <w:tab w:val="bar" w:pos="3420"/>
          <w:tab w:val="left" w:pos="3510"/>
          <w:tab w:val="left" w:pos="3690"/>
          <w:tab w:val="center" w:pos="12330"/>
        </w:tabs>
        <w:ind w:left="90" w:right="90"/>
        <w:jc w:val="both"/>
        <w:rPr>
          <w:sz w:val="20"/>
          <w:szCs w:val="20"/>
        </w:rPr>
      </w:pPr>
      <w:r w:rsidRPr="004418AB">
        <w:rPr>
          <w:sz w:val="20"/>
          <w:szCs w:val="20"/>
          <w:u w:val="single"/>
        </w:rPr>
        <w:t>Institutional Vision</w:t>
      </w:r>
      <w:r w:rsidRPr="004418AB">
        <w:rPr>
          <w:sz w:val="20"/>
          <w:szCs w:val="20"/>
        </w:rPr>
        <w:t xml:space="preserve">:  </w:t>
      </w:r>
      <w:r w:rsidR="004418AB">
        <w:rPr>
          <w:sz w:val="20"/>
          <w:szCs w:val="20"/>
        </w:rPr>
        <w:tab/>
      </w:r>
      <w:r w:rsidR="004418AB" w:rsidRPr="004418AB">
        <w:rPr>
          <w:sz w:val="20"/>
          <w:szCs w:val="20"/>
          <w:u w:val="single"/>
        </w:rPr>
        <w:t>How the unit supports the vision</w:t>
      </w:r>
      <w:r w:rsidR="004418AB">
        <w:rPr>
          <w:sz w:val="20"/>
          <w:szCs w:val="20"/>
        </w:rPr>
        <w:t xml:space="preserve">:  </w:t>
      </w:r>
    </w:p>
    <w:p w14:paraId="6D260337" w14:textId="77777777" w:rsidR="004418AB" w:rsidRDefault="00832932" w:rsidP="009C0397">
      <w:pPr>
        <w:pBdr>
          <w:left w:val="single" w:sz="4" w:space="4" w:color="auto"/>
          <w:bottom w:val="single" w:sz="4" w:space="1" w:color="auto"/>
          <w:right w:val="single" w:sz="4" w:space="4" w:color="auto"/>
        </w:pBdr>
        <w:tabs>
          <w:tab w:val="bar" w:pos="3420"/>
          <w:tab w:val="left" w:pos="3510"/>
          <w:tab w:val="left" w:pos="3690"/>
          <w:tab w:val="center" w:pos="12330"/>
        </w:tabs>
        <w:ind w:left="90" w:right="90"/>
        <w:jc w:val="both"/>
        <w:rPr>
          <w:sz w:val="20"/>
          <w:szCs w:val="20"/>
        </w:rPr>
      </w:pPr>
      <w:r w:rsidRPr="004418AB">
        <w:rPr>
          <w:sz w:val="20"/>
          <w:szCs w:val="20"/>
        </w:rPr>
        <w:t xml:space="preserve">The College of Micronesia-FSM will </w:t>
      </w:r>
      <w:r w:rsidR="007309A6">
        <w:rPr>
          <w:sz w:val="20"/>
          <w:szCs w:val="20"/>
        </w:rPr>
        <w:tab/>
      </w:r>
      <w:r w:rsidR="00175488">
        <w:rPr>
          <w:rFonts w:cs="Times New Roman"/>
          <w:sz w:val="20"/>
          <w:szCs w:val="20"/>
        </w:rPr>
        <w:t>•</w:t>
      </w:r>
      <w:r w:rsidR="005C39C1">
        <w:rPr>
          <w:sz w:val="20"/>
          <w:szCs w:val="20"/>
        </w:rPr>
        <w:t xml:space="preserve"> </w:t>
      </w:r>
      <w:r w:rsidR="002223C9">
        <w:rPr>
          <w:sz w:val="20"/>
          <w:szCs w:val="20"/>
        </w:rPr>
        <w:t>AU schedules a monthly meeting (ev</w:t>
      </w:r>
      <w:r w:rsidR="009C0397">
        <w:rPr>
          <w:sz w:val="20"/>
          <w:szCs w:val="20"/>
        </w:rPr>
        <w:t>ery last Wednesday) of a Management</w:t>
      </w:r>
    </w:p>
    <w:p w14:paraId="665655B5" w14:textId="77777777" w:rsidR="004418AB" w:rsidRDefault="00832932" w:rsidP="009C0397">
      <w:pPr>
        <w:pBdr>
          <w:left w:val="single" w:sz="4" w:space="4" w:color="auto"/>
          <w:bottom w:val="single" w:sz="4" w:space="1" w:color="auto"/>
          <w:right w:val="single" w:sz="4" w:space="4" w:color="auto"/>
        </w:pBdr>
        <w:tabs>
          <w:tab w:val="bar" w:pos="3420"/>
          <w:tab w:val="left" w:pos="3510"/>
          <w:tab w:val="left" w:pos="3690"/>
          <w:tab w:val="center" w:pos="12330"/>
        </w:tabs>
        <w:ind w:left="90" w:right="90"/>
        <w:jc w:val="both"/>
        <w:rPr>
          <w:sz w:val="20"/>
          <w:szCs w:val="20"/>
        </w:rPr>
      </w:pPr>
      <w:r w:rsidRPr="004418AB">
        <w:rPr>
          <w:sz w:val="20"/>
          <w:szCs w:val="20"/>
        </w:rPr>
        <w:t xml:space="preserve">provide educational opportunities of </w:t>
      </w:r>
      <w:r w:rsidR="009C0397">
        <w:rPr>
          <w:sz w:val="20"/>
          <w:szCs w:val="20"/>
        </w:rPr>
        <w:tab/>
      </w:r>
      <w:r w:rsidR="002223C9">
        <w:rPr>
          <w:sz w:val="20"/>
          <w:szCs w:val="20"/>
        </w:rPr>
        <w:t xml:space="preserve">Council, composed of members representing Administration, </w:t>
      </w:r>
      <w:r w:rsidR="009C0397">
        <w:rPr>
          <w:sz w:val="20"/>
          <w:szCs w:val="20"/>
        </w:rPr>
        <w:t>Instruction,</w:t>
      </w:r>
    </w:p>
    <w:p w14:paraId="1922DCFE" w14:textId="26868BD4" w:rsidR="004418AB" w:rsidRDefault="00832932" w:rsidP="009C0397">
      <w:pPr>
        <w:pBdr>
          <w:left w:val="single" w:sz="4" w:space="4" w:color="auto"/>
          <w:bottom w:val="single" w:sz="4" w:space="1" w:color="auto"/>
          <w:right w:val="single" w:sz="4" w:space="4" w:color="auto"/>
        </w:pBdr>
        <w:tabs>
          <w:tab w:val="bar" w:pos="3420"/>
          <w:tab w:val="left" w:pos="3510"/>
          <w:tab w:val="left" w:pos="3690"/>
          <w:tab w:val="center" w:pos="12330"/>
        </w:tabs>
        <w:ind w:left="90" w:right="90"/>
        <w:jc w:val="both"/>
        <w:rPr>
          <w:sz w:val="20"/>
          <w:szCs w:val="20"/>
        </w:rPr>
      </w:pPr>
      <w:r w:rsidRPr="004418AB">
        <w:rPr>
          <w:sz w:val="20"/>
          <w:szCs w:val="20"/>
        </w:rPr>
        <w:t xml:space="preserve">the highest quality and will embrace </w:t>
      </w:r>
      <w:r w:rsidR="00D3279C">
        <w:rPr>
          <w:sz w:val="20"/>
          <w:szCs w:val="20"/>
        </w:rPr>
        <w:t>the</w:t>
      </w:r>
      <w:r w:rsidR="009C0397">
        <w:rPr>
          <w:sz w:val="20"/>
          <w:szCs w:val="20"/>
        </w:rPr>
        <w:tab/>
      </w:r>
      <w:r w:rsidR="002223C9">
        <w:rPr>
          <w:sz w:val="20"/>
          <w:szCs w:val="20"/>
        </w:rPr>
        <w:t>Student Services, Cooperative Research and Extension, and</w:t>
      </w:r>
      <w:r w:rsidR="009C0397">
        <w:rPr>
          <w:sz w:val="20"/>
          <w:szCs w:val="20"/>
        </w:rPr>
        <w:t xml:space="preserve"> </w:t>
      </w:r>
      <w:r w:rsidR="00DB0E64" w:rsidRPr="00DB0E64">
        <w:rPr>
          <w:sz w:val="20"/>
          <w:szCs w:val="20"/>
        </w:rPr>
        <w:t>Student</w:t>
      </w:r>
      <w:r w:rsidR="009C0397">
        <w:rPr>
          <w:sz w:val="20"/>
          <w:szCs w:val="20"/>
        </w:rPr>
        <w:t xml:space="preserve"> Body</w:t>
      </w:r>
    </w:p>
    <w:p w14:paraId="6984C6C0" w14:textId="77777777" w:rsidR="004418AB" w:rsidRDefault="00832932" w:rsidP="009C0397">
      <w:pPr>
        <w:pBdr>
          <w:left w:val="single" w:sz="4" w:space="4" w:color="auto"/>
          <w:bottom w:val="single" w:sz="4" w:space="1" w:color="auto"/>
          <w:right w:val="single" w:sz="4" w:space="4" w:color="auto"/>
        </w:pBdr>
        <w:tabs>
          <w:tab w:val="bar" w:pos="3420"/>
          <w:tab w:val="left" w:pos="3510"/>
          <w:tab w:val="left" w:pos="3690"/>
          <w:tab w:val="center" w:pos="12330"/>
        </w:tabs>
        <w:ind w:left="90" w:right="90"/>
        <w:jc w:val="both"/>
        <w:rPr>
          <w:sz w:val="20"/>
          <w:szCs w:val="20"/>
        </w:rPr>
      </w:pPr>
      <w:r w:rsidRPr="004418AB">
        <w:rPr>
          <w:sz w:val="20"/>
          <w:szCs w:val="20"/>
        </w:rPr>
        <w:t xml:space="preserve">life-long pursuit of knowledge </w:t>
      </w:r>
      <w:r w:rsidR="00D3279C">
        <w:rPr>
          <w:sz w:val="20"/>
          <w:szCs w:val="20"/>
        </w:rPr>
        <w:t>and the</w:t>
      </w:r>
      <w:r w:rsidR="009C0397">
        <w:rPr>
          <w:sz w:val="20"/>
          <w:szCs w:val="20"/>
        </w:rPr>
        <w:tab/>
      </w:r>
      <w:r w:rsidR="002223C9">
        <w:rPr>
          <w:sz w:val="20"/>
          <w:szCs w:val="20"/>
        </w:rPr>
        <w:t xml:space="preserve">Association.  The Council’s tasks are to </w:t>
      </w:r>
      <w:r w:rsidR="00291489">
        <w:rPr>
          <w:sz w:val="20"/>
          <w:szCs w:val="20"/>
        </w:rPr>
        <w:t>review all programs,</w:t>
      </w:r>
      <w:r w:rsidR="009C0397">
        <w:rPr>
          <w:sz w:val="20"/>
          <w:szCs w:val="20"/>
        </w:rPr>
        <w:t xml:space="preserve"> to assess their</w:t>
      </w:r>
    </w:p>
    <w:p w14:paraId="25C9A2B9" w14:textId="77777777" w:rsidR="004418AB" w:rsidRDefault="00832932" w:rsidP="005C39C1">
      <w:pPr>
        <w:pBdr>
          <w:left w:val="single" w:sz="4" w:space="4" w:color="auto"/>
          <w:bottom w:val="single" w:sz="4" w:space="1" w:color="auto"/>
          <w:right w:val="single" w:sz="4" w:space="4" w:color="auto"/>
        </w:pBdr>
        <w:tabs>
          <w:tab w:val="bar" w:pos="3420"/>
          <w:tab w:val="left" w:pos="3510"/>
          <w:tab w:val="center" w:pos="12330"/>
        </w:tabs>
        <w:ind w:left="90" w:right="90"/>
        <w:jc w:val="both"/>
        <w:rPr>
          <w:sz w:val="20"/>
          <w:szCs w:val="20"/>
        </w:rPr>
      </w:pPr>
      <w:r w:rsidRPr="004418AB">
        <w:rPr>
          <w:sz w:val="20"/>
          <w:szCs w:val="20"/>
        </w:rPr>
        <w:t xml:space="preserve">enrichment of the diverse </w:t>
      </w:r>
      <w:r w:rsidR="00D3279C">
        <w:rPr>
          <w:sz w:val="20"/>
          <w:szCs w:val="20"/>
        </w:rPr>
        <w:t>Micronesian</w:t>
      </w:r>
      <w:r w:rsidR="009C0397">
        <w:rPr>
          <w:sz w:val="20"/>
          <w:szCs w:val="20"/>
        </w:rPr>
        <w:tab/>
      </w:r>
      <w:r w:rsidR="00291489">
        <w:rPr>
          <w:sz w:val="20"/>
          <w:szCs w:val="20"/>
        </w:rPr>
        <w:t>data-based strengths and weaknesses, and to recommend</w:t>
      </w:r>
      <w:r w:rsidR="009C0397">
        <w:rPr>
          <w:sz w:val="20"/>
          <w:szCs w:val="20"/>
        </w:rPr>
        <w:t xml:space="preserve"> strategies for con-</w:t>
      </w:r>
    </w:p>
    <w:p w14:paraId="4374470F" w14:textId="1223FAC2" w:rsidR="00832932" w:rsidRDefault="00832932" w:rsidP="005C39C1">
      <w:pPr>
        <w:pBdr>
          <w:left w:val="single" w:sz="4" w:space="4" w:color="auto"/>
          <w:bottom w:val="single" w:sz="4" w:space="1" w:color="auto"/>
          <w:right w:val="single" w:sz="4" w:space="4" w:color="auto"/>
        </w:pBdr>
        <w:tabs>
          <w:tab w:val="bar" w:pos="3420"/>
          <w:tab w:val="left" w:pos="3510"/>
          <w:tab w:val="center" w:pos="12330"/>
        </w:tabs>
        <w:ind w:left="90" w:right="90"/>
        <w:jc w:val="both"/>
        <w:rPr>
          <w:sz w:val="20"/>
          <w:szCs w:val="20"/>
        </w:rPr>
      </w:pPr>
      <w:r w:rsidRPr="004418AB">
        <w:rPr>
          <w:sz w:val="20"/>
          <w:szCs w:val="20"/>
        </w:rPr>
        <w:t xml:space="preserve">communities we serve.  </w:t>
      </w:r>
      <w:r w:rsidR="009C0397">
        <w:rPr>
          <w:sz w:val="20"/>
          <w:szCs w:val="20"/>
        </w:rPr>
        <w:tab/>
      </w:r>
      <w:proofErr w:type="spellStart"/>
      <w:r w:rsidR="00291489">
        <w:rPr>
          <w:sz w:val="20"/>
          <w:szCs w:val="20"/>
        </w:rPr>
        <w:t>tinuous</w:t>
      </w:r>
      <w:proofErr w:type="spellEnd"/>
      <w:r w:rsidR="00291489">
        <w:rPr>
          <w:sz w:val="20"/>
          <w:szCs w:val="20"/>
        </w:rPr>
        <w:t xml:space="preserve"> improvement.  </w:t>
      </w:r>
      <w:r w:rsidR="00963348">
        <w:rPr>
          <w:sz w:val="20"/>
          <w:szCs w:val="20"/>
        </w:rPr>
        <w:t>Written minutes of each Council</w:t>
      </w:r>
      <w:r w:rsidR="00B15B94">
        <w:rPr>
          <w:sz w:val="20"/>
          <w:szCs w:val="20"/>
        </w:rPr>
        <w:t xml:space="preserve"> meeting are posted at</w:t>
      </w:r>
    </w:p>
    <w:p w14:paraId="0957ACDC" w14:textId="669A142C" w:rsidR="00B15B94" w:rsidRDefault="007309A6" w:rsidP="00B15B94">
      <w:pPr>
        <w:pBdr>
          <w:left w:val="single" w:sz="4" w:space="4" w:color="auto"/>
          <w:bottom w:val="single" w:sz="4" w:space="1" w:color="auto"/>
          <w:right w:val="single" w:sz="4" w:space="4" w:color="auto"/>
        </w:pBdr>
        <w:tabs>
          <w:tab w:val="bar" w:pos="3420"/>
          <w:tab w:val="left" w:pos="3510"/>
          <w:tab w:val="center" w:pos="12330"/>
        </w:tabs>
        <w:ind w:left="90" w:right="90"/>
        <w:jc w:val="both"/>
        <w:rPr>
          <w:sz w:val="20"/>
          <w:szCs w:val="20"/>
        </w:rPr>
      </w:pPr>
      <w:r w:rsidRPr="006A224B">
        <w:rPr>
          <w:i/>
          <w:sz w:val="20"/>
          <w:szCs w:val="20"/>
        </w:rPr>
        <w:t>(approved by COM-FSM Board of</w:t>
      </w:r>
      <w:r w:rsidR="00B00A9A">
        <w:rPr>
          <w:sz w:val="20"/>
          <w:szCs w:val="20"/>
        </w:rPr>
        <w:tab/>
      </w:r>
      <w:hyperlink r:id="rId8" w:history="1">
        <w:r w:rsidR="00B15B94" w:rsidRPr="008F2893">
          <w:rPr>
            <w:rStyle w:val="Hyperlink"/>
            <w:sz w:val="20"/>
            <w:szCs w:val="20"/>
          </w:rPr>
          <w:t>http://wiki.comfsm.fm/Chuuk_Campus/Management_Council</w:t>
        </w:r>
      </w:hyperlink>
    </w:p>
    <w:p w14:paraId="734050BA" w14:textId="6612DE19" w:rsidR="007309A6" w:rsidRDefault="00B15B94" w:rsidP="00B15B94">
      <w:pPr>
        <w:pBdr>
          <w:left w:val="single" w:sz="4" w:space="4" w:color="auto"/>
          <w:bottom w:val="single" w:sz="4" w:space="1" w:color="auto"/>
          <w:right w:val="single" w:sz="4" w:space="4" w:color="auto"/>
        </w:pBdr>
        <w:tabs>
          <w:tab w:val="bar" w:pos="3420"/>
          <w:tab w:val="left" w:pos="3510"/>
          <w:tab w:val="center" w:pos="12330"/>
        </w:tabs>
        <w:ind w:left="90" w:right="90"/>
        <w:jc w:val="both"/>
        <w:rPr>
          <w:sz w:val="20"/>
          <w:szCs w:val="20"/>
        </w:rPr>
      </w:pPr>
      <w:r w:rsidRPr="006A224B">
        <w:rPr>
          <w:i/>
          <w:sz w:val="20"/>
          <w:szCs w:val="20"/>
        </w:rPr>
        <w:t>Regents, May 7, 2013)</w:t>
      </w:r>
      <w:r w:rsidR="00963348">
        <w:rPr>
          <w:sz w:val="20"/>
          <w:szCs w:val="20"/>
        </w:rPr>
        <w:tab/>
      </w:r>
      <w:r w:rsidR="006A224B">
        <w:rPr>
          <w:sz w:val="20"/>
          <w:szCs w:val="20"/>
        </w:rPr>
        <w:t xml:space="preserve"> </w:t>
      </w:r>
    </w:p>
    <w:p w14:paraId="0565E609" w14:textId="77777777" w:rsidR="006A224B" w:rsidRDefault="006A224B" w:rsidP="005C39C1">
      <w:pPr>
        <w:pBdr>
          <w:left w:val="single" w:sz="4" w:space="4" w:color="auto"/>
          <w:bottom w:val="single" w:sz="4" w:space="1" w:color="auto"/>
          <w:right w:val="single" w:sz="4" w:space="4" w:color="auto"/>
        </w:pBdr>
        <w:tabs>
          <w:tab w:val="bar" w:pos="3420"/>
          <w:tab w:val="left" w:pos="3510"/>
          <w:tab w:val="center" w:pos="12330"/>
        </w:tabs>
        <w:ind w:left="90" w:right="90"/>
        <w:jc w:val="both"/>
        <w:rPr>
          <w:sz w:val="20"/>
          <w:szCs w:val="20"/>
        </w:rPr>
      </w:pPr>
      <w:r>
        <w:rPr>
          <w:sz w:val="20"/>
          <w:szCs w:val="20"/>
        </w:rPr>
        <w:tab/>
      </w:r>
      <w:r w:rsidR="00175488">
        <w:rPr>
          <w:rFonts w:cs="Times New Roman"/>
          <w:sz w:val="20"/>
          <w:szCs w:val="20"/>
        </w:rPr>
        <w:t>•</w:t>
      </w:r>
      <w:r w:rsidR="005C39C1">
        <w:rPr>
          <w:sz w:val="20"/>
          <w:szCs w:val="20"/>
        </w:rPr>
        <w:t xml:space="preserve"> </w:t>
      </w:r>
      <w:r>
        <w:rPr>
          <w:sz w:val="20"/>
          <w:szCs w:val="20"/>
        </w:rPr>
        <w:t>In both separate and joint workshops</w:t>
      </w:r>
      <w:r w:rsidR="002A0967">
        <w:rPr>
          <w:sz w:val="20"/>
          <w:szCs w:val="20"/>
        </w:rPr>
        <w:t>, Ch</w:t>
      </w:r>
      <w:r w:rsidR="005C39C1">
        <w:rPr>
          <w:sz w:val="20"/>
          <w:szCs w:val="20"/>
        </w:rPr>
        <w:t xml:space="preserve">uuk Campus staff and faculty </w:t>
      </w:r>
    </w:p>
    <w:p w14:paraId="3136A17D" w14:textId="77777777" w:rsidR="006A224B" w:rsidRDefault="002A0967" w:rsidP="005C39C1">
      <w:pPr>
        <w:pBdr>
          <w:left w:val="single" w:sz="4" w:space="4" w:color="auto"/>
          <w:bottom w:val="single" w:sz="4" w:space="1" w:color="auto"/>
          <w:right w:val="single" w:sz="4" w:space="4" w:color="auto"/>
        </w:pBdr>
        <w:tabs>
          <w:tab w:val="bar" w:pos="3420"/>
          <w:tab w:val="left" w:pos="3510"/>
          <w:tab w:val="center" w:pos="12330"/>
        </w:tabs>
        <w:ind w:left="90" w:right="90"/>
        <w:jc w:val="both"/>
        <w:rPr>
          <w:sz w:val="20"/>
          <w:szCs w:val="20"/>
        </w:rPr>
      </w:pPr>
      <w:r>
        <w:rPr>
          <w:sz w:val="20"/>
          <w:szCs w:val="20"/>
        </w:rPr>
        <w:tab/>
      </w:r>
      <w:r w:rsidR="005C39C1">
        <w:rPr>
          <w:sz w:val="20"/>
          <w:szCs w:val="20"/>
        </w:rPr>
        <w:t>re</w:t>
      </w:r>
      <w:r w:rsidR="006A224B">
        <w:rPr>
          <w:sz w:val="20"/>
          <w:szCs w:val="20"/>
        </w:rPr>
        <w:t>ceive training, at least once a semester but more often once a month, on</w:t>
      </w:r>
    </w:p>
    <w:p w14:paraId="17DE176C" w14:textId="77777777" w:rsidR="006A224B" w:rsidRDefault="006A224B" w:rsidP="005C39C1">
      <w:pPr>
        <w:pBdr>
          <w:left w:val="single" w:sz="4" w:space="4" w:color="auto"/>
          <w:bottom w:val="single" w:sz="4" w:space="1" w:color="auto"/>
          <w:right w:val="single" w:sz="4" w:space="4" w:color="auto"/>
        </w:pBdr>
        <w:tabs>
          <w:tab w:val="bar" w:pos="3420"/>
          <w:tab w:val="left" w:pos="3510"/>
          <w:tab w:val="center" w:pos="12330"/>
        </w:tabs>
        <w:ind w:left="90" w:right="90"/>
        <w:jc w:val="both"/>
        <w:rPr>
          <w:sz w:val="20"/>
          <w:szCs w:val="20"/>
        </w:rPr>
      </w:pPr>
      <w:r>
        <w:rPr>
          <w:sz w:val="20"/>
          <w:szCs w:val="20"/>
        </w:rPr>
        <w:tab/>
      </w:r>
      <w:r w:rsidRPr="00DB0E64">
        <w:rPr>
          <w:sz w:val="20"/>
          <w:szCs w:val="20"/>
        </w:rPr>
        <w:t>WASC/ACCJC rubrics</w:t>
      </w:r>
      <w:r>
        <w:rPr>
          <w:sz w:val="20"/>
          <w:szCs w:val="20"/>
        </w:rPr>
        <w:t>, mission performance indicators, institution-set</w:t>
      </w:r>
      <w:r w:rsidR="002A0967">
        <w:rPr>
          <w:sz w:val="20"/>
          <w:szCs w:val="20"/>
        </w:rPr>
        <w:t xml:space="preserve"> </w:t>
      </w:r>
      <w:proofErr w:type="spellStart"/>
      <w:r w:rsidR="002A0967">
        <w:rPr>
          <w:sz w:val="20"/>
          <w:szCs w:val="20"/>
        </w:rPr>
        <w:t>stan</w:t>
      </w:r>
      <w:proofErr w:type="spellEnd"/>
      <w:r w:rsidR="002A0967">
        <w:rPr>
          <w:sz w:val="20"/>
          <w:szCs w:val="20"/>
        </w:rPr>
        <w:t>-</w:t>
      </w:r>
    </w:p>
    <w:p w14:paraId="3E354A00" w14:textId="77777777" w:rsidR="006A224B" w:rsidRDefault="002A0967" w:rsidP="005C39C1">
      <w:pPr>
        <w:pBdr>
          <w:left w:val="single" w:sz="4" w:space="4" w:color="auto"/>
          <w:bottom w:val="single" w:sz="4" w:space="1" w:color="auto"/>
          <w:right w:val="single" w:sz="4" w:space="4" w:color="auto"/>
        </w:pBdr>
        <w:tabs>
          <w:tab w:val="bar" w:pos="3420"/>
          <w:tab w:val="left" w:pos="3510"/>
          <w:tab w:val="center" w:pos="12330"/>
        </w:tabs>
        <w:ind w:left="90" w:right="90"/>
        <w:jc w:val="both"/>
        <w:rPr>
          <w:sz w:val="20"/>
          <w:szCs w:val="20"/>
        </w:rPr>
      </w:pPr>
      <w:r>
        <w:rPr>
          <w:sz w:val="20"/>
          <w:szCs w:val="20"/>
        </w:rPr>
        <w:tab/>
      </w:r>
      <w:proofErr w:type="spellStart"/>
      <w:r w:rsidR="006A224B">
        <w:rPr>
          <w:sz w:val="20"/>
          <w:szCs w:val="20"/>
        </w:rPr>
        <w:t>dards</w:t>
      </w:r>
      <w:proofErr w:type="spellEnd"/>
      <w:r w:rsidR="006A224B">
        <w:rPr>
          <w:sz w:val="20"/>
          <w:szCs w:val="20"/>
        </w:rPr>
        <w:t>, and assessment techniques.  Training contents focus on delivery</w:t>
      </w:r>
      <w:r>
        <w:rPr>
          <w:sz w:val="20"/>
          <w:szCs w:val="20"/>
        </w:rPr>
        <w:t xml:space="preserve"> of</w:t>
      </w:r>
    </w:p>
    <w:p w14:paraId="1D64AB95" w14:textId="77777777" w:rsidR="006A224B" w:rsidRDefault="002A0967" w:rsidP="005C39C1">
      <w:pPr>
        <w:pBdr>
          <w:left w:val="single" w:sz="4" w:space="4" w:color="auto"/>
          <w:bottom w:val="single" w:sz="4" w:space="1" w:color="auto"/>
          <w:right w:val="single" w:sz="4" w:space="4" w:color="auto"/>
        </w:pBdr>
        <w:tabs>
          <w:tab w:val="bar" w:pos="3420"/>
          <w:tab w:val="left" w:pos="3510"/>
          <w:tab w:val="center" w:pos="12330"/>
        </w:tabs>
        <w:ind w:left="90" w:right="90"/>
        <w:jc w:val="both"/>
        <w:rPr>
          <w:sz w:val="20"/>
          <w:szCs w:val="20"/>
        </w:rPr>
      </w:pPr>
      <w:r>
        <w:rPr>
          <w:sz w:val="20"/>
          <w:szCs w:val="20"/>
        </w:rPr>
        <w:tab/>
      </w:r>
      <w:r w:rsidR="006A224B">
        <w:rPr>
          <w:sz w:val="20"/>
          <w:szCs w:val="20"/>
        </w:rPr>
        <w:t xml:space="preserve">quality education and life-long learning practices.  </w:t>
      </w:r>
    </w:p>
    <w:p w14:paraId="3A1734D7" w14:textId="77777777" w:rsidR="006A224B" w:rsidRDefault="006A224B" w:rsidP="005C39C1">
      <w:pPr>
        <w:pBdr>
          <w:left w:val="single" w:sz="4" w:space="4" w:color="auto"/>
          <w:bottom w:val="single" w:sz="4" w:space="1" w:color="auto"/>
          <w:right w:val="single" w:sz="4" w:space="4" w:color="auto"/>
        </w:pBdr>
        <w:tabs>
          <w:tab w:val="bar" w:pos="3420"/>
          <w:tab w:val="left" w:pos="3510"/>
          <w:tab w:val="center" w:pos="12330"/>
        </w:tabs>
        <w:ind w:left="90" w:right="90"/>
        <w:jc w:val="both"/>
        <w:rPr>
          <w:sz w:val="20"/>
          <w:szCs w:val="20"/>
        </w:rPr>
      </w:pPr>
      <w:r>
        <w:rPr>
          <w:sz w:val="20"/>
          <w:szCs w:val="20"/>
        </w:rPr>
        <w:tab/>
      </w:r>
      <w:r w:rsidR="00175488">
        <w:rPr>
          <w:rFonts w:cs="Times New Roman"/>
          <w:sz w:val="20"/>
          <w:szCs w:val="20"/>
        </w:rPr>
        <w:t>•</w:t>
      </w:r>
      <w:r w:rsidR="005C39C1">
        <w:rPr>
          <w:sz w:val="20"/>
          <w:szCs w:val="20"/>
        </w:rPr>
        <w:t xml:space="preserve"> </w:t>
      </w:r>
      <w:r>
        <w:rPr>
          <w:sz w:val="20"/>
          <w:szCs w:val="20"/>
        </w:rPr>
        <w:t>AU establishes campus-wide communications networking through a</w:t>
      </w:r>
      <w:r w:rsidR="002A0967">
        <w:rPr>
          <w:sz w:val="20"/>
          <w:szCs w:val="20"/>
        </w:rPr>
        <w:t xml:space="preserve"> monthly</w:t>
      </w:r>
    </w:p>
    <w:p w14:paraId="27530169" w14:textId="77777777" w:rsidR="006A224B" w:rsidRDefault="002A0967" w:rsidP="005C39C1">
      <w:pPr>
        <w:pBdr>
          <w:left w:val="single" w:sz="4" w:space="4" w:color="auto"/>
          <w:bottom w:val="single" w:sz="4" w:space="1" w:color="auto"/>
          <w:right w:val="single" w:sz="4" w:space="4" w:color="auto"/>
        </w:pBdr>
        <w:tabs>
          <w:tab w:val="bar" w:pos="3420"/>
          <w:tab w:val="left" w:pos="3510"/>
          <w:tab w:val="center" w:pos="12330"/>
        </w:tabs>
        <w:ind w:left="90" w:right="90"/>
        <w:jc w:val="both"/>
        <w:rPr>
          <w:sz w:val="20"/>
          <w:szCs w:val="20"/>
        </w:rPr>
      </w:pPr>
      <w:r>
        <w:rPr>
          <w:sz w:val="20"/>
          <w:szCs w:val="20"/>
        </w:rPr>
        <w:tab/>
      </w:r>
      <w:r w:rsidR="006A224B">
        <w:rPr>
          <w:sz w:val="20"/>
          <w:szCs w:val="20"/>
        </w:rPr>
        <w:t xml:space="preserve">campus-based news publication entitled </w:t>
      </w:r>
      <w:proofErr w:type="spellStart"/>
      <w:r w:rsidR="006A224B" w:rsidRPr="006A224B">
        <w:rPr>
          <w:sz w:val="20"/>
          <w:szCs w:val="20"/>
          <w:u w:val="single"/>
        </w:rPr>
        <w:t>Meseiset</w:t>
      </w:r>
      <w:proofErr w:type="spellEnd"/>
      <w:r w:rsidR="006A224B">
        <w:rPr>
          <w:sz w:val="20"/>
          <w:szCs w:val="20"/>
        </w:rPr>
        <w:t xml:space="preserve">.  </w:t>
      </w:r>
      <w:r>
        <w:rPr>
          <w:sz w:val="20"/>
          <w:szCs w:val="20"/>
        </w:rPr>
        <w:t>Articles are written by staff,</w:t>
      </w:r>
    </w:p>
    <w:p w14:paraId="21658679" w14:textId="63114083" w:rsidR="00152AFE" w:rsidRPr="004418AB" w:rsidRDefault="00152AFE" w:rsidP="006B0652">
      <w:pPr>
        <w:pBdr>
          <w:left w:val="single" w:sz="4" w:space="4" w:color="auto"/>
          <w:bottom w:val="single" w:sz="4" w:space="1" w:color="auto"/>
          <w:right w:val="single" w:sz="4" w:space="4" w:color="auto"/>
        </w:pBdr>
        <w:tabs>
          <w:tab w:val="bar" w:pos="3420"/>
          <w:tab w:val="left" w:pos="3510"/>
          <w:tab w:val="left" w:pos="3690"/>
          <w:tab w:val="center" w:pos="12330"/>
        </w:tabs>
        <w:ind w:left="90" w:right="90"/>
        <w:jc w:val="both"/>
        <w:rPr>
          <w:sz w:val="20"/>
          <w:szCs w:val="20"/>
        </w:rPr>
      </w:pPr>
      <w:r>
        <w:rPr>
          <w:sz w:val="20"/>
          <w:szCs w:val="20"/>
        </w:rPr>
        <w:tab/>
        <w:t>facu</w:t>
      </w:r>
      <w:r w:rsidR="00B15B94">
        <w:rPr>
          <w:sz w:val="20"/>
          <w:szCs w:val="20"/>
        </w:rPr>
        <w:t>lty, and students, available at</w:t>
      </w:r>
      <w:r w:rsidR="002A0967">
        <w:rPr>
          <w:sz w:val="20"/>
          <w:szCs w:val="20"/>
        </w:rPr>
        <w:t xml:space="preserve"> </w:t>
      </w:r>
      <w:hyperlink r:id="rId9" w:history="1">
        <w:r w:rsidRPr="00604397">
          <w:rPr>
            <w:rStyle w:val="Hyperlink"/>
            <w:sz w:val="20"/>
            <w:szCs w:val="20"/>
          </w:rPr>
          <w:t>http://www.comfsm.fm/?q=publications</w:t>
        </w:r>
      </w:hyperlink>
    </w:p>
    <w:p w14:paraId="172E9B28" w14:textId="77777777" w:rsidR="00832932" w:rsidRPr="004418AB" w:rsidRDefault="00832932" w:rsidP="009C0397">
      <w:pPr>
        <w:pBdr>
          <w:top w:val="single" w:sz="4" w:space="1" w:color="auto"/>
          <w:left w:val="single" w:sz="4" w:space="4" w:color="auto"/>
          <w:right w:val="single" w:sz="4" w:space="4" w:color="auto"/>
        </w:pBdr>
        <w:tabs>
          <w:tab w:val="bar" w:pos="3420"/>
          <w:tab w:val="left" w:pos="3510"/>
          <w:tab w:val="left" w:pos="3690"/>
          <w:tab w:val="center" w:pos="12330"/>
        </w:tabs>
        <w:ind w:left="90" w:right="90"/>
        <w:jc w:val="both"/>
        <w:rPr>
          <w:sz w:val="20"/>
          <w:szCs w:val="20"/>
        </w:rPr>
      </w:pPr>
      <w:r w:rsidRPr="004418AB">
        <w:rPr>
          <w:sz w:val="20"/>
          <w:szCs w:val="20"/>
          <w:u w:val="single"/>
        </w:rPr>
        <w:lastRenderedPageBreak/>
        <w:t>Institutional Core Values</w:t>
      </w:r>
      <w:r w:rsidRPr="004418AB">
        <w:rPr>
          <w:sz w:val="20"/>
          <w:szCs w:val="20"/>
        </w:rPr>
        <w:t xml:space="preserve">:  </w:t>
      </w:r>
      <w:r w:rsidR="004418AB">
        <w:rPr>
          <w:sz w:val="20"/>
          <w:szCs w:val="20"/>
        </w:rPr>
        <w:tab/>
      </w:r>
      <w:r w:rsidR="004418AB" w:rsidRPr="004418AB">
        <w:rPr>
          <w:sz w:val="20"/>
          <w:szCs w:val="20"/>
          <w:u w:val="single"/>
        </w:rPr>
        <w:t>How the unit supports the core values</w:t>
      </w:r>
      <w:r w:rsidR="004418AB">
        <w:rPr>
          <w:sz w:val="20"/>
          <w:szCs w:val="20"/>
        </w:rPr>
        <w:t xml:space="preserve">:  </w:t>
      </w:r>
    </w:p>
    <w:p w14:paraId="72030859" w14:textId="77777777" w:rsidR="00832932" w:rsidRPr="004418AB" w:rsidRDefault="00832932" w:rsidP="009C0397">
      <w:pPr>
        <w:pBdr>
          <w:top w:val="single" w:sz="4" w:space="1" w:color="auto"/>
          <w:left w:val="single" w:sz="4" w:space="4" w:color="auto"/>
          <w:right w:val="single" w:sz="4" w:space="4" w:color="auto"/>
        </w:pBdr>
        <w:tabs>
          <w:tab w:val="left" w:pos="270"/>
          <w:tab w:val="bar" w:pos="3420"/>
          <w:tab w:val="left" w:pos="3510"/>
          <w:tab w:val="left" w:pos="3690"/>
          <w:tab w:val="center" w:pos="12330"/>
        </w:tabs>
        <w:ind w:left="270" w:right="90" w:hanging="180"/>
        <w:jc w:val="both"/>
        <w:rPr>
          <w:sz w:val="20"/>
          <w:szCs w:val="20"/>
        </w:rPr>
      </w:pPr>
      <w:r w:rsidRPr="004418AB">
        <w:rPr>
          <w:rFonts w:cs="Times New Roman"/>
          <w:sz w:val="20"/>
          <w:szCs w:val="20"/>
        </w:rPr>
        <w:t>•</w:t>
      </w:r>
      <w:r w:rsidRPr="004418AB">
        <w:rPr>
          <w:sz w:val="20"/>
          <w:szCs w:val="20"/>
        </w:rPr>
        <w:tab/>
        <w:t>Excellence</w:t>
      </w:r>
      <w:r w:rsidR="00155F6A">
        <w:rPr>
          <w:sz w:val="20"/>
          <w:szCs w:val="20"/>
        </w:rPr>
        <w:tab/>
      </w:r>
      <w:r w:rsidR="00175488">
        <w:rPr>
          <w:rFonts w:cs="Times New Roman"/>
          <w:sz w:val="20"/>
          <w:szCs w:val="20"/>
        </w:rPr>
        <w:t>•</w:t>
      </w:r>
      <w:r w:rsidR="005C39C1">
        <w:rPr>
          <w:sz w:val="20"/>
          <w:szCs w:val="20"/>
        </w:rPr>
        <w:t xml:space="preserve"> </w:t>
      </w:r>
      <w:r w:rsidR="00155F6A">
        <w:rPr>
          <w:sz w:val="20"/>
          <w:szCs w:val="20"/>
        </w:rPr>
        <w:t>AU’s Management Council discusses at each monthly meeting a number</w:t>
      </w:r>
      <w:r w:rsidR="002A0967">
        <w:rPr>
          <w:sz w:val="20"/>
          <w:szCs w:val="20"/>
        </w:rPr>
        <w:t xml:space="preserve"> of</w:t>
      </w:r>
    </w:p>
    <w:p w14:paraId="79642EB9" w14:textId="77777777" w:rsidR="00832932" w:rsidRPr="004418AB" w:rsidRDefault="00832932" w:rsidP="009C0397">
      <w:pPr>
        <w:pBdr>
          <w:top w:val="single" w:sz="4" w:space="1" w:color="auto"/>
          <w:left w:val="single" w:sz="4" w:space="4" w:color="auto"/>
          <w:right w:val="single" w:sz="4" w:space="4" w:color="auto"/>
        </w:pBdr>
        <w:tabs>
          <w:tab w:val="left" w:pos="270"/>
          <w:tab w:val="bar" w:pos="3420"/>
          <w:tab w:val="left" w:pos="3510"/>
          <w:tab w:val="left" w:pos="3690"/>
          <w:tab w:val="center" w:pos="12330"/>
        </w:tabs>
        <w:ind w:left="270" w:right="90" w:hanging="180"/>
        <w:jc w:val="both"/>
        <w:rPr>
          <w:sz w:val="20"/>
          <w:szCs w:val="20"/>
        </w:rPr>
      </w:pPr>
      <w:r w:rsidRPr="004418AB">
        <w:rPr>
          <w:rFonts w:cs="Times New Roman"/>
          <w:sz w:val="20"/>
          <w:szCs w:val="20"/>
        </w:rPr>
        <w:t>•</w:t>
      </w:r>
      <w:r w:rsidRPr="004418AB">
        <w:rPr>
          <w:sz w:val="20"/>
          <w:szCs w:val="20"/>
        </w:rPr>
        <w:tab/>
      </w:r>
      <w:r w:rsidR="004418AB" w:rsidRPr="004418AB">
        <w:rPr>
          <w:sz w:val="20"/>
          <w:szCs w:val="20"/>
        </w:rPr>
        <w:t>Learner-Centeredness</w:t>
      </w:r>
      <w:r w:rsidR="002A0967">
        <w:rPr>
          <w:sz w:val="20"/>
          <w:szCs w:val="20"/>
        </w:rPr>
        <w:tab/>
      </w:r>
      <w:r w:rsidR="00155F6A">
        <w:rPr>
          <w:sz w:val="20"/>
          <w:szCs w:val="20"/>
        </w:rPr>
        <w:t>best practices, by core value.  The purpose of this discussion is to find</w:t>
      </w:r>
      <w:r w:rsidR="002A0967">
        <w:rPr>
          <w:sz w:val="20"/>
          <w:szCs w:val="20"/>
        </w:rPr>
        <w:t xml:space="preserve"> ways to</w:t>
      </w:r>
    </w:p>
    <w:p w14:paraId="13615ABB" w14:textId="77777777" w:rsidR="00832932" w:rsidRPr="004418AB" w:rsidRDefault="004418AB" w:rsidP="009C0397">
      <w:pPr>
        <w:pBdr>
          <w:top w:val="single" w:sz="4" w:space="1" w:color="auto"/>
          <w:left w:val="single" w:sz="4" w:space="4" w:color="auto"/>
          <w:right w:val="single" w:sz="4" w:space="4" w:color="auto"/>
        </w:pBdr>
        <w:tabs>
          <w:tab w:val="left" w:pos="270"/>
          <w:tab w:val="bar" w:pos="3420"/>
          <w:tab w:val="left" w:pos="3510"/>
          <w:tab w:val="left" w:pos="3690"/>
          <w:tab w:val="center" w:pos="12330"/>
        </w:tabs>
        <w:ind w:left="270" w:right="90" w:hanging="180"/>
        <w:jc w:val="both"/>
        <w:rPr>
          <w:sz w:val="20"/>
          <w:szCs w:val="20"/>
        </w:rPr>
      </w:pPr>
      <w:r w:rsidRPr="004418AB">
        <w:rPr>
          <w:rFonts w:cs="Times New Roman"/>
          <w:sz w:val="20"/>
          <w:szCs w:val="20"/>
        </w:rPr>
        <w:t>•</w:t>
      </w:r>
      <w:r w:rsidR="00832932" w:rsidRPr="004418AB">
        <w:rPr>
          <w:sz w:val="20"/>
          <w:szCs w:val="20"/>
        </w:rPr>
        <w:tab/>
      </w:r>
      <w:r w:rsidRPr="004418AB">
        <w:rPr>
          <w:sz w:val="20"/>
          <w:szCs w:val="20"/>
        </w:rPr>
        <w:t>Commitment</w:t>
      </w:r>
      <w:r w:rsidR="002A0967">
        <w:rPr>
          <w:sz w:val="20"/>
          <w:szCs w:val="20"/>
        </w:rPr>
        <w:tab/>
      </w:r>
      <w:r w:rsidR="00155F6A">
        <w:rPr>
          <w:sz w:val="20"/>
          <w:szCs w:val="20"/>
        </w:rPr>
        <w:t>make all employees aware of their responsibilities in fulfillment of</w:t>
      </w:r>
      <w:r w:rsidR="002A0967">
        <w:rPr>
          <w:sz w:val="20"/>
          <w:szCs w:val="20"/>
        </w:rPr>
        <w:t xml:space="preserve"> each and</w:t>
      </w:r>
    </w:p>
    <w:p w14:paraId="18E28497" w14:textId="77777777" w:rsidR="00832932" w:rsidRPr="004418AB" w:rsidRDefault="004418AB" w:rsidP="005C39C1">
      <w:pPr>
        <w:pBdr>
          <w:top w:val="single" w:sz="4" w:space="1" w:color="auto"/>
          <w:left w:val="single" w:sz="4" w:space="4" w:color="auto"/>
          <w:right w:val="single" w:sz="4" w:space="4" w:color="auto"/>
        </w:pBdr>
        <w:tabs>
          <w:tab w:val="left" w:pos="270"/>
          <w:tab w:val="bar" w:pos="3420"/>
          <w:tab w:val="left" w:pos="3510"/>
          <w:tab w:val="center" w:pos="12330"/>
        </w:tabs>
        <w:ind w:left="270" w:right="90" w:hanging="180"/>
        <w:jc w:val="both"/>
        <w:rPr>
          <w:sz w:val="20"/>
          <w:szCs w:val="20"/>
        </w:rPr>
      </w:pPr>
      <w:r w:rsidRPr="004418AB">
        <w:rPr>
          <w:rFonts w:cs="Times New Roman"/>
          <w:sz w:val="20"/>
          <w:szCs w:val="20"/>
        </w:rPr>
        <w:t>•</w:t>
      </w:r>
      <w:r w:rsidR="00832932" w:rsidRPr="004418AB">
        <w:rPr>
          <w:sz w:val="20"/>
          <w:szCs w:val="20"/>
        </w:rPr>
        <w:tab/>
      </w:r>
      <w:r w:rsidRPr="004418AB">
        <w:rPr>
          <w:sz w:val="20"/>
          <w:szCs w:val="20"/>
        </w:rPr>
        <w:t>Professionalism</w:t>
      </w:r>
      <w:r w:rsidR="002A0967">
        <w:rPr>
          <w:sz w:val="20"/>
          <w:szCs w:val="20"/>
        </w:rPr>
        <w:tab/>
      </w:r>
      <w:r w:rsidR="00155F6A">
        <w:rPr>
          <w:sz w:val="20"/>
          <w:szCs w:val="20"/>
        </w:rPr>
        <w:t>every best practice.  Three on-g</w:t>
      </w:r>
      <w:r w:rsidR="002A0967">
        <w:rPr>
          <w:sz w:val="20"/>
          <w:szCs w:val="20"/>
        </w:rPr>
        <w:t>oing strategies have been implemented as</w:t>
      </w:r>
    </w:p>
    <w:p w14:paraId="4505415D" w14:textId="5D43729B" w:rsidR="00832932" w:rsidRDefault="004418AB" w:rsidP="005C39C1">
      <w:pPr>
        <w:pBdr>
          <w:top w:val="single" w:sz="4" w:space="1" w:color="auto"/>
          <w:left w:val="single" w:sz="4" w:space="4" w:color="auto"/>
          <w:right w:val="single" w:sz="4" w:space="4" w:color="auto"/>
        </w:pBdr>
        <w:tabs>
          <w:tab w:val="left" w:pos="270"/>
          <w:tab w:val="bar" w:pos="3420"/>
          <w:tab w:val="left" w:pos="3510"/>
          <w:tab w:val="center" w:pos="12330"/>
        </w:tabs>
        <w:ind w:left="270" w:right="90" w:hanging="180"/>
        <w:jc w:val="both"/>
        <w:rPr>
          <w:sz w:val="20"/>
          <w:szCs w:val="20"/>
        </w:rPr>
      </w:pPr>
      <w:r w:rsidRPr="004418AB">
        <w:rPr>
          <w:rFonts w:cs="Times New Roman"/>
          <w:sz w:val="20"/>
          <w:szCs w:val="20"/>
        </w:rPr>
        <w:t>•</w:t>
      </w:r>
      <w:r w:rsidR="00832932" w:rsidRPr="004418AB">
        <w:rPr>
          <w:sz w:val="20"/>
          <w:szCs w:val="20"/>
        </w:rPr>
        <w:tab/>
      </w:r>
      <w:r w:rsidRPr="004418AB">
        <w:rPr>
          <w:sz w:val="20"/>
          <w:szCs w:val="20"/>
        </w:rPr>
        <w:t>Teamwork</w:t>
      </w:r>
      <w:r w:rsidR="002A0967">
        <w:rPr>
          <w:sz w:val="20"/>
          <w:szCs w:val="20"/>
        </w:rPr>
        <w:tab/>
      </w:r>
      <w:r w:rsidR="00155F6A">
        <w:rPr>
          <w:sz w:val="20"/>
          <w:szCs w:val="20"/>
        </w:rPr>
        <w:t xml:space="preserve">guided pathways for </w:t>
      </w:r>
      <w:r w:rsidR="00881A91">
        <w:rPr>
          <w:sz w:val="20"/>
          <w:szCs w:val="20"/>
        </w:rPr>
        <w:t xml:space="preserve">all </w:t>
      </w:r>
      <w:r w:rsidR="001A5A9D">
        <w:rPr>
          <w:sz w:val="20"/>
          <w:szCs w:val="20"/>
        </w:rPr>
        <w:t xml:space="preserve">employees: </w:t>
      </w:r>
      <w:r w:rsidR="00155F6A">
        <w:rPr>
          <w:sz w:val="20"/>
          <w:szCs w:val="20"/>
        </w:rPr>
        <w:t xml:space="preserve">(1) participation in </w:t>
      </w:r>
      <w:r w:rsidR="00C62B30">
        <w:rPr>
          <w:sz w:val="20"/>
          <w:szCs w:val="20"/>
        </w:rPr>
        <w:t xml:space="preserve">8 </w:t>
      </w:r>
      <w:r w:rsidR="00155F6A">
        <w:rPr>
          <w:sz w:val="20"/>
          <w:szCs w:val="20"/>
        </w:rPr>
        <w:t>campus-</w:t>
      </w:r>
      <w:r w:rsidR="002A0967">
        <w:rPr>
          <w:sz w:val="20"/>
          <w:szCs w:val="20"/>
        </w:rPr>
        <w:t>wide stand</w:t>
      </w:r>
      <w:r w:rsidR="00C62B30">
        <w:rPr>
          <w:sz w:val="20"/>
          <w:szCs w:val="20"/>
        </w:rPr>
        <w:t>-</w:t>
      </w:r>
    </w:p>
    <w:p w14:paraId="75A96293" w14:textId="77777777" w:rsidR="00155F6A" w:rsidRDefault="00155F6A" w:rsidP="005C39C1">
      <w:pPr>
        <w:pBdr>
          <w:top w:val="single" w:sz="4" w:space="1" w:color="auto"/>
          <w:left w:val="single" w:sz="4" w:space="4" w:color="auto"/>
          <w:right w:val="single" w:sz="4" w:space="4" w:color="auto"/>
        </w:pBdr>
        <w:tabs>
          <w:tab w:val="left" w:pos="270"/>
          <w:tab w:val="bar" w:pos="3420"/>
          <w:tab w:val="left" w:pos="3510"/>
          <w:tab w:val="center" w:pos="12330"/>
        </w:tabs>
        <w:ind w:left="270" w:right="90" w:hanging="180"/>
        <w:jc w:val="both"/>
        <w:rPr>
          <w:sz w:val="20"/>
          <w:szCs w:val="20"/>
        </w:rPr>
      </w:pPr>
      <w:r>
        <w:rPr>
          <w:sz w:val="20"/>
          <w:szCs w:val="20"/>
        </w:rPr>
        <w:tab/>
      </w:r>
      <w:r>
        <w:rPr>
          <w:sz w:val="20"/>
          <w:szCs w:val="20"/>
        </w:rPr>
        <w:tab/>
      </w:r>
      <w:proofErr w:type="spellStart"/>
      <w:r w:rsidR="00C62B30">
        <w:rPr>
          <w:sz w:val="20"/>
          <w:szCs w:val="20"/>
        </w:rPr>
        <w:t>ing</w:t>
      </w:r>
      <w:proofErr w:type="spellEnd"/>
      <w:r w:rsidR="00C62B30">
        <w:rPr>
          <w:sz w:val="20"/>
          <w:szCs w:val="20"/>
        </w:rPr>
        <w:t xml:space="preserve"> </w:t>
      </w:r>
      <w:r>
        <w:rPr>
          <w:sz w:val="20"/>
          <w:szCs w:val="20"/>
        </w:rPr>
        <w:t>committees (</w:t>
      </w:r>
      <w:r w:rsidR="00881A91">
        <w:rPr>
          <w:sz w:val="20"/>
          <w:szCs w:val="20"/>
        </w:rPr>
        <w:t>Campus Beautification, Chuuk Assessment,</w:t>
      </w:r>
      <w:r w:rsidR="002A0967">
        <w:rPr>
          <w:sz w:val="20"/>
          <w:szCs w:val="20"/>
        </w:rPr>
        <w:t xml:space="preserve"> Fund-Raising,</w:t>
      </w:r>
    </w:p>
    <w:p w14:paraId="7E37A0C7" w14:textId="77777777" w:rsidR="00881A91" w:rsidRDefault="002A0967" w:rsidP="005C39C1">
      <w:pPr>
        <w:pBdr>
          <w:top w:val="single" w:sz="4" w:space="1" w:color="auto"/>
          <w:left w:val="single" w:sz="4" w:space="4" w:color="auto"/>
          <w:right w:val="single" w:sz="4" w:space="4" w:color="auto"/>
        </w:pBdr>
        <w:tabs>
          <w:tab w:val="left" w:pos="270"/>
          <w:tab w:val="bar" w:pos="3420"/>
          <w:tab w:val="left" w:pos="3510"/>
          <w:tab w:val="center" w:pos="12330"/>
        </w:tabs>
        <w:ind w:left="270" w:right="90" w:hanging="180"/>
        <w:jc w:val="both"/>
        <w:rPr>
          <w:sz w:val="20"/>
          <w:szCs w:val="20"/>
        </w:rPr>
      </w:pPr>
      <w:r>
        <w:rPr>
          <w:sz w:val="20"/>
          <w:szCs w:val="20"/>
        </w:rPr>
        <w:tab/>
      </w:r>
      <w:r>
        <w:rPr>
          <w:sz w:val="20"/>
          <w:szCs w:val="20"/>
        </w:rPr>
        <w:tab/>
      </w:r>
      <w:r w:rsidR="00881A91">
        <w:rPr>
          <w:sz w:val="20"/>
          <w:szCs w:val="20"/>
        </w:rPr>
        <w:t xml:space="preserve">Instructional, </w:t>
      </w:r>
      <w:proofErr w:type="spellStart"/>
      <w:r w:rsidR="00881A91" w:rsidRPr="00881A91">
        <w:rPr>
          <w:sz w:val="20"/>
          <w:szCs w:val="20"/>
          <w:u w:val="single"/>
        </w:rPr>
        <w:t>Meseiset</w:t>
      </w:r>
      <w:proofErr w:type="spellEnd"/>
      <w:r w:rsidR="00881A91">
        <w:rPr>
          <w:sz w:val="20"/>
          <w:szCs w:val="20"/>
        </w:rPr>
        <w:t>, S</w:t>
      </w:r>
      <w:r>
        <w:rPr>
          <w:sz w:val="20"/>
          <w:szCs w:val="20"/>
        </w:rPr>
        <w:t>taff Development, Student Services, and Emergency</w:t>
      </w:r>
    </w:p>
    <w:p w14:paraId="371FEA67" w14:textId="77777777" w:rsidR="00881A91" w:rsidRDefault="00881A91" w:rsidP="005C39C1">
      <w:pPr>
        <w:pBdr>
          <w:top w:val="single" w:sz="4" w:space="1" w:color="auto"/>
          <w:left w:val="single" w:sz="4" w:space="4" w:color="auto"/>
          <w:right w:val="single" w:sz="4" w:space="4" w:color="auto"/>
        </w:pBdr>
        <w:tabs>
          <w:tab w:val="left" w:pos="270"/>
          <w:tab w:val="bar" w:pos="3420"/>
          <w:tab w:val="left" w:pos="3510"/>
          <w:tab w:val="center" w:pos="12330"/>
        </w:tabs>
        <w:ind w:left="270" w:right="90" w:hanging="180"/>
        <w:jc w:val="both"/>
        <w:rPr>
          <w:sz w:val="20"/>
          <w:szCs w:val="20"/>
        </w:rPr>
      </w:pPr>
      <w:r>
        <w:rPr>
          <w:sz w:val="20"/>
          <w:szCs w:val="20"/>
        </w:rPr>
        <w:tab/>
      </w:r>
      <w:r>
        <w:rPr>
          <w:sz w:val="20"/>
          <w:szCs w:val="20"/>
        </w:rPr>
        <w:tab/>
        <w:t>Management); (2) systematic step-by-step training of</w:t>
      </w:r>
      <w:r w:rsidR="002A0967">
        <w:rPr>
          <w:sz w:val="20"/>
          <w:szCs w:val="20"/>
        </w:rPr>
        <w:t xml:space="preserve"> staff on </w:t>
      </w:r>
      <w:r w:rsidR="002A0967" w:rsidRPr="00DB0E64">
        <w:rPr>
          <w:sz w:val="20"/>
          <w:szCs w:val="20"/>
        </w:rPr>
        <w:t>ACCJC rubrics</w:t>
      </w:r>
    </w:p>
    <w:p w14:paraId="5E7051D9" w14:textId="77777777" w:rsidR="00881A91" w:rsidRDefault="002A0967" w:rsidP="005C39C1">
      <w:pPr>
        <w:pBdr>
          <w:top w:val="single" w:sz="4" w:space="1" w:color="auto"/>
          <w:left w:val="single" w:sz="4" w:space="4" w:color="auto"/>
          <w:right w:val="single" w:sz="4" w:space="4" w:color="auto"/>
        </w:pBdr>
        <w:tabs>
          <w:tab w:val="left" w:pos="270"/>
          <w:tab w:val="bar" w:pos="3420"/>
          <w:tab w:val="left" w:pos="3510"/>
          <w:tab w:val="center" w:pos="12330"/>
        </w:tabs>
        <w:ind w:left="270" w:right="90" w:hanging="180"/>
        <w:jc w:val="both"/>
        <w:rPr>
          <w:sz w:val="20"/>
          <w:szCs w:val="20"/>
        </w:rPr>
      </w:pPr>
      <w:r>
        <w:rPr>
          <w:sz w:val="20"/>
          <w:szCs w:val="20"/>
        </w:rPr>
        <w:tab/>
      </w:r>
      <w:r>
        <w:rPr>
          <w:sz w:val="20"/>
          <w:szCs w:val="20"/>
        </w:rPr>
        <w:tab/>
      </w:r>
      <w:r w:rsidR="00881A91">
        <w:rPr>
          <w:sz w:val="20"/>
          <w:szCs w:val="20"/>
        </w:rPr>
        <w:t>for evaluating institutional effectiveness (initially,</w:t>
      </w:r>
      <w:r>
        <w:rPr>
          <w:sz w:val="20"/>
          <w:szCs w:val="20"/>
        </w:rPr>
        <w:t xml:space="preserve"> focusing on “awareness”</w:t>
      </w:r>
    </w:p>
    <w:p w14:paraId="1600E945" w14:textId="77777777" w:rsidR="00881A91" w:rsidRDefault="002A0967" w:rsidP="005C39C1">
      <w:pPr>
        <w:pBdr>
          <w:top w:val="single" w:sz="4" w:space="1" w:color="auto"/>
          <w:left w:val="single" w:sz="4" w:space="4" w:color="auto"/>
          <w:right w:val="single" w:sz="4" w:space="4" w:color="auto"/>
        </w:pBdr>
        <w:tabs>
          <w:tab w:val="left" w:pos="270"/>
          <w:tab w:val="bar" w:pos="3420"/>
          <w:tab w:val="left" w:pos="3510"/>
          <w:tab w:val="center" w:pos="12330"/>
        </w:tabs>
        <w:ind w:left="270" w:right="90" w:hanging="180"/>
        <w:jc w:val="both"/>
        <w:rPr>
          <w:sz w:val="20"/>
          <w:szCs w:val="20"/>
        </w:rPr>
      </w:pPr>
      <w:r>
        <w:rPr>
          <w:sz w:val="20"/>
          <w:szCs w:val="20"/>
        </w:rPr>
        <w:tab/>
      </w:r>
      <w:r>
        <w:rPr>
          <w:sz w:val="20"/>
          <w:szCs w:val="20"/>
        </w:rPr>
        <w:tab/>
      </w:r>
      <w:r w:rsidR="00881A91">
        <w:rPr>
          <w:sz w:val="20"/>
          <w:szCs w:val="20"/>
        </w:rPr>
        <w:t>and “developmental” levels); and (3) monthly</w:t>
      </w:r>
      <w:r>
        <w:rPr>
          <w:sz w:val="20"/>
          <w:szCs w:val="20"/>
        </w:rPr>
        <w:t xml:space="preserve"> presentations by security</w:t>
      </w:r>
    </w:p>
    <w:p w14:paraId="3C01C413" w14:textId="77777777" w:rsidR="00881A91" w:rsidRDefault="002A0967" w:rsidP="005C39C1">
      <w:pPr>
        <w:pBdr>
          <w:top w:val="single" w:sz="4" w:space="1" w:color="auto"/>
          <w:left w:val="single" w:sz="4" w:space="4" w:color="auto"/>
          <w:right w:val="single" w:sz="4" w:space="4" w:color="auto"/>
        </w:pBdr>
        <w:tabs>
          <w:tab w:val="left" w:pos="270"/>
          <w:tab w:val="bar" w:pos="3420"/>
          <w:tab w:val="left" w:pos="3510"/>
          <w:tab w:val="center" w:pos="12330"/>
        </w:tabs>
        <w:ind w:left="270" w:right="90" w:hanging="180"/>
        <w:jc w:val="both"/>
        <w:rPr>
          <w:sz w:val="20"/>
          <w:szCs w:val="20"/>
        </w:rPr>
      </w:pPr>
      <w:r>
        <w:rPr>
          <w:sz w:val="20"/>
          <w:szCs w:val="20"/>
        </w:rPr>
        <w:tab/>
      </w:r>
      <w:r>
        <w:rPr>
          <w:sz w:val="20"/>
          <w:szCs w:val="20"/>
        </w:rPr>
        <w:tab/>
      </w:r>
      <w:r w:rsidR="00881A91">
        <w:rPr>
          <w:sz w:val="20"/>
          <w:szCs w:val="20"/>
        </w:rPr>
        <w:t>guards in class</w:t>
      </w:r>
      <w:r>
        <w:rPr>
          <w:sz w:val="20"/>
          <w:szCs w:val="20"/>
        </w:rPr>
        <w:t>room settings on student responsibility for safety and security</w:t>
      </w:r>
    </w:p>
    <w:p w14:paraId="2ACBD5BC" w14:textId="77777777" w:rsidR="00881A91" w:rsidRDefault="0054712B" w:rsidP="005C39C1">
      <w:pPr>
        <w:pBdr>
          <w:top w:val="single" w:sz="4" w:space="1" w:color="auto"/>
          <w:left w:val="single" w:sz="4" w:space="4" w:color="auto"/>
          <w:right w:val="single" w:sz="4" w:space="4" w:color="auto"/>
        </w:pBdr>
        <w:tabs>
          <w:tab w:val="left" w:pos="270"/>
          <w:tab w:val="bar" w:pos="3420"/>
          <w:tab w:val="left" w:pos="3510"/>
          <w:tab w:val="center" w:pos="12330"/>
        </w:tabs>
        <w:ind w:left="270" w:right="90" w:hanging="180"/>
        <w:jc w:val="both"/>
        <w:rPr>
          <w:sz w:val="20"/>
          <w:szCs w:val="20"/>
        </w:rPr>
      </w:pPr>
      <w:r>
        <w:rPr>
          <w:sz w:val="20"/>
          <w:szCs w:val="20"/>
        </w:rPr>
        <w:tab/>
      </w:r>
      <w:r>
        <w:rPr>
          <w:sz w:val="20"/>
          <w:szCs w:val="20"/>
        </w:rPr>
        <w:tab/>
      </w:r>
      <w:r w:rsidR="00881A91">
        <w:rPr>
          <w:sz w:val="20"/>
          <w:szCs w:val="20"/>
        </w:rPr>
        <w:t xml:space="preserve">on campus.  </w:t>
      </w:r>
    </w:p>
    <w:p w14:paraId="68D3560D" w14:textId="77777777" w:rsidR="00881A91" w:rsidRDefault="00881A91" w:rsidP="005C39C1">
      <w:pPr>
        <w:pBdr>
          <w:top w:val="single" w:sz="4" w:space="1" w:color="auto"/>
          <w:left w:val="single" w:sz="4" w:space="4" w:color="auto"/>
          <w:right w:val="single" w:sz="4" w:space="4" w:color="auto"/>
        </w:pBdr>
        <w:tabs>
          <w:tab w:val="left" w:pos="270"/>
          <w:tab w:val="bar" w:pos="3420"/>
          <w:tab w:val="left" w:pos="3510"/>
          <w:tab w:val="center" w:pos="12330"/>
        </w:tabs>
        <w:ind w:left="270" w:right="90" w:hanging="180"/>
        <w:jc w:val="both"/>
        <w:rPr>
          <w:sz w:val="20"/>
          <w:szCs w:val="20"/>
        </w:rPr>
      </w:pPr>
      <w:r>
        <w:rPr>
          <w:sz w:val="20"/>
          <w:szCs w:val="20"/>
        </w:rPr>
        <w:tab/>
      </w:r>
      <w:r>
        <w:rPr>
          <w:sz w:val="20"/>
          <w:szCs w:val="20"/>
        </w:rPr>
        <w:tab/>
      </w:r>
      <w:r w:rsidR="00175488">
        <w:rPr>
          <w:rFonts w:cs="Times New Roman"/>
          <w:sz w:val="20"/>
          <w:szCs w:val="20"/>
        </w:rPr>
        <w:t>•</w:t>
      </w:r>
      <w:r w:rsidR="005C39C1">
        <w:rPr>
          <w:sz w:val="20"/>
          <w:szCs w:val="20"/>
        </w:rPr>
        <w:t xml:space="preserve"> </w:t>
      </w:r>
      <w:r>
        <w:rPr>
          <w:sz w:val="20"/>
          <w:szCs w:val="20"/>
        </w:rPr>
        <w:t xml:space="preserve">In addition, AU plans to have </w:t>
      </w:r>
      <w:proofErr w:type="spellStart"/>
      <w:r w:rsidRPr="00881A91">
        <w:rPr>
          <w:sz w:val="20"/>
          <w:szCs w:val="20"/>
          <w:u w:val="single"/>
        </w:rPr>
        <w:t>Meseiset</w:t>
      </w:r>
      <w:proofErr w:type="spellEnd"/>
      <w:r>
        <w:rPr>
          <w:sz w:val="20"/>
          <w:szCs w:val="20"/>
        </w:rPr>
        <w:t xml:space="preserve"> discuss each core value, along</w:t>
      </w:r>
      <w:r w:rsidR="002A0967">
        <w:rPr>
          <w:sz w:val="20"/>
          <w:szCs w:val="20"/>
        </w:rPr>
        <w:t xml:space="preserve"> with</w:t>
      </w:r>
    </w:p>
    <w:p w14:paraId="0E9918E0" w14:textId="77777777" w:rsidR="00881A91" w:rsidRDefault="00881A91" w:rsidP="005C39C1">
      <w:pPr>
        <w:pBdr>
          <w:top w:val="single" w:sz="4" w:space="1" w:color="auto"/>
          <w:left w:val="single" w:sz="4" w:space="4" w:color="auto"/>
          <w:right w:val="single" w:sz="4" w:space="4" w:color="auto"/>
        </w:pBdr>
        <w:tabs>
          <w:tab w:val="left" w:pos="270"/>
          <w:tab w:val="bar" w:pos="3420"/>
          <w:tab w:val="left" w:pos="3510"/>
          <w:tab w:val="center" w:pos="12330"/>
        </w:tabs>
        <w:ind w:left="270" w:right="90" w:hanging="180"/>
        <w:jc w:val="both"/>
        <w:rPr>
          <w:sz w:val="20"/>
          <w:szCs w:val="20"/>
        </w:rPr>
      </w:pPr>
      <w:r>
        <w:rPr>
          <w:sz w:val="20"/>
          <w:szCs w:val="20"/>
        </w:rPr>
        <w:tab/>
      </w:r>
      <w:r>
        <w:rPr>
          <w:sz w:val="20"/>
          <w:szCs w:val="20"/>
        </w:rPr>
        <w:tab/>
        <w:t xml:space="preserve">best practices, in its publication.  </w:t>
      </w:r>
    </w:p>
    <w:p w14:paraId="225C0F49" w14:textId="77777777" w:rsidR="00881A91" w:rsidRDefault="00881A91" w:rsidP="005C39C1">
      <w:pPr>
        <w:pBdr>
          <w:top w:val="single" w:sz="4" w:space="1" w:color="auto"/>
          <w:left w:val="single" w:sz="4" w:space="4" w:color="auto"/>
          <w:right w:val="single" w:sz="4" w:space="4" w:color="auto"/>
        </w:pBdr>
        <w:tabs>
          <w:tab w:val="left" w:pos="270"/>
          <w:tab w:val="bar" w:pos="3420"/>
          <w:tab w:val="left" w:pos="3510"/>
          <w:tab w:val="center" w:pos="12330"/>
        </w:tabs>
        <w:ind w:left="270" w:right="90" w:hanging="180"/>
        <w:jc w:val="both"/>
        <w:rPr>
          <w:sz w:val="20"/>
          <w:szCs w:val="20"/>
        </w:rPr>
      </w:pPr>
      <w:r>
        <w:rPr>
          <w:sz w:val="20"/>
          <w:szCs w:val="20"/>
        </w:rPr>
        <w:tab/>
      </w:r>
      <w:r>
        <w:rPr>
          <w:sz w:val="20"/>
          <w:szCs w:val="20"/>
        </w:rPr>
        <w:tab/>
      </w:r>
      <w:r w:rsidR="00175488">
        <w:rPr>
          <w:rFonts w:cs="Times New Roman"/>
          <w:sz w:val="20"/>
          <w:szCs w:val="20"/>
        </w:rPr>
        <w:t>•</w:t>
      </w:r>
      <w:r w:rsidR="005C39C1">
        <w:rPr>
          <w:sz w:val="20"/>
          <w:szCs w:val="20"/>
        </w:rPr>
        <w:t xml:space="preserve"> </w:t>
      </w:r>
      <w:r>
        <w:rPr>
          <w:sz w:val="20"/>
          <w:szCs w:val="20"/>
        </w:rPr>
        <w:t>Faculty workshops and seminars are presented once a month in order</w:t>
      </w:r>
      <w:r w:rsidR="002A0967">
        <w:rPr>
          <w:sz w:val="20"/>
          <w:szCs w:val="20"/>
        </w:rPr>
        <w:t xml:space="preserve"> for</w:t>
      </w:r>
    </w:p>
    <w:p w14:paraId="40C3290E" w14:textId="77777777" w:rsidR="00881A91" w:rsidRDefault="00881A91" w:rsidP="005C39C1">
      <w:pPr>
        <w:pBdr>
          <w:top w:val="single" w:sz="4" w:space="1" w:color="auto"/>
          <w:left w:val="single" w:sz="4" w:space="4" w:color="auto"/>
          <w:right w:val="single" w:sz="4" w:space="4" w:color="auto"/>
        </w:pBdr>
        <w:tabs>
          <w:tab w:val="left" w:pos="270"/>
          <w:tab w:val="bar" w:pos="3420"/>
          <w:tab w:val="left" w:pos="3510"/>
          <w:tab w:val="center" w:pos="12330"/>
        </w:tabs>
        <w:ind w:left="270" w:right="90" w:hanging="180"/>
        <w:jc w:val="both"/>
        <w:rPr>
          <w:sz w:val="20"/>
          <w:szCs w:val="20"/>
        </w:rPr>
      </w:pPr>
      <w:r>
        <w:rPr>
          <w:sz w:val="20"/>
          <w:szCs w:val="20"/>
        </w:rPr>
        <w:tab/>
      </w:r>
      <w:r>
        <w:rPr>
          <w:sz w:val="20"/>
          <w:szCs w:val="20"/>
        </w:rPr>
        <w:tab/>
        <w:t>instructors to design and develop instructional activities that focus on</w:t>
      </w:r>
      <w:r w:rsidR="002A0967">
        <w:rPr>
          <w:sz w:val="20"/>
          <w:szCs w:val="20"/>
        </w:rPr>
        <w:t xml:space="preserve"> excel-</w:t>
      </w:r>
    </w:p>
    <w:p w14:paraId="1A0AC725" w14:textId="77777777" w:rsidR="00881A91" w:rsidRDefault="002A0967" w:rsidP="005C39C1">
      <w:pPr>
        <w:pBdr>
          <w:top w:val="single" w:sz="4" w:space="1" w:color="auto"/>
          <w:left w:val="single" w:sz="4" w:space="4" w:color="auto"/>
          <w:right w:val="single" w:sz="4" w:space="4" w:color="auto"/>
        </w:pBdr>
        <w:tabs>
          <w:tab w:val="left" w:pos="270"/>
          <w:tab w:val="bar" w:pos="3420"/>
          <w:tab w:val="left" w:pos="3510"/>
          <w:tab w:val="center" w:pos="12330"/>
        </w:tabs>
        <w:ind w:left="270" w:right="90" w:hanging="180"/>
        <w:jc w:val="both"/>
        <w:rPr>
          <w:sz w:val="20"/>
          <w:szCs w:val="20"/>
        </w:rPr>
      </w:pPr>
      <w:r>
        <w:rPr>
          <w:sz w:val="20"/>
          <w:szCs w:val="20"/>
        </w:rPr>
        <w:tab/>
      </w:r>
      <w:r>
        <w:rPr>
          <w:sz w:val="20"/>
          <w:szCs w:val="20"/>
        </w:rPr>
        <w:tab/>
      </w:r>
      <w:proofErr w:type="spellStart"/>
      <w:r w:rsidR="00881A91">
        <w:rPr>
          <w:sz w:val="20"/>
          <w:szCs w:val="20"/>
        </w:rPr>
        <w:t>lence</w:t>
      </w:r>
      <w:proofErr w:type="spellEnd"/>
      <w:r w:rsidR="00881A91">
        <w:rPr>
          <w:sz w:val="20"/>
          <w:szCs w:val="20"/>
        </w:rPr>
        <w:t xml:space="preserve"> and learner-centeredness.  </w:t>
      </w:r>
      <w:r w:rsidR="007C29EF">
        <w:rPr>
          <w:sz w:val="20"/>
          <w:szCs w:val="20"/>
        </w:rPr>
        <w:t>Again, the rationale for this activity</w:t>
      </w:r>
      <w:r>
        <w:rPr>
          <w:sz w:val="20"/>
          <w:szCs w:val="20"/>
        </w:rPr>
        <w:t xml:space="preserve"> comes</w:t>
      </w:r>
    </w:p>
    <w:p w14:paraId="2A868DBD" w14:textId="77777777" w:rsidR="007C29EF" w:rsidRPr="007C29EF" w:rsidRDefault="002A0967" w:rsidP="005C39C1">
      <w:pPr>
        <w:pBdr>
          <w:top w:val="single" w:sz="4" w:space="1" w:color="auto"/>
          <w:left w:val="single" w:sz="4" w:space="4" w:color="auto"/>
          <w:right w:val="single" w:sz="4" w:space="4" w:color="auto"/>
        </w:pBdr>
        <w:tabs>
          <w:tab w:val="left" w:pos="270"/>
          <w:tab w:val="bar" w:pos="3420"/>
          <w:tab w:val="left" w:pos="3510"/>
          <w:tab w:val="center" w:pos="12330"/>
        </w:tabs>
        <w:ind w:left="270" w:right="90" w:hanging="180"/>
        <w:jc w:val="both"/>
        <w:rPr>
          <w:sz w:val="20"/>
          <w:szCs w:val="20"/>
          <w:u w:val="single"/>
        </w:rPr>
      </w:pPr>
      <w:r>
        <w:rPr>
          <w:sz w:val="20"/>
          <w:szCs w:val="20"/>
        </w:rPr>
        <w:tab/>
      </w:r>
      <w:r>
        <w:rPr>
          <w:sz w:val="20"/>
          <w:szCs w:val="20"/>
        </w:rPr>
        <w:tab/>
      </w:r>
      <w:r w:rsidR="007C29EF">
        <w:rPr>
          <w:sz w:val="20"/>
          <w:szCs w:val="20"/>
        </w:rPr>
        <w:t xml:space="preserve">from Mary Allen’s 2004 </w:t>
      </w:r>
      <w:r w:rsidR="007C29EF" w:rsidRPr="007C29EF">
        <w:rPr>
          <w:sz w:val="20"/>
          <w:szCs w:val="20"/>
          <w:u w:val="single"/>
        </w:rPr>
        <w:t>Assessing Academic Programs in Higher</w:t>
      </w:r>
      <w:r>
        <w:rPr>
          <w:sz w:val="20"/>
          <w:szCs w:val="20"/>
          <w:u w:val="single"/>
        </w:rPr>
        <w:t xml:space="preserve"> Education</w:t>
      </w:r>
      <w:r w:rsidRPr="002A0967">
        <w:rPr>
          <w:sz w:val="20"/>
          <w:szCs w:val="20"/>
        </w:rPr>
        <w:t>.</w:t>
      </w:r>
    </w:p>
    <w:p w14:paraId="06F86773" w14:textId="77777777" w:rsidR="007C29EF" w:rsidRDefault="007C29EF" w:rsidP="009C0397">
      <w:pPr>
        <w:pBdr>
          <w:top w:val="single" w:sz="4" w:space="1" w:color="auto"/>
          <w:left w:val="single" w:sz="4" w:space="4" w:color="auto"/>
          <w:right w:val="single" w:sz="4" w:space="4" w:color="auto"/>
        </w:pBdr>
        <w:tabs>
          <w:tab w:val="left" w:pos="270"/>
          <w:tab w:val="bar" w:pos="3420"/>
          <w:tab w:val="left" w:pos="3510"/>
          <w:tab w:val="left" w:pos="3690"/>
          <w:tab w:val="center" w:pos="12330"/>
        </w:tabs>
        <w:ind w:left="270" w:right="90" w:hanging="180"/>
        <w:jc w:val="both"/>
        <w:rPr>
          <w:sz w:val="20"/>
          <w:szCs w:val="20"/>
        </w:rPr>
      </w:pPr>
      <w:r w:rsidRPr="007C29EF">
        <w:rPr>
          <w:sz w:val="20"/>
          <w:szCs w:val="20"/>
        </w:rPr>
        <w:tab/>
      </w:r>
      <w:r w:rsidRPr="007C29EF">
        <w:rPr>
          <w:sz w:val="20"/>
          <w:szCs w:val="20"/>
        </w:rPr>
        <w:tab/>
      </w:r>
      <w:r>
        <w:rPr>
          <w:sz w:val="20"/>
          <w:szCs w:val="20"/>
        </w:rPr>
        <w:t>Faculty/Staff Senate meetings focus on commitment, profes</w:t>
      </w:r>
      <w:r w:rsidR="002A0967">
        <w:rPr>
          <w:sz w:val="20"/>
          <w:szCs w:val="20"/>
        </w:rPr>
        <w:t>sionalism, and</w:t>
      </w:r>
    </w:p>
    <w:p w14:paraId="02A56DD0" w14:textId="77777777" w:rsidR="007C29EF" w:rsidRPr="007C29EF" w:rsidRDefault="007C29EF" w:rsidP="009C0397">
      <w:pPr>
        <w:pBdr>
          <w:top w:val="single" w:sz="4" w:space="1" w:color="auto"/>
          <w:left w:val="single" w:sz="4" w:space="4" w:color="auto"/>
          <w:right w:val="single" w:sz="4" w:space="4" w:color="auto"/>
        </w:pBdr>
        <w:tabs>
          <w:tab w:val="left" w:pos="270"/>
          <w:tab w:val="bar" w:pos="3420"/>
          <w:tab w:val="left" w:pos="3510"/>
          <w:tab w:val="left" w:pos="3690"/>
          <w:tab w:val="center" w:pos="12330"/>
        </w:tabs>
        <w:ind w:left="270" w:right="90" w:hanging="180"/>
        <w:jc w:val="both"/>
        <w:rPr>
          <w:sz w:val="20"/>
          <w:szCs w:val="20"/>
        </w:rPr>
      </w:pPr>
      <w:r w:rsidRPr="007C29EF">
        <w:rPr>
          <w:sz w:val="20"/>
          <w:szCs w:val="20"/>
        </w:rPr>
        <w:tab/>
      </w:r>
      <w:r w:rsidRPr="007C29EF">
        <w:rPr>
          <w:sz w:val="20"/>
          <w:szCs w:val="20"/>
        </w:rPr>
        <w:tab/>
        <w:t xml:space="preserve">teamwork.  </w:t>
      </w:r>
    </w:p>
    <w:p w14:paraId="1F727F89" w14:textId="77777777" w:rsidR="00C44596" w:rsidRPr="00C44596" w:rsidRDefault="00C44596" w:rsidP="009C0397">
      <w:pPr>
        <w:pBdr>
          <w:top w:val="single" w:sz="4" w:space="0" w:color="auto"/>
          <w:left w:val="single" w:sz="4" w:space="4" w:color="auto"/>
          <w:bottom w:val="single" w:sz="4" w:space="1" w:color="auto"/>
          <w:right w:val="single" w:sz="4" w:space="4" w:color="auto"/>
        </w:pBdr>
        <w:tabs>
          <w:tab w:val="left" w:pos="270"/>
          <w:tab w:val="bar" w:pos="3420"/>
          <w:tab w:val="left" w:pos="3510"/>
          <w:tab w:val="left" w:pos="3690"/>
          <w:tab w:val="center" w:pos="12330"/>
        </w:tabs>
        <w:ind w:left="270" w:right="90" w:hanging="180"/>
        <w:jc w:val="both"/>
        <w:rPr>
          <w:sz w:val="2"/>
          <w:szCs w:val="2"/>
          <w:u w:val="single"/>
        </w:rPr>
      </w:pPr>
    </w:p>
    <w:p w14:paraId="06935C61" w14:textId="77777777" w:rsidR="00832932" w:rsidRDefault="00CC61B0" w:rsidP="009C0397">
      <w:pPr>
        <w:pBdr>
          <w:top w:val="single" w:sz="4" w:space="0" w:color="auto"/>
          <w:left w:val="single" w:sz="4" w:space="4" w:color="auto"/>
          <w:bottom w:val="single" w:sz="4" w:space="1" w:color="auto"/>
          <w:right w:val="single" w:sz="4" w:space="4" w:color="auto"/>
        </w:pBdr>
        <w:tabs>
          <w:tab w:val="left" w:pos="270"/>
          <w:tab w:val="bar" w:pos="3420"/>
          <w:tab w:val="left" w:pos="3510"/>
          <w:tab w:val="left" w:pos="3690"/>
          <w:tab w:val="center" w:pos="12330"/>
        </w:tabs>
        <w:ind w:left="270" w:right="90" w:hanging="180"/>
        <w:jc w:val="both"/>
        <w:rPr>
          <w:sz w:val="20"/>
          <w:szCs w:val="20"/>
        </w:rPr>
      </w:pPr>
      <w:r w:rsidRPr="00CC61B0">
        <w:rPr>
          <w:sz w:val="20"/>
          <w:szCs w:val="20"/>
          <w:u w:val="single"/>
        </w:rPr>
        <w:t>Institutional Strategic Goals</w:t>
      </w:r>
      <w:r>
        <w:rPr>
          <w:sz w:val="20"/>
          <w:szCs w:val="20"/>
        </w:rPr>
        <w:t>:</w:t>
      </w:r>
      <w:r>
        <w:rPr>
          <w:sz w:val="20"/>
          <w:szCs w:val="20"/>
        </w:rPr>
        <w:tab/>
      </w:r>
      <w:r w:rsidRPr="00CC61B0">
        <w:rPr>
          <w:sz w:val="20"/>
          <w:szCs w:val="20"/>
          <w:u w:val="single"/>
        </w:rPr>
        <w:t>How the unit supports the goals</w:t>
      </w:r>
      <w:r>
        <w:rPr>
          <w:sz w:val="20"/>
          <w:szCs w:val="20"/>
        </w:rPr>
        <w:t xml:space="preserve">:  </w:t>
      </w:r>
    </w:p>
    <w:p w14:paraId="5E4BA2CB" w14:textId="77777777" w:rsidR="00CC61B0" w:rsidRDefault="00CC61B0" w:rsidP="005C39C1">
      <w:pPr>
        <w:pBdr>
          <w:top w:val="single" w:sz="4" w:space="0" w:color="auto"/>
          <w:left w:val="single" w:sz="4" w:space="4" w:color="auto"/>
          <w:bottom w:val="single" w:sz="4" w:space="1" w:color="auto"/>
          <w:right w:val="single" w:sz="4" w:space="4" w:color="auto"/>
        </w:pBdr>
        <w:tabs>
          <w:tab w:val="left" w:pos="270"/>
          <w:tab w:val="bar" w:pos="3420"/>
          <w:tab w:val="left" w:pos="3510"/>
          <w:tab w:val="center" w:pos="12330"/>
        </w:tabs>
        <w:ind w:left="270" w:right="90" w:hanging="180"/>
        <w:jc w:val="both"/>
        <w:rPr>
          <w:sz w:val="20"/>
          <w:szCs w:val="20"/>
        </w:rPr>
      </w:pPr>
      <w:r>
        <w:rPr>
          <w:rFonts w:cs="Times New Roman"/>
          <w:sz w:val="20"/>
          <w:szCs w:val="20"/>
        </w:rPr>
        <w:t>•</w:t>
      </w:r>
      <w:r>
        <w:rPr>
          <w:sz w:val="20"/>
          <w:szCs w:val="20"/>
        </w:rPr>
        <w:tab/>
        <w:t>Focus on student success</w:t>
      </w:r>
      <w:r w:rsidR="003457B9">
        <w:rPr>
          <w:sz w:val="20"/>
          <w:szCs w:val="20"/>
        </w:rPr>
        <w:tab/>
      </w:r>
      <w:r w:rsidR="00175488">
        <w:rPr>
          <w:rFonts w:cs="Times New Roman"/>
          <w:sz w:val="20"/>
          <w:szCs w:val="20"/>
        </w:rPr>
        <w:t>•</w:t>
      </w:r>
      <w:r w:rsidR="005C39C1">
        <w:rPr>
          <w:sz w:val="20"/>
          <w:szCs w:val="20"/>
        </w:rPr>
        <w:t xml:space="preserve"> </w:t>
      </w:r>
      <w:r w:rsidR="003457B9">
        <w:rPr>
          <w:sz w:val="20"/>
          <w:szCs w:val="20"/>
        </w:rPr>
        <w:t>AU schedules at least once a month at the Student Center or in the Multi-</w:t>
      </w:r>
    </w:p>
    <w:p w14:paraId="16B1305F" w14:textId="77777777" w:rsidR="00CC61B0" w:rsidRDefault="00CC61B0" w:rsidP="005C39C1">
      <w:pPr>
        <w:pBdr>
          <w:top w:val="single" w:sz="4" w:space="0" w:color="auto"/>
          <w:left w:val="single" w:sz="4" w:space="4" w:color="auto"/>
          <w:bottom w:val="single" w:sz="4" w:space="1" w:color="auto"/>
          <w:right w:val="single" w:sz="4" w:space="4" w:color="auto"/>
        </w:pBdr>
        <w:tabs>
          <w:tab w:val="left" w:pos="270"/>
          <w:tab w:val="bar" w:pos="3420"/>
          <w:tab w:val="left" w:pos="3510"/>
          <w:tab w:val="center" w:pos="12330"/>
        </w:tabs>
        <w:ind w:left="270" w:right="90" w:hanging="180"/>
        <w:jc w:val="both"/>
        <w:rPr>
          <w:sz w:val="20"/>
          <w:szCs w:val="20"/>
        </w:rPr>
      </w:pPr>
      <w:r>
        <w:rPr>
          <w:rFonts w:cs="Times New Roman"/>
          <w:sz w:val="20"/>
          <w:szCs w:val="20"/>
        </w:rPr>
        <w:t>•</w:t>
      </w:r>
      <w:r>
        <w:rPr>
          <w:sz w:val="20"/>
          <w:szCs w:val="20"/>
        </w:rPr>
        <w:tab/>
        <w:t>Emphasize academic offerings in</w:t>
      </w:r>
      <w:r w:rsidR="003457B9">
        <w:rPr>
          <w:sz w:val="20"/>
          <w:szCs w:val="20"/>
        </w:rPr>
        <w:tab/>
        <w:t>Purpose Conference Room an outreach program for students.  Examples of</w:t>
      </w:r>
    </w:p>
    <w:p w14:paraId="26997232" w14:textId="77777777" w:rsidR="00CC61B0" w:rsidRDefault="00CC61B0" w:rsidP="005C39C1">
      <w:pPr>
        <w:pBdr>
          <w:top w:val="single" w:sz="4" w:space="0" w:color="auto"/>
          <w:left w:val="single" w:sz="4" w:space="4" w:color="auto"/>
          <w:bottom w:val="single" w:sz="4" w:space="1" w:color="auto"/>
          <w:right w:val="single" w:sz="4" w:space="4" w:color="auto"/>
        </w:pBdr>
        <w:tabs>
          <w:tab w:val="left" w:pos="270"/>
          <w:tab w:val="bar" w:pos="3420"/>
          <w:tab w:val="left" w:pos="3510"/>
          <w:tab w:val="center" w:pos="12330"/>
        </w:tabs>
        <w:ind w:left="270" w:right="90" w:hanging="180"/>
        <w:jc w:val="both"/>
        <w:rPr>
          <w:sz w:val="20"/>
          <w:szCs w:val="20"/>
        </w:rPr>
      </w:pPr>
      <w:r>
        <w:rPr>
          <w:sz w:val="20"/>
          <w:szCs w:val="20"/>
        </w:rPr>
        <w:tab/>
        <w:t>service to national needs</w:t>
      </w:r>
      <w:r w:rsidR="003457B9">
        <w:rPr>
          <w:sz w:val="20"/>
          <w:szCs w:val="20"/>
        </w:rPr>
        <w:tab/>
        <w:t>outreach activities include the following:  (1) how to cook with local food</w:t>
      </w:r>
    </w:p>
    <w:p w14:paraId="67BEBF27" w14:textId="77777777" w:rsidR="00CC61B0" w:rsidRDefault="00CC61B0" w:rsidP="005C39C1">
      <w:pPr>
        <w:pBdr>
          <w:top w:val="single" w:sz="4" w:space="0" w:color="auto"/>
          <w:left w:val="single" w:sz="4" w:space="4" w:color="auto"/>
          <w:bottom w:val="single" w:sz="4" w:space="1" w:color="auto"/>
          <w:right w:val="single" w:sz="4" w:space="4" w:color="auto"/>
        </w:pBdr>
        <w:tabs>
          <w:tab w:val="left" w:pos="270"/>
          <w:tab w:val="bar" w:pos="3420"/>
          <w:tab w:val="left" w:pos="3510"/>
          <w:tab w:val="center" w:pos="12330"/>
        </w:tabs>
        <w:ind w:left="270" w:right="90" w:hanging="180"/>
        <w:jc w:val="both"/>
        <w:rPr>
          <w:sz w:val="20"/>
          <w:szCs w:val="20"/>
        </w:rPr>
      </w:pPr>
      <w:r>
        <w:rPr>
          <w:rFonts w:cs="Times New Roman"/>
          <w:sz w:val="20"/>
          <w:szCs w:val="20"/>
        </w:rPr>
        <w:t>•</w:t>
      </w:r>
      <w:r>
        <w:rPr>
          <w:sz w:val="20"/>
          <w:szCs w:val="20"/>
        </w:rPr>
        <w:tab/>
        <w:t>B</w:t>
      </w:r>
      <w:r w:rsidR="00D3279C">
        <w:rPr>
          <w:sz w:val="20"/>
          <w:szCs w:val="20"/>
        </w:rPr>
        <w:t xml:space="preserve">e financial sound, fiscally </w:t>
      </w:r>
      <w:proofErr w:type="spellStart"/>
      <w:r w:rsidR="00D3279C">
        <w:rPr>
          <w:sz w:val="20"/>
          <w:szCs w:val="20"/>
        </w:rPr>
        <w:t>respon</w:t>
      </w:r>
      <w:proofErr w:type="spellEnd"/>
      <w:r w:rsidR="00D3279C">
        <w:rPr>
          <w:sz w:val="20"/>
          <w:szCs w:val="20"/>
        </w:rPr>
        <w:t>-</w:t>
      </w:r>
      <w:r w:rsidR="003457B9">
        <w:rPr>
          <w:sz w:val="20"/>
          <w:szCs w:val="20"/>
        </w:rPr>
        <w:tab/>
        <w:t>resources, (2) physical health and well-bein</w:t>
      </w:r>
      <w:r w:rsidR="00D3279C">
        <w:rPr>
          <w:sz w:val="20"/>
          <w:szCs w:val="20"/>
        </w:rPr>
        <w:t>g, (3) orientation-style discussions</w:t>
      </w:r>
    </w:p>
    <w:p w14:paraId="1BB836F4" w14:textId="77777777" w:rsidR="00CC61B0" w:rsidRDefault="00D3279C" w:rsidP="005C39C1">
      <w:pPr>
        <w:pBdr>
          <w:top w:val="single" w:sz="4" w:space="0" w:color="auto"/>
          <w:left w:val="single" w:sz="4" w:space="4" w:color="auto"/>
          <w:bottom w:val="single" w:sz="4" w:space="1" w:color="auto"/>
          <w:right w:val="single" w:sz="4" w:space="4" w:color="auto"/>
        </w:pBdr>
        <w:tabs>
          <w:tab w:val="left" w:pos="270"/>
          <w:tab w:val="bar" w:pos="3420"/>
          <w:tab w:val="left" w:pos="3510"/>
          <w:tab w:val="center" w:pos="12330"/>
        </w:tabs>
        <w:ind w:left="270" w:right="90" w:hanging="180"/>
        <w:jc w:val="both"/>
        <w:rPr>
          <w:sz w:val="20"/>
          <w:szCs w:val="20"/>
        </w:rPr>
      </w:pPr>
      <w:r>
        <w:rPr>
          <w:sz w:val="20"/>
          <w:szCs w:val="20"/>
        </w:rPr>
        <w:tab/>
      </w:r>
      <w:proofErr w:type="spellStart"/>
      <w:r w:rsidR="00CC61B0">
        <w:rPr>
          <w:sz w:val="20"/>
          <w:szCs w:val="20"/>
        </w:rPr>
        <w:t>sible</w:t>
      </w:r>
      <w:proofErr w:type="spellEnd"/>
      <w:r w:rsidR="00CC61B0">
        <w:rPr>
          <w:sz w:val="20"/>
          <w:szCs w:val="20"/>
        </w:rPr>
        <w:t>, and build resources in</w:t>
      </w:r>
      <w:r>
        <w:rPr>
          <w:sz w:val="20"/>
          <w:szCs w:val="20"/>
        </w:rPr>
        <w:tab/>
      </w:r>
      <w:r w:rsidR="003457B9">
        <w:rPr>
          <w:sz w:val="20"/>
          <w:szCs w:val="20"/>
        </w:rPr>
        <w:t>on financial aids, registration, and counseling, (4) time management,</w:t>
      </w:r>
      <w:r>
        <w:rPr>
          <w:sz w:val="20"/>
          <w:szCs w:val="20"/>
        </w:rPr>
        <w:t xml:space="preserve"> (5)</w:t>
      </w:r>
    </w:p>
    <w:p w14:paraId="0520E4D1" w14:textId="77777777" w:rsidR="00CC61B0" w:rsidRDefault="00CC61B0" w:rsidP="005C39C1">
      <w:pPr>
        <w:pBdr>
          <w:top w:val="single" w:sz="4" w:space="0" w:color="auto"/>
          <w:left w:val="single" w:sz="4" w:space="4" w:color="auto"/>
          <w:bottom w:val="single" w:sz="4" w:space="1" w:color="auto"/>
          <w:right w:val="single" w:sz="4" w:space="4" w:color="auto"/>
        </w:pBdr>
        <w:tabs>
          <w:tab w:val="left" w:pos="270"/>
          <w:tab w:val="bar" w:pos="3420"/>
          <w:tab w:val="left" w:pos="3510"/>
          <w:tab w:val="center" w:pos="12330"/>
        </w:tabs>
        <w:ind w:left="270" w:right="90" w:hanging="180"/>
        <w:jc w:val="both"/>
        <w:rPr>
          <w:sz w:val="20"/>
          <w:szCs w:val="20"/>
        </w:rPr>
      </w:pPr>
      <w:r>
        <w:rPr>
          <w:sz w:val="20"/>
          <w:szCs w:val="20"/>
        </w:rPr>
        <w:tab/>
        <w:t>anticipation of future needs</w:t>
      </w:r>
      <w:r w:rsidR="003457B9">
        <w:rPr>
          <w:sz w:val="20"/>
          <w:szCs w:val="20"/>
        </w:rPr>
        <w:tab/>
      </w:r>
      <w:r w:rsidR="00595CB2">
        <w:rPr>
          <w:sz w:val="20"/>
          <w:szCs w:val="20"/>
        </w:rPr>
        <w:t>“powwow”, (6) on-campus fund-raising, raffles, and bake sales, and</w:t>
      </w:r>
      <w:r w:rsidR="00D3279C">
        <w:rPr>
          <w:sz w:val="20"/>
          <w:szCs w:val="20"/>
        </w:rPr>
        <w:t xml:space="preserve"> (7) an</w:t>
      </w:r>
    </w:p>
    <w:p w14:paraId="59F6E5EA" w14:textId="77777777" w:rsidR="00CC61B0" w:rsidRDefault="00CC61B0" w:rsidP="005C39C1">
      <w:pPr>
        <w:pBdr>
          <w:top w:val="single" w:sz="4" w:space="0" w:color="auto"/>
          <w:left w:val="single" w:sz="4" w:space="4" w:color="auto"/>
          <w:bottom w:val="single" w:sz="4" w:space="1" w:color="auto"/>
          <w:right w:val="single" w:sz="4" w:space="4" w:color="auto"/>
        </w:pBdr>
        <w:tabs>
          <w:tab w:val="left" w:pos="270"/>
          <w:tab w:val="bar" w:pos="3420"/>
          <w:tab w:val="left" w:pos="3510"/>
          <w:tab w:val="center" w:pos="12330"/>
        </w:tabs>
        <w:ind w:left="270" w:right="90" w:hanging="180"/>
        <w:jc w:val="both"/>
        <w:rPr>
          <w:sz w:val="20"/>
          <w:szCs w:val="20"/>
        </w:rPr>
      </w:pPr>
      <w:r>
        <w:rPr>
          <w:rFonts w:cs="Times New Roman"/>
          <w:sz w:val="20"/>
          <w:szCs w:val="20"/>
        </w:rPr>
        <w:t>•</w:t>
      </w:r>
      <w:r>
        <w:rPr>
          <w:sz w:val="20"/>
          <w:szCs w:val="20"/>
        </w:rPr>
        <w:tab/>
        <w:t>In</w:t>
      </w:r>
      <w:r w:rsidR="00D3279C">
        <w:rPr>
          <w:sz w:val="20"/>
          <w:szCs w:val="20"/>
        </w:rPr>
        <w:t>vest in and build a strong capacity</w:t>
      </w:r>
      <w:r w:rsidR="00D3279C">
        <w:rPr>
          <w:sz w:val="20"/>
          <w:szCs w:val="20"/>
        </w:rPr>
        <w:tab/>
      </w:r>
      <w:r w:rsidR="00595CB2">
        <w:rPr>
          <w:sz w:val="20"/>
          <w:szCs w:val="20"/>
        </w:rPr>
        <w:t xml:space="preserve">Academic Talent Showdown.  </w:t>
      </w:r>
    </w:p>
    <w:p w14:paraId="6FDF207D" w14:textId="77777777" w:rsidR="00CC61B0" w:rsidRDefault="00D3279C" w:rsidP="005C39C1">
      <w:pPr>
        <w:pBdr>
          <w:top w:val="single" w:sz="4" w:space="0" w:color="auto"/>
          <w:left w:val="single" w:sz="4" w:space="4" w:color="auto"/>
          <w:bottom w:val="single" w:sz="4" w:space="1" w:color="auto"/>
          <w:right w:val="single" w:sz="4" w:space="4" w:color="auto"/>
        </w:pBdr>
        <w:tabs>
          <w:tab w:val="left" w:pos="270"/>
          <w:tab w:val="bar" w:pos="3420"/>
          <w:tab w:val="left" w:pos="3510"/>
          <w:tab w:val="center" w:pos="12330"/>
        </w:tabs>
        <w:ind w:left="270" w:right="90" w:hanging="180"/>
        <w:jc w:val="both"/>
        <w:rPr>
          <w:sz w:val="20"/>
          <w:szCs w:val="20"/>
        </w:rPr>
      </w:pPr>
      <w:r>
        <w:rPr>
          <w:sz w:val="20"/>
          <w:szCs w:val="20"/>
        </w:rPr>
        <w:tab/>
      </w:r>
      <w:r w:rsidR="00CC61B0">
        <w:rPr>
          <w:sz w:val="20"/>
          <w:szCs w:val="20"/>
        </w:rPr>
        <w:t>in human capital</w:t>
      </w:r>
      <w:r w:rsidR="00595CB2">
        <w:rPr>
          <w:sz w:val="20"/>
          <w:szCs w:val="20"/>
        </w:rPr>
        <w:tab/>
      </w:r>
      <w:r w:rsidR="00175488">
        <w:rPr>
          <w:rFonts w:cs="Times New Roman"/>
          <w:sz w:val="20"/>
          <w:szCs w:val="20"/>
        </w:rPr>
        <w:t>•</w:t>
      </w:r>
      <w:r w:rsidR="005C39C1">
        <w:rPr>
          <w:sz w:val="20"/>
          <w:szCs w:val="20"/>
        </w:rPr>
        <w:t xml:space="preserve"> </w:t>
      </w:r>
      <w:r w:rsidR="00595CB2">
        <w:rPr>
          <w:sz w:val="20"/>
          <w:szCs w:val="20"/>
        </w:rPr>
        <w:t xml:space="preserve">AU upgrades teaching knowledge and skills for </w:t>
      </w:r>
      <w:r>
        <w:rPr>
          <w:sz w:val="20"/>
          <w:szCs w:val="20"/>
        </w:rPr>
        <w:t xml:space="preserve">instructors whose </w:t>
      </w:r>
      <w:proofErr w:type="spellStart"/>
      <w:r>
        <w:rPr>
          <w:sz w:val="20"/>
          <w:szCs w:val="20"/>
        </w:rPr>
        <w:t>qualifica</w:t>
      </w:r>
      <w:proofErr w:type="spellEnd"/>
      <w:r>
        <w:rPr>
          <w:sz w:val="20"/>
          <w:szCs w:val="20"/>
        </w:rPr>
        <w:t>-</w:t>
      </w:r>
    </w:p>
    <w:p w14:paraId="5DEE5D7C" w14:textId="77777777" w:rsidR="00CC61B0" w:rsidRDefault="00CC61B0" w:rsidP="005C39C1">
      <w:pPr>
        <w:pBdr>
          <w:top w:val="single" w:sz="4" w:space="0" w:color="auto"/>
          <w:left w:val="single" w:sz="4" w:space="4" w:color="auto"/>
          <w:bottom w:val="single" w:sz="4" w:space="1" w:color="auto"/>
          <w:right w:val="single" w:sz="4" w:space="4" w:color="auto"/>
        </w:pBdr>
        <w:tabs>
          <w:tab w:val="left" w:pos="270"/>
          <w:tab w:val="bar" w:pos="3420"/>
          <w:tab w:val="left" w:pos="3510"/>
          <w:tab w:val="center" w:pos="12330"/>
        </w:tabs>
        <w:ind w:left="270" w:right="90" w:hanging="180"/>
        <w:jc w:val="both"/>
        <w:rPr>
          <w:sz w:val="20"/>
          <w:szCs w:val="20"/>
        </w:rPr>
      </w:pPr>
      <w:r>
        <w:rPr>
          <w:rFonts w:cs="Times New Roman"/>
          <w:sz w:val="20"/>
          <w:szCs w:val="20"/>
        </w:rPr>
        <w:t>•</w:t>
      </w:r>
      <w:r>
        <w:rPr>
          <w:sz w:val="20"/>
          <w:szCs w:val="20"/>
        </w:rPr>
        <w:tab/>
        <w:t>Become a learning organization</w:t>
      </w:r>
      <w:r w:rsidR="00D3279C">
        <w:rPr>
          <w:sz w:val="20"/>
          <w:szCs w:val="20"/>
        </w:rPr>
        <w:tab/>
      </w:r>
      <w:proofErr w:type="spellStart"/>
      <w:r w:rsidR="00595CB2">
        <w:rPr>
          <w:sz w:val="20"/>
          <w:szCs w:val="20"/>
        </w:rPr>
        <w:t>tions</w:t>
      </w:r>
      <w:proofErr w:type="spellEnd"/>
      <w:r w:rsidR="00595CB2">
        <w:rPr>
          <w:sz w:val="20"/>
          <w:szCs w:val="20"/>
        </w:rPr>
        <w:t xml:space="preserve"> were discipline-based and not based on education pedagogy.  It</w:t>
      </w:r>
      <w:r w:rsidR="00D3279C">
        <w:rPr>
          <w:sz w:val="20"/>
          <w:szCs w:val="20"/>
        </w:rPr>
        <w:t xml:space="preserve"> has been</w:t>
      </w:r>
    </w:p>
    <w:p w14:paraId="1C85447A" w14:textId="77777777" w:rsidR="00CC61B0" w:rsidRDefault="00CC61B0" w:rsidP="005C39C1">
      <w:pPr>
        <w:pBdr>
          <w:top w:val="single" w:sz="4" w:space="0" w:color="auto"/>
          <w:left w:val="single" w:sz="4" w:space="4" w:color="auto"/>
          <w:bottom w:val="single" w:sz="4" w:space="1" w:color="auto"/>
          <w:right w:val="single" w:sz="4" w:space="4" w:color="auto"/>
        </w:pBdr>
        <w:tabs>
          <w:tab w:val="left" w:pos="270"/>
          <w:tab w:val="bar" w:pos="3420"/>
          <w:tab w:val="left" w:pos="3510"/>
          <w:tab w:val="center" w:pos="12330"/>
        </w:tabs>
        <w:ind w:left="270" w:right="90" w:hanging="180"/>
        <w:jc w:val="both"/>
        <w:rPr>
          <w:sz w:val="20"/>
          <w:szCs w:val="20"/>
        </w:rPr>
      </w:pPr>
      <w:r>
        <w:rPr>
          <w:sz w:val="20"/>
          <w:szCs w:val="20"/>
        </w:rPr>
        <w:tab/>
        <w:t>through development of a learning</w:t>
      </w:r>
      <w:r w:rsidR="007F3F86">
        <w:rPr>
          <w:sz w:val="20"/>
          <w:szCs w:val="20"/>
        </w:rPr>
        <w:tab/>
      </w:r>
      <w:r w:rsidR="00595CB2">
        <w:rPr>
          <w:sz w:val="20"/>
          <w:szCs w:val="20"/>
        </w:rPr>
        <w:t>deemed necessary for such instructors to integrate teaching methods in</w:t>
      </w:r>
      <w:r w:rsidR="007F3F86">
        <w:rPr>
          <w:sz w:val="20"/>
          <w:szCs w:val="20"/>
        </w:rPr>
        <w:t xml:space="preserve"> their</w:t>
      </w:r>
    </w:p>
    <w:p w14:paraId="3FA0BB69" w14:textId="77777777" w:rsidR="00CC61B0" w:rsidRDefault="00CC61B0" w:rsidP="005C39C1">
      <w:pPr>
        <w:pBdr>
          <w:top w:val="single" w:sz="4" w:space="0" w:color="auto"/>
          <w:left w:val="single" w:sz="4" w:space="4" w:color="auto"/>
          <w:bottom w:val="single" w:sz="4" w:space="1" w:color="auto"/>
          <w:right w:val="single" w:sz="4" w:space="4" w:color="auto"/>
        </w:pBdr>
        <w:tabs>
          <w:tab w:val="left" w:pos="270"/>
          <w:tab w:val="bar" w:pos="3420"/>
          <w:tab w:val="left" w:pos="3510"/>
          <w:tab w:val="center" w:pos="12330"/>
        </w:tabs>
        <w:ind w:left="270" w:right="90" w:hanging="180"/>
        <w:jc w:val="both"/>
        <w:rPr>
          <w:sz w:val="20"/>
          <w:szCs w:val="20"/>
        </w:rPr>
      </w:pPr>
      <w:r>
        <w:rPr>
          <w:sz w:val="20"/>
          <w:szCs w:val="20"/>
        </w:rPr>
        <w:tab/>
      </w:r>
      <w:r w:rsidR="006C29C4">
        <w:rPr>
          <w:sz w:val="20"/>
          <w:szCs w:val="20"/>
        </w:rPr>
        <w:t>culture guided by learning leaders</w:t>
      </w:r>
      <w:r w:rsidR="007F3F86">
        <w:rPr>
          <w:sz w:val="20"/>
          <w:szCs w:val="20"/>
        </w:rPr>
        <w:tab/>
      </w:r>
      <w:r w:rsidR="00595CB2">
        <w:rPr>
          <w:sz w:val="20"/>
          <w:szCs w:val="20"/>
        </w:rPr>
        <w:t xml:space="preserve">instructional lesson planning.  </w:t>
      </w:r>
    </w:p>
    <w:p w14:paraId="144282BD" w14:textId="77777777" w:rsidR="00CC61B0" w:rsidRDefault="006C29C4" w:rsidP="005C39C1">
      <w:pPr>
        <w:pBdr>
          <w:top w:val="single" w:sz="4" w:space="0" w:color="auto"/>
          <w:left w:val="single" w:sz="4" w:space="4" w:color="auto"/>
          <w:bottom w:val="single" w:sz="4" w:space="1" w:color="auto"/>
          <w:right w:val="single" w:sz="4" w:space="4" w:color="auto"/>
        </w:pBdr>
        <w:tabs>
          <w:tab w:val="left" w:pos="270"/>
          <w:tab w:val="bar" w:pos="3420"/>
          <w:tab w:val="left" w:pos="3510"/>
          <w:tab w:val="center" w:pos="12330"/>
        </w:tabs>
        <w:ind w:left="270" w:right="90" w:hanging="180"/>
        <w:jc w:val="both"/>
        <w:rPr>
          <w:sz w:val="20"/>
          <w:szCs w:val="20"/>
        </w:rPr>
      </w:pPr>
      <w:r>
        <w:rPr>
          <w:rFonts w:cs="Times New Roman"/>
          <w:sz w:val="20"/>
          <w:szCs w:val="20"/>
        </w:rPr>
        <w:t>•</w:t>
      </w:r>
      <w:r>
        <w:rPr>
          <w:sz w:val="20"/>
          <w:szCs w:val="20"/>
        </w:rPr>
        <w:tab/>
        <w:t>Evoke an image of quality</w:t>
      </w:r>
      <w:r w:rsidR="00595CB2">
        <w:rPr>
          <w:sz w:val="20"/>
          <w:szCs w:val="20"/>
        </w:rPr>
        <w:tab/>
      </w:r>
      <w:r w:rsidR="00175488">
        <w:rPr>
          <w:rFonts w:cs="Times New Roman"/>
          <w:sz w:val="20"/>
          <w:szCs w:val="20"/>
        </w:rPr>
        <w:t>•</w:t>
      </w:r>
      <w:r w:rsidR="005C39C1">
        <w:rPr>
          <w:sz w:val="20"/>
          <w:szCs w:val="20"/>
        </w:rPr>
        <w:t xml:space="preserve"> </w:t>
      </w:r>
      <w:r w:rsidR="004F1C31">
        <w:rPr>
          <w:sz w:val="20"/>
          <w:szCs w:val="20"/>
        </w:rPr>
        <w:t xml:space="preserve">Information contents of </w:t>
      </w:r>
      <w:proofErr w:type="spellStart"/>
      <w:r w:rsidR="004F1C31">
        <w:rPr>
          <w:sz w:val="20"/>
          <w:szCs w:val="20"/>
        </w:rPr>
        <w:t>Meseiset</w:t>
      </w:r>
      <w:proofErr w:type="spellEnd"/>
      <w:r w:rsidR="004F1C31">
        <w:rPr>
          <w:sz w:val="20"/>
          <w:szCs w:val="20"/>
        </w:rPr>
        <w:t xml:space="preserve"> are two-fold.  First, student writings are</w:t>
      </w:r>
    </w:p>
    <w:p w14:paraId="569E4D19" w14:textId="77777777" w:rsidR="004F1C31" w:rsidRDefault="004F1C31" w:rsidP="005C39C1">
      <w:pPr>
        <w:pBdr>
          <w:top w:val="single" w:sz="4" w:space="0" w:color="auto"/>
          <w:left w:val="single" w:sz="4" w:space="4" w:color="auto"/>
          <w:bottom w:val="single" w:sz="4" w:space="1" w:color="auto"/>
          <w:right w:val="single" w:sz="4" w:space="4" w:color="auto"/>
        </w:pBdr>
        <w:tabs>
          <w:tab w:val="left" w:pos="270"/>
          <w:tab w:val="bar" w:pos="3420"/>
          <w:tab w:val="left" w:pos="3510"/>
          <w:tab w:val="center" w:pos="12330"/>
        </w:tabs>
        <w:ind w:left="270" w:right="90" w:hanging="180"/>
        <w:jc w:val="both"/>
        <w:rPr>
          <w:sz w:val="20"/>
          <w:szCs w:val="20"/>
        </w:rPr>
      </w:pPr>
      <w:r>
        <w:rPr>
          <w:sz w:val="20"/>
          <w:szCs w:val="20"/>
        </w:rPr>
        <w:tab/>
      </w:r>
      <w:r>
        <w:rPr>
          <w:sz w:val="20"/>
          <w:szCs w:val="20"/>
        </w:rPr>
        <w:tab/>
        <w:t xml:space="preserve">published in order to encourage successful communication through print.  </w:t>
      </w:r>
    </w:p>
    <w:p w14:paraId="12009A04" w14:textId="77777777" w:rsidR="004F1C31" w:rsidRDefault="004F1C31" w:rsidP="005C39C1">
      <w:pPr>
        <w:pBdr>
          <w:top w:val="single" w:sz="4" w:space="0" w:color="auto"/>
          <w:left w:val="single" w:sz="4" w:space="4" w:color="auto"/>
          <w:bottom w:val="single" w:sz="4" w:space="1" w:color="auto"/>
          <w:right w:val="single" w:sz="4" w:space="4" w:color="auto"/>
        </w:pBdr>
        <w:tabs>
          <w:tab w:val="left" w:pos="270"/>
          <w:tab w:val="bar" w:pos="3420"/>
          <w:tab w:val="left" w:pos="3510"/>
          <w:tab w:val="center" w:pos="12330"/>
        </w:tabs>
        <w:ind w:left="270" w:right="90" w:hanging="180"/>
        <w:jc w:val="both"/>
        <w:rPr>
          <w:sz w:val="20"/>
          <w:szCs w:val="20"/>
        </w:rPr>
      </w:pPr>
      <w:r>
        <w:rPr>
          <w:sz w:val="20"/>
          <w:szCs w:val="20"/>
        </w:rPr>
        <w:tab/>
      </w:r>
      <w:r>
        <w:rPr>
          <w:sz w:val="20"/>
          <w:szCs w:val="20"/>
        </w:rPr>
        <w:tab/>
        <w:t>Students write essays on subject-matte</w:t>
      </w:r>
      <w:r w:rsidR="007F3F86">
        <w:rPr>
          <w:sz w:val="20"/>
          <w:szCs w:val="20"/>
        </w:rPr>
        <w:t>r, course-related knowledge, and poetry,</w:t>
      </w:r>
    </w:p>
    <w:p w14:paraId="3C214E71" w14:textId="77777777" w:rsidR="00CC61B0" w:rsidRDefault="007F3F86" w:rsidP="005C39C1">
      <w:pPr>
        <w:pBdr>
          <w:top w:val="single" w:sz="4" w:space="0" w:color="auto"/>
          <w:left w:val="single" w:sz="4" w:space="4" w:color="auto"/>
          <w:bottom w:val="single" w:sz="4" w:space="1" w:color="auto"/>
          <w:right w:val="single" w:sz="4" w:space="4" w:color="auto"/>
        </w:pBdr>
        <w:tabs>
          <w:tab w:val="left" w:pos="270"/>
          <w:tab w:val="bar" w:pos="3420"/>
          <w:tab w:val="left" w:pos="3510"/>
          <w:tab w:val="center" w:pos="12330"/>
        </w:tabs>
        <w:ind w:left="270" w:right="90" w:hanging="180"/>
        <w:jc w:val="both"/>
        <w:rPr>
          <w:sz w:val="20"/>
          <w:szCs w:val="20"/>
        </w:rPr>
      </w:pPr>
      <w:r>
        <w:rPr>
          <w:sz w:val="20"/>
          <w:szCs w:val="20"/>
        </w:rPr>
        <w:tab/>
      </w:r>
      <w:r>
        <w:rPr>
          <w:sz w:val="20"/>
          <w:szCs w:val="20"/>
        </w:rPr>
        <w:tab/>
        <w:t>develop their own word searches, scrambled words, and number series, and</w:t>
      </w:r>
    </w:p>
    <w:p w14:paraId="64CB075C" w14:textId="77777777" w:rsidR="00CC61B0" w:rsidRDefault="007F3F86" w:rsidP="005C39C1">
      <w:pPr>
        <w:pBdr>
          <w:top w:val="single" w:sz="4" w:space="0" w:color="auto"/>
          <w:left w:val="single" w:sz="4" w:space="4" w:color="auto"/>
          <w:bottom w:val="single" w:sz="4" w:space="1" w:color="auto"/>
          <w:right w:val="single" w:sz="4" w:space="4" w:color="auto"/>
        </w:pBdr>
        <w:tabs>
          <w:tab w:val="left" w:pos="270"/>
          <w:tab w:val="bar" w:pos="3420"/>
          <w:tab w:val="left" w:pos="3510"/>
          <w:tab w:val="center" w:pos="12330"/>
        </w:tabs>
        <w:ind w:left="270" w:right="90" w:hanging="180"/>
        <w:jc w:val="both"/>
        <w:rPr>
          <w:sz w:val="20"/>
          <w:szCs w:val="20"/>
        </w:rPr>
      </w:pPr>
      <w:r>
        <w:rPr>
          <w:sz w:val="20"/>
          <w:szCs w:val="20"/>
        </w:rPr>
        <w:tab/>
      </w:r>
      <w:r>
        <w:rPr>
          <w:sz w:val="20"/>
          <w:szCs w:val="20"/>
        </w:rPr>
        <w:tab/>
        <w:t xml:space="preserve">draw cartoon strips.  </w:t>
      </w:r>
    </w:p>
    <w:p w14:paraId="5BE64B1B" w14:textId="77777777" w:rsidR="00292C3C" w:rsidRDefault="00292C3C" w:rsidP="005C39C1">
      <w:pPr>
        <w:pBdr>
          <w:top w:val="single" w:sz="4" w:space="0" w:color="auto"/>
          <w:left w:val="single" w:sz="4" w:space="4" w:color="auto"/>
          <w:bottom w:val="single" w:sz="4" w:space="1" w:color="auto"/>
          <w:right w:val="single" w:sz="4" w:space="4" w:color="auto"/>
        </w:pBdr>
        <w:tabs>
          <w:tab w:val="left" w:pos="270"/>
          <w:tab w:val="bar" w:pos="3420"/>
          <w:tab w:val="left" w:pos="3510"/>
          <w:tab w:val="center" w:pos="12330"/>
        </w:tabs>
        <w:ind w:left="270" w:right="90" w:hanging="180"/>
        <w:jc w:val="both"/>
        <w:rPr>
          <w:sz w:val="20"/>
          <w:szCs w:val="20"/>
        </w:rPr>
      </w:pPr>
      <w:r>
        <w:rPr>
          <w:sz w:val="20"/>
          <w:szCs w:val="20"/>
        </w:rPr>
        <w:tab/>
      </w:r>
      <w:r>
        <w:rPr>
          <w:sz w:val="20"/>
          <w:szCs w:val="20"/>
        </w:rPr>
        <w:tab/>
      </w:r>
      <w:r w:rsidR="00175488">
        <w:rPr>
          <w:rFonts w:cs="Times New Roman"/>
          <w:sz w:val="20"/>
          <w:szCs w:val="20"/>
        </w:rPr>
        <w:t>•</w:t>
      </w:r>
      <w:r w:rsidR="005C39C1">
        <w:rPr>
          <w:sz w:val="20"/>
          <w:szCs w:val="20"/>
        </w:rPr>
        <w:t xml:space="preserve"> </w:t>
      </w:r>
      <w:r>
        <w:rPr>
          <w:sz w:val="20"/>
          <w:szCs w:val="20"/>
        </w:rPr>
        <w:t xml:space="preserve">AU further takes the initiative in getting students to evoke an image of </w:t>
      </w:r>
      <w:proofErr w:type="spellStart"/>
      <w:r>
        <w:rPr>
          <w:sz w:val="20"/>
          <w:szCs w:val="20"/>
        </w:rPr>
        <w:t>qual</w:t>
      </w:r>
      <w:proofErr w:type="spellEnd"/>
      <w:r>
        <w:rPr>
          <w:sz w:val="20"/>
          <w:szCs w:val="20"/>
        </w:rPr>
        <w:t>-</w:t>
      </w:r>
    </w:p>
    <w:p w14:paraId="2CDC4039" w14:textId="77777777" w:rsidR="00292C3C" w:rsidRDefault="00292C3C" w:rsidP="005C39C1">
      <w:pPr>
        <w:pBdr>
          <w:top w:val="single" w:sz="4" w:space="0" w:color="auto"/>
          <w:left w:val="single" w:sz="4" w:space="4" w:color="auto"/>
          <w:bottom w:val="single" w:sz="4" w:space="1" w:color="auto"/>
          <w:right w:val="single" w:sz="4" w:space="4" w:color="auto"/>
        </w:pBdr>
        <w:tabs>
          <w:tab w:val="left" w:pos="270"/>
          <w:tab w:val="bar" w:pos="3420"/>
          <w:tab w:val="left" w:pos="3510"/>
          <w:tab w:val="center" w:pos="12330"/>
        </w:tabs>
        <w:ind w:left="270" w:right="90" w:hanging="180"/>
        <w:jc w:val="both"/>
        <w:rPr>
          <w:sz w:val="20"/>
          <w:szCs w:val="20"/>
        </w:rPr>
      </w:pPr>
      <w:r>
        <w:rPr>
          <w:sz w:val="20"/>
          <w:szCs w:val="20"/>
        </w:rPr>
        <w:tab/>
      </w:r>
      <w:r>
        <w:rPr>
          <w:sz w:val="20"/>
          <w:szCs w:val="20"/>
        </w:rPr>
        <w:tab/>
      </w:r>
      <w:proofErr w:type="spellStart"/>
      <w:r>
        <w:rPr>
          <w:sz w:val="20"/>
          <w:szCs w:val="20"/>
        </w:rPr>
        <w:t>ity</w:t>
      </w:r>
      <w:proofErr w:type="spellEnd"/>
      <w:r>
        <w:rPr>
          <w:sz w:val="20"/>
          <w:szCs w:val="20"/>
        </w:rPr>
        <w:t xml:space="preserve"> within themselves.  Administrators, staff, and faculty share a common goal</w:t>
      </w:r>
    </w:p>
    <w:p w14:paraId="18989663" w14:textId="77777777" w:rsidR="00292C3C" w:rsidRDefault="00292C3C" w:rsidP="009C0397">
      <w:pPr>
        <w:pBdr>
          <w:top w:val="single" w:sz="4" w:space="0" w:color="auto"/>
          <w:left w:val="single" w:sz="4" w:space="4" w:color="auto"/>
          <w:bottom w:val="single" w:sz="4" w:space="1" w:color="auto"/>
          <w:right w:val="single" w:sz="4" w:space="4" w:color="auto"/>
        </w:pBdr>
        <w:tabs>
          <w:tab w:val="left" w:pos="270"/>
          <w:tab w:val="bar" w:pos="3420"/>
          <w:tab w:val="left" w:pos="3510"/>
          <w:tab w:val="left" w:pos="3690"/>
          <w:tab w:val="center" w:pos="12330"/>
        </w:tabs>
        <w:ind w:left="270" w:right="90" w:hanging="180"/>
        <w:jc w:val="both"/>
        <w:rPr>
          <w:sz w:val="20"/>
          <w:szCs w:val="20"/>
        </w:rPr>
      </w:pPr>
      <w:r>
        <w:rPr>
          <w:sz w:val="20"/>
          <w:szCs w:val="20"/>
        </w:rPr>
        <w:tab/>
      </w:r>
      <w:r>
        <w:rPr>
          <w:sz w:val="20"/>
          <w:szCs w:val="20"/>
        </w:rPr>
        <w:tab/>
        <w:t>in implementing all CCSSE benchmarks and best practices.  Student perception</w:t>
      </w:r>
    </w:p>
    <w:p w14:paraId="30CE18FA" w14:textId="77777777" w:rsidR="00292C3C" w:rsidRDefault="00292C3C" w:rsidP="009C0397">
      <w:pPr>
        <w:pBdr>
          <w:top w:val="single" w:sz="4" w:space="0" w:color="auto"/>
          <w:left w:val="single" w:sz="4" w:space="4" w:color="auto"/>
          <w:bottom w:val="single" w:sz="4" w:space="1" w:color="auto"/>
          <w:right w:val="single" w:sz="4" w:space="4" w:color="auto"/>
        </w:pBdr>
        <w:tabs>
          <w:tab w:val="left" w:pos="270"/>
          <w:tab w:val="bar" w:pos="3420"/>
          <w:tab w:val="left" w:pos="3510"/>
          <w:tab w:val="left" w:pos="3690"/>
          <w:tab w:val="center" w:pos="12330"/>
        </w:tabs>
        <w:ind w:left="270" w:right="90" w:hanging="180"/>
        <w:jc w:val="both"/>
        <w:rPr>
          <w:sz w:val="20"/>
          <w:szCs w:val="20"/>
        </w:rPr>
      </w:pPr>
      <w:r>
        <w:rPr>
          <w:sz w:val="20"/>
          <w:szCs w:val="20"/>
        </w:rPr>
        <w:tab/>
      </w:r>
      <w:r>
        <w:rPr>
          <w:sz w:val="20"/>
          <w:szCs w:val="20"/>
        </w:rPr>
        <w:tab/>
        <w:t>of their own learning is considered a high priority in campus-based activities.</w:t>
      </w:r>
    </w:p>
    <w:p w14:paraId="6DA0ED75" w14:textId="77777777" w:rsidR="00292C3C" w:rsidRPr="004207ED" w:rsidRDefault="00292C3C" w:rsidP="00A318F0">
      <w:pPr>
        <w:pBdr>
          <w:left w:val="single" w:sz="4" w:space="4" w:color="auto"/>
          <w:right w:val="single" w:sz="4" w:space="4" w:color="auto"/>
          <w:between w:val="single" w:sz="4" w:space="1" w:color="auto"/>
          <w:bar w:val="single" w:sz="4" w:color="auto"/>
        </w:pBdr>
        <w:shd w:val="clear" w:color="auto" w:fill="7F7F7F" w:themeFill="text1" w:themeFillTint="80"/>
        <w:tabs>
          <w:tab w:val="right" w:pos="10080"/>
          <w:tab w:val="center" w:pos="12330"/>
        </w:tabs>
        <w:ind w:left="90" w:right="90"/>
        <w:jc w:val="center"/>
        <w:rPr>
          <w:color w:val="FFFFFF" w:themeColor="background1"/>
          <w:szCs w:val="22"/>
        </w:rPr>
      </w:pPr>
      <w:r>
        <w:rPr>
          <w:color w:val="FFFFFF" w:themeColor="background1"/>
          <w:szCs w:val="22"/>
        </w:rPr>
        <w:t>AU Mission, Goals, and Objectives</w:t>
      </w:r>
    </w:p>
    <w:p w14:paraId="51C29C03" w14:textId="77777777" w:rsidR="004207ED" w:rsidRPr="00C62B30" w:rsidRDefault="003802E2" w:rsidP="00C62B30">
      <w:pPr>
        <w:pBdr>
          <w:top w:val="single" w:sz="4" w:space="1" w:color="auto"/>
          <w:left w:val="single" w:sz="4" w:space="4" w:color="auto"/>
          <w:bottom w:val="single" w:sz="4" w:space="1" w:color="auto"/>
          <w:right w:val="single" w:sz="4" w:space="4" w:color="auto"/>
        </w:pBdr>
        <w:tabs>
          <w:tab w:val="bar" w:pos="2790"/>
          <w:tab w:val="left" w:pos="2880"/>
          <w:tab w:val="bar" w:pos="5220"/>
          <w:tab w:val="left" w:pos="5310"/>
          <w:tab w:val="right" w:pos="10080"/>
          <w:tab w:val="center" w:pos="12330"/>
        </w:tabs>
        <w:ind w:left="90" w:right="90"/>
        <w:jc w:val="both"/>
        <w:rPr>
          <w:sz w:val="20"/>
          <w:szCs w:val="20"/>
        </w:rPr>
      </w:pPr>
      <w:r w:rsidRPr="00C62B30">
        <w:rPr>
          <w:sz w:val="20"/>
          <w:szCs w:val="20"/>
          <w:u w:val="single"/>
        </w:rPr>
        <w:t>Mission Statement</w:t>
      </w:r>
      <w:r w:rsidR="00772900" w:rsidRPr="00C62B30">
        <w:rPr>
          <w:sz w:val="20"/>
          <w:szCs w:val="20"/>
        </w:rPr>
        <w:tab/>
      </w:r>
      <w:r w:rsidR="00772900" w:rsidRPr="00C62B30">
        <w:rPr>
          <w:sz w:val="20"/>
          <w:szCs w:val="20"/>
          <w:u w:val="single"/>
        </w:rPr>
        <w:t>Goals</w:t>
      </w:r>
      <w:r w:rsidR="00772900" w:rsidRPr="00C62B30">
        <w:rPr>
          <w:sz w:val="20"/>
          <w:szCs w:val="20"/>
        </w:rPr>
        <w:tab/>
      </w:r>
      <w:r w:rsidR="00772900" w:rsidRPr="00C62B30">
        <w:rPr>
          <w:sz w:val="20"/>
          <w:szCs w:val="20"/>
          <w:u w:val="single"/>
        </w:rPr>
        <w:t>Objectives</w:t>
      </w:r>
    </w:p>
    <w:p w14:paraId="31E7F855" w14:textId="77777777" w:rsidR="00772900" w:rsidRPr="00C62B30" w:rsidRDefault="00772900" w:rsidP="00C62B30">
      <w:pPr>
        <w:pBdr>
          <w:top w:val="single" w:sz="4" w:space="1" w:color="auto"/>
          <w:left w:val="single" w:sz="4" w:space="4" w:color="auto"/>
          <w:bottom w:val="single" w:sz="4" w:space="1" w:color="auto"/>
          <w:right w:val="single" w:sz="4" w:space="4" w:color="auto"/>
        </w:pBdr>
        <w:tabs>
          <w:tab w:val="bar" w:pos="2790"/>
          <w:tab w:val="left" w:pos="2880"/>
          <w:tab w:val="bar" w:pos="5220"/>
          <w:tab w:val="left" w:pos="5310"/>
          <w:tab w:val="right" w:pos="10080"/>
          <w:tab w:val="center" w:pos="12330"/>
        </w:tabs>
        <w:ind w:left="90" w:right="90"/>
        <w:jc w:val="both"/>
        <w:rPr>
          <w:sz w:val="20"/>
          <w:szCs w:val="20"/>
        </w:rPr>
      </w:pPr>
      <w:r w:rsidRPr="00C62B30">
        <w:rPr>
          <w:sz w:val="20"/>
          <w:szCs w:val="20"/>
        </w:rPr>
        <w:t>The Office of the Dean,</w:t>
      </w:r>
      <w:r w:rsidR="002502BA" w:rsidRPr="00C62B30">
        <w:rPr>
          <w:sz w:val="20"/>
          <w:szCs w:val="20"/>
        </w:rPr>
        <w:tab/>
        <w:t>1.  To design, develop,</w:t>
      </w:r>
      <w:r w:rsidR="00C62B30">
        <w:rPr>
          <w:sz w:val="20"/>
          <w:szCs w:val="20"/>
        </w:rPr>
        <w:t xml:space="preserve"> and</w:t>
      </w:r>
      <w:r w:rsidR="00A5347F" w:rsidRPr="00C62B30">
        <w:rPr>
          <w:sz w:val="20"/>
          <w:szCs w:val="20"/>
        </w:rPr>
        <w:tab/>
        <w:t xml:space="preserve">1.1  </w:t>
      </w:r>
      <w:r w:rsidR="00D6389B">
        <w:rPr>
          <w:sz w:val="20"/>
          <w:szCs w:val="20"/>
        </w:rPr>
        <w:t>The Management Council will hold at least one</w:t>
      </w:r>
    </w:p>
    <w:p w14:paraId="2B2E952B" w14:textId="77777777" w:rsidR="00772900" w:rsidRPr="00C62B30" w:rsidRDefault="00772900" w:rsidP="00C62B30">
      <w:pPr>
        <w:pBdr>
          <w:top w:val="single" w:sz="4" w:space="1" w:color="auto"/>
          <w:left w:val="single" w:sz="4" w:space="4" w:color="auto"/>
          <w:bottom w:val="single" w:sz="4" w:space="1" w:color="auto"/>
          <w:right w:val="single" w:sz="4" w:space="4" w:color="auto"/>
        </w:pBdr>
        <w:tabs>
          <w:tab w:val="bar" w:pos="2790"/>
          <w:tab w:val="left" w:pos="2880"/>
          <w:tab w:val="bar" w:pos="5220"/>
          <w:tab w:val="left" w:pos="5310"/>
          <w:tab w:val="right" w:pos="10080"/>
          <w:tab w:val="center" w:pos="12330"/>
        </w:tabs>
        <w:ind w:left="90" w:right="90"/>
        <w:jc w:val="both"/>
        <w:rPr>
          <w:sz w:val="20"/>
          <w:szCs w:val="20"/>
        </w:rPr>
      </w:pPr>
      <w:r w:rsidRPr="00C62B30">
        <w:rPr>
          <w:sz w:val="20"/>
          <w:szCs w:val="20"/>
        </w:rPr>
        <w:t>Chuuk Campus, will engage</w:t>
      </w:r>
      <w:r w:rsidR="002502BA" w:rsidRPr="00C62B30">
        <w:rPr>
          <w:sz w:val="20"/>
          <w:szCs w:val="20"/>
        </w:rPr>
        <w:tab/>
        <w:t>implement guided</w:t>
      </w:r>
      <w:r w:rsidR="00C62B30">
        <w:rPr>
          <w:sz w:val="20"/>
          <w:szCs w:val="20"/>
        </w:rPr>
        <w:t xml:space="preserve"> path-</w:t>
      </w:r>
      <w:r w:rsidR="00D6389B">
        <w:rPr>
          <w:sz w:val="20"/>
          <w:szCs w:val="20"/>
        </w:rPr>
        <w:tab/>
        <w:t>monthly meeting during each school year to discuss all</w:t>
      </w:r>
    </w:p>
    <w:p w14:paraId="351D669E" w14:textId="77777777" w:rsidR="00772900" w:rsidRPr="00C62B30" w:rsidRDefault="00772900" w:rsidP="00C62B30">
      <w:pPr>
        <w:pBdr>
          <w:top w:val="single" w:sz="4" w:space="1" w:color="auto"/>
          <w:left w:val="single" w:sz="4" w:space="4" w:color="auto"/>
          <w:bottom w:val="single" w:sz="4" w:space="1" w:color="auto"/>
          <w:right w:val="single" w:sz="4" w:space="4" w:color="auto"/>
        </w:pBdr>
        <w:tabs>
          <w:tab w:val="bar" w:pos="2790"/>
          <w:tab w:val="left" w:pos="2880"/>
          <w:tab w:val="bar" w:pos="5220"/>
          <w:tab w:val="left" w:pos="5310"/>
          <w:tab w:val="right" w:pos="10080"/>
          <w:tab w:val="center" w:pos="12330"/>
        </w:tabs>
        <w:ind w:left="90" w:right="90"/>
        <w:jc w:val="both"/>
        <w:rPr>
          <w:sz w:val="20"/>
          <w:szCs w:val="20"/>
        </w:rPr>
      </w:pPr>
      <w:r w:rsidRPr="00C62B30">
        <w:rPr>
          <w:sz w:val="20"/>
          <w:szCs w:val="20"/>
        </w:rPr>
        <w:t>in fulfilling the COM-FSM</w:t>
      </w:r>
      <w:r w:rsidR="002502BA" w:rsidRPr="00C62B30">
        <w:rPr>
          <w:sz w:val="20"/>
          <w:szCs w:val="20"/>
        </w:rPr>
        <w:tab/>
        <w:t>ways for sustain</w:t>
      </w:r>
      <w:r w:rsidR="00C62B30">
        <w:rPr>
          <w:sz w:val="20"/>
          <w:szCs w:val="20"/>
        </w:rPr>
        <w:t>able and</w:t>
      </w:r>
      <w:r w:rsidR="00D6389B">
        <w:rPr>
          <w:sz w:val="20"/>
          <w:szCs w:val="20"/>
        </w:rPr>
        <w:tab/>
        <w:t>matters pertaining to program review, planning, and</w:t>
      </w:r>
    </w:p>
    <w:p w14:paraId="43F686A0" w14:textId="77777777" w:rsidR="002502BA" w:rsidRPr="00C62B30" w:rsidRDefault="00772900" w:rsidP="00C62B30">
      <w:pPr>
        <w:pBdr>
          <w:top w:val="single" w:sz="4" w:space="1" w:color="auto"/>
          <w:left w:val="single" w:sz="4" w:space="4" w:color="auto"/>
          <w:bottom w:val="single" w:sz="4" w:space="1" w:color="auto"/>
          <w:right w:val="single" w:sz="4" w:space="4" w:color="auto"/>
        </w:pBdr>
        <w:tabs>
          <w:tab w:val="bar" w:pos="2790"/>
          <w:tab w:val="left" w:pos="2880"/>
          <w:tab w:val="bar" w:pos="5220"/>
          <w:tab w:val="left" w:pos="5310"/>
          <w:tab w:val="right" w:pos="10080"/>
          <w:tab w:val="center" w:pos="12330"/>
        </w:tabs>
        <w:ind w:left="90" w:right="90"/>
        <w:jc w:val="both"/>
        <w:rPr>
          <w:sz w:val="20"/>
          <w:szCs w:val="20"/>
        </w:rPr>
      </w:pPr>
      <w:r w:rsidRPr="00C62B30">
        <w:rPr>
          <w:sz w:val="20"/>
          <w:szCs w:val="20"/>
        </w:rPr>
        <w:t>President’s two directives</w:t>
      </w:r>
      <w:r w:rsidR="002502BA" w:rsidRPr="00C62B30">
        <w:rPr>
          <w:sz w:val="20"/>
          <w:szCs w:val="20"/>
        </w:rPr>
        <w:tab/>
        <w:t>successful</w:t>
      </w:r>
      <w:r w:rsidR="00A318F0">
        <w:rPr>
          <w:sz w:val="20"/>
          <w:szCs w:val="20"/>
        </w:rPr>
        <w:t xml:space="preserve"> communications</w:t>
      </w:r>
      <w:r w:rsidR="00D6389B">
        <w:rPr>
          <w:sz w:val="20"/>
          <w:szCs w:val="20"/>
        </w:rPr>
        <w:tab/>
        <w:t>student learning outcomes, as presented by ACCJC’s</w:t>
      </w:r>
    </w:p>
    <w:p w14:paraId="6397900C" w14:textId="77777777" w:rsidR="00772900" w:rsidRPr="00C62B30" w:rsidRDefault="002502BA" w:rsidP="00C62B30">
      <w:pPr>
        <w:pBdr>
          <w:top w:val="single" w:sz="4" w:space="1" w:color="auto"/>
          <w:left w:val="single" w:sz="4" w:space="4" w:color="auto"/>
          <w:bottom w:val="single" w:sz="4" w:space="1" w:color="auto"/>
          <w:right w:val="single" w:sz="4" w:space="4" w:color="auto"/>
        </w:pBdr>
        <w:tabs>
          <w:tab w:val="bar" w:pos="2790"/>
          <w:tab w:val="left" w:pos="2880"/>
          <w:tab w:val="bar" w:pos="5220"/>
          <w:tab w:val="left" w:pos="5310"/>
          <w:tab w:val="right" w:pos="10080"/>
          <w:tab w:val="center" w:pos="12330"/>
        </w:tabs>
        <w:ind w:left="90" w:right="90"/>
        <w:jc w:val="both"/>
        <w:rPr>
          <w:sz w:val="20"/>
          <w:szCs w:val="20"/>
        </w:rPr>
      </w:pPr>
      <w:r w:rsidRPr="00C62B30">
        <w:rPr>
          <w:sz w:val="20"/>
          <w:szCs w:val="20"/>
        </w:rPr>
        <w:t>c</w:t>
      </w:r>
      <w:r w:rsidR="00772900" w:rsidRPr="00C62B30">
        <w:rPr>
          <w:sz w:val="20"/>
          <w:szCs w:val="20"/>
        </w:rPr>
        <w:t xml:space="preserve">oncurrently – </w:t>
      </w:r>
      <w:r w:rsidRPr="00C62B30">
        <w:rPr>
          <w:sz w:val="20"/>
          <w:szCs w:val="20"/>
        </w:rPr>
        <w:t xml:space="preserve">(1) </w:t>
      </w:r>
      <w:r w:rsidR="00772900" w:rsidRPr="00C62B30">
        <w:rPr>
          <w:sz w:val="20"/>
          <w:szCs w:val="20"/>
        </w:rPr>
        <w:t xml:space="preserve">his </w:t>
      </w:r>
      <w:r w:rsidR="00A318F0">
        <w:rPr>
          <w:sz w:val="20"/>
          <w:szCs w:val="20"/>
        </w:rPr>
        <w:t>original</w:t>
      </w:r>
      <w:r w:rsidR="00A318F0">
        <w:rPr>
          <w:sz w:val="20"/>
          <w:szCs w:val="20"/>
        </w:rPr>
        <w:tab/>
      </w:r>
      <w:r w:rsidRPr="00C62B30">
        <w:rPr>
          <w:sz w:val="20"/>
          <w:szCs w:val="20"/>
        </w:rPr>
        <w:t>net</w:t>
      </w:r>
      <w:r w:rsidR="00C62B30">
        <w:rPr>
          <w:sz w:val="20"/>
          <w:szCs w:val="20"/>
        </w:rPr>
        <w:t>working, through</w:t>
      </w:r>
      <w:r w:rsidR="00A318F0">
        <w:rPr>
          <w:sz w:val="20"/>
          <w:szCs w:val="20"/>
        </w:rPr>
        <w:t xml:space="preserve"> </w:t>
      </w:r>
      <w:proofErr w:type="spellStart"/>
      <w:r w:rsidR="00A318F0">
        <w:rPr>
          <w:sz w:val="20"/>
          <w:szCs w:val="20"/>
        </w:rPr>
        <w:t>parti</w:t>
      </w:r>
      <w:proofErr w:type="spellEnd"/>
      <w:r w:rsidR="00A318F0">
        <w:rPr>
          <w:sz w:val="20"/>
          <w:szCs w:val="20"/>
        </w:rPr>
        <w:t>-</w:t>
      </w:r>
      <w:r w:rsidR="00D6389B">
        <w:rPr>
          <w:sz w:val="20"/>
          <w:szCs w:val="20"/>
        </w:rPr>
        <w:tab/>
        <w:t>rubrics for evaluating institutional effectiveness and as</w:t>
      </w:r>
    </w:p>
    <w:p w14:paraId="487E1A17" w14:textId="77777777" w:rsidR="002502BA" w:rsidRPr="00C62B30" w:rsidRDefault="002502BA" w:rsidP="00C62B30">
      <w:pPr>
        <w:pBdr>
          <w:top w:val="single" w:sz="4" w:space="1" w:color="auto"/>
          <w:left w:val="single" w:sz="4" w:space="4" w:color="auto"/>
          <w:bottom w:val="single" w:sz="4" w:space="1" w:color="auto"/>
          <w:right w:val="single" w:sz="4" w:space="4" w:color="auto"/>
        </w:pBdr>
        <w:tabs>
          <w:tab w:val="bar" w:pos="2790"/>
          <w:tab w:val="left" w:pos="2880"/>
          <w:tab w:val="bar" w:pos="5220"/>
          <w:tab w:val="left" w:pos="5310"/>
          <w:tab w:val="right" w:pos="10080"/>
          <w:tab w:val="center" w:pos="12330"/>
        </w:tabs>
        <w:ind w:left="90" w:right="90"/>
        <w:jc w:val="both"/>
        <w:rPr>
          <w:sz w:val="20"/>
          <w:szCs w:val="20"/>
        </w:rPr>
      </w:pPr>
      <w:r w:rsidRPr="00C62B30">
        <w:rPr>
          <w:sz w:val="20"/>
          <w:szCs w:val="20"/>
        </w:rPr>
        <w:t>priorities of communications</w:t>
      </w:r>
      <w:r w:rsidRPr="00C62B30">
        <w:rPr>
          <w:sz w:val="20"/>
          <w:szCs w:val="20"/>
        </w:rPr>
        <w:tab/>
      </w:r>
      <w:proofErr w:type="spellStart"/>
      <w:r w:rsidR="00A318F0">
        <w:rPr>
          <w:sz w:val="20"/>
          <w:szCs w:val="20"/>
        </w:rPr>
        <w:t>cipatory</w:t>
      </w:r>
      <w:proofErr w:type="spellEnd"/>
      <w:r w:rsidR="00A318F0">
        <w:rPr>
          <w:sz w:val="20"/>
          <w:szCs w:val="20"/>
        </w:rPr>
        <w:t xml:space="preserve"> governance and</w:t>
      </w:r>
      <w:r w:rsidR="00D6389B">
        <w:rPr>
          <w:sz w:val="20"/>
          <w:szCs w:val="20"/>
        </w:rPr>
        <w:tab/>
        <w:t xml:space="preserve">evidenced by written minutes of Council meetings.  </w:t>
      </w:r>
    </w:p>
    <w:p w14:paraId="28BBB641" w14:textId="77777777" w:rsidR="002502BA" w:rsidRPr="00C62B30" w:rsidRDefault="002502BA" w:rsidP="00C62B30">
      <w:pPr>
        <w:pBdr>
          <w:top w:val="single" w:sz="4" w:space="1" w:color="auto"/>
          <w:left w:val="single" w:sz="4" w:space="4" w:color="auto"/>
          <w:bottom w:val="single" w:sz="4" w:space="1" w:color="auto"/>
          <w:right w:val="single" w:sz="4" w:space="4" w:color="auto"/>
        </w:pBdr>
        <w:tabs>
          <w:tab w:val="bar" w:pos="2790"/>
          <w:tab w:val="left" w:pos="2880"/>
          <w:tab w:val="bar" w:pos="5220"/>
          <w:tab w:val="left" w:pos="5310"/>
          <w:tab w:val="right" w:pos="10080"/>
          <w:tab w:val="center" w:pos="12330"/>
        </w:tabs>
        <w:ind w:left="90" w:right="90"/>
        <w:jc w:val="both"/>
        <w:rPr>
          <w:sz w:val="20"/>
          <w:szCs w:val="20"/>
        </w:rPr>
      </w:pPr>
      <w:r w:rsidRPr="00C62B30">
        <w:rPr>
          <w:sz w:val="20"/>
          <w:szCs w:val="20"/>
        </w:rPr>
        <w:t>and assessment, as described</w:t>
      </w:r>
      <w:r w:rsidR="00A318F0">
        <w:rPr>
          <w:sz w:val="20"/>
          <w:szCs w:val="20"/>
        </w:rPr>
        <w:tab/>
      </w:r>
      <w:r w:rsidR="00C62B30">
        <w:rPr>
          <w:sz w:val="20"/>
          <w:szCs w:val="20"/>
        </w:rPr>
        <w:t>purposeful</w:t>
      </w:r>
      <w:r w:rsidR="00A318F0">
        <w:rPr>
          <w:sz w:val="20"/>
          <w:szCs w:val="20"/>
        </w:rPr>
        <w:t xml:space="preserve"> dialogue</w:t>
      </w:r>
    </w:p>
    <w:p w14:paraId="444BA38B" w14:textId="77777777" w:rsidR="002502BA" w:rsidRPr="00C62B30" w:rsidRDefault="002502BA" w:rsidP="00C62B30">
      <w:pPr>
        <w:pBdr>
          <w:top w:val="single" w:sz="4" w:space="1" w:color="auto"/>
          <w:left w:val="single" w:sz="4" w:space="4" w:color="auto"/>
          <w:bottom w:val="single" w:sz="4" w:space="1" w:color="auto"/>
          <w:right w:val="single" w:sz="4" w:space="4" w:color="auto"/>
        </w:pBdr>
        <w:tabs>
          <w:tab w:val="bar" w:pos="2790"/>
          <w:tab w:val="left" w:pos="2880"/>
          <w:tab w:val="bar" w:pos="5220"/>
          <w:tab w:val="left" w:pos="5310"/>
          <w:tab w:val="right" w:pos="10080"/>
          <w:tab w:val="center" w:pos="12330"/>
        </w:tabs>
        <w:ind w:left="90" w:right="90"/>
        <w:jc w:val="both"/>
        <w:rPr>
          <w:sz w:val="20"/>
          <w:szCs w:val="20"/>
        </w:rPr>
      </w:pPr>
      <w:r w:rsidRPr="00C62B30">
        <w:rPr>
          <w:sz w:val="20"/>
          <w:szCs w:val="20"/>
        </w:rPr>
        <w:t>in his oath of office; and (2)</w:t>
      </w:r>
      <w:r w:rsidR="00A318F0">
        <w:rPr>
          <w:sz w:val="20"/>
          <w:szCs w:val="20"/>
        </w:rPr>
        <w:tab/>
      </w:r>
      <w:r w:rsidR="00D6389B">
        <w:rPr>
          <w:sz w:val="20"/>
          <w:szCs w:val="20"/>
        </w:rPr>
        <w:tab/>
      </w:r>
      <w:r w:rsidR="007D587B">
        <w:rPr>
          <w:sz w:val="20"/>
          <w:szCs w:val="20"/>
        </w:rPr>
        <w:t xml:space="preserve">1.2  </w:t>
      </w:r>
      <w:proofErr w:type="spellStart"/>
      <w:r w:rsidR="007D587B">
        <w:rPr>
          <w:sz w:val="20"/>
          <w:szCs w:val="20"/>
        </w:rPr>
        <w:t>Meseiset</w:t>
      </w:r>
      <w:proofErr w:type="spellEnd"/>
      <w:r w:rsidR="007D587B">
        <w:rPr>
          <w:sz w:val="20"/>
          <w:szCs w:val="20"/>
        </w:rPr>
        <w:t xml:space="preserve"> will publish issues, at least once a month,</w:t>
      </w:r>
    </w:p>
    <w:p w14:paraId="24CDF3B9" w14:textId="77777777" w:rsidR="002502BA" w:rsidRPr="00C62B30" w:rsidRDefault="002502BA" w:rsidP="00C62B30">
      <w:pPr>
        <w:pBdr>
          <w:top w:val="single" w:sz="4" w:space="1" w:color="auto"/>
          <w:left w:val="single" w:sz="4" w:space="4" w:color="auto"/>
          <w:bottom w:val="single" w:sz="4" w:space="1" w:color="auto"/>
          <w:right w:val="single" w:sz="4" w:space="4" w:color="auto"/>
        </w:pBdr>
        <w:tabs>
          <w:tab w:val="bar" w:pos="2790"/>
          <w:tab w:val="left" w:pos="2880"/>
          <w:tab w:val="bar" w:pos="5220"/>
          <w:tab w:val="left" w:pos="5310"/>
          <w:tab w:val="right" w:pos="10080"/>
          <w:tab w:val="center" w:pos="12330"/>
        </w:tabs>
        <w:ind w:left="90" w:right="90"/>
        <w:jc w:val="both"/>
        <w:rPr>
          <w:sz w:val="20"/>
          <w:szCs w:val="20"/>
        </w:rPr>
      </w:pPr>
      <w:r w:rsidRPr="00C62B30">
        <w:rPr>
          <w:sz w:val="20"/>
          <w:szCs w:val="20"/>
        </w:rPr>
        <w:t>his “White Paper (COM-FSM</w:t>
      </w:r>
      <w:r w:rsidR="007D587B">
        <w:rPr>
          <w:sz w:val="20"/>
          <w:szCs w:val="20"/>
        </w:rPr>
        <w:tab/>
      </w:r>
      <w:r w:rsidR="007D587B">
        <w:rPr>
          <w:sz w:val="20"/>
          <w:szCs w:val="20"/>
        </w:rPr>
        <w:tab/>
        <w:t>that describe and explain COM-FSM’s mission, vision,</w:t>
      </w:r>
    </w:p>
    <w:p w14:paraId="0C0BCD16" w14:textId="77777777" w:rsidR="002502BA" w:rsidRPr="00C62B30" w:rsidRDefault="002502BA" w:rsidP="00C62B30">
      <w:pPr>
        <w:pBdr>
          <w:top w:val="single" w:sz="4" w:space="1" w:color="auto"/>
          <w:left w:val="single" w:sz="4" w:space="4" w:color="auto"/>
          <w:bottom w:val="single" w:sz="4" w:space="1" w:color="auto"/>
          <w:right w:val="single" w:sz="4" w:space="4" w:color="auto"/>
        </w:pBdr>
        <w:tabs>
          <w:tab w:val="bar" w:pos="2790"/>
          <w:tab w:val="left" w:pos="2880"/>
          <w:tab w:val="bar" w:pos="5220"/>
          <w:tab w:val="left" w:pos="5310"/>
          <w:tab w:val="right" w:pos="10080"/>
          <w:tab w:val="center" w:pos="12330"/>
        </w:tabs>
        <w:ind w:left="90" w:right="90"/>
        <w:jc w:val="both"/>
        <w:rPr>
          <w:sz w:val="20"/>
          <w:szCs w:val="20"/>
        </w:rPr>
      </w:pPr>
      <w:r w:rsidRPr="00C62B30">
        <w:rPr>
          <w:sz w:val="20"/>
          <w:szCs w:val="20"/>
        </w:rPr>
        <w:t>Quality, Sustainability, and</w:t>
      </w:r>
      <w:r w:rsidR="007D587B">
        <w:rPr>
          <w:sz w:val="20"/>
          <w:szCs w:val="20"/>
        </w:rPr>
        <w:tab/>
      </w:r>
      <w:r w:rsidR="007D587B">
        <w:rPr>
          <w:sz w:val="20"/>
          <w:szCs w:val="20"/>
        </w:rPr>
        <w:tab/>
        <w:t>core values, institution-set standards, and other campus-</w:t>
      </w:r>
    </w:p>
    <w:p w14:paraId="3BC78668" w14:textId="287CEB97" w:rsidR="002502BA" w:rsidRPr="00C62B30" w:rsidRDefault="002502BA" w:rsidP="00C62B30">
      <w:pPr>
        <w:pBdr>
          <w:top w:val="single" w:sz="4" w:space="1" w:color="auto"/>
          <w:left w:val="single" w:sz="4" w:space="4" w:color="auto"/>
          <w:bottom w:val="single" w:sz="4" w:space="1" w:color="auto"/>
          <w:right w:val="single" w:sz="4" w:space="4" w:color="auto"/>
        </w:pBdr>
        <w:tabs>
          <w:tab w:val="bar" w:pos="2790"/>
          <w:tab w:val="left" w:pos="2880"/>
          <w:tab w:val="bar" w:pos="5220"/>
          <w:tab w:val="left" w:pos="5310"/>
          <w:tab w:val="right" w:pos="10080"/>
          <w:tab w:val="center" w:pos="12330"/>
        </w:tabs>
        <w:ind w:left="90" w:right="90"/>
        <w:jc w:val="both"/>
        <w:rPr>
          <w:sz w:val="20"/>
          <w:szCs w:val="20"/>
        </w:rPr>
      </w:pPr>
      <w:r w:rsidRPr="00C62B30">
        <w:rPr>
          <w:sz w:val="20"/>
          <w:szCs w:val="20"/>
        </w:rPr>
        <w:t>Success:  A Framework for</w:t>
      </w:r>
      <w:r w:rsidR="007D587B">
        <w:rPr>
          <w:sz w:val="20"/>
          <w:szCs w:val="20"/>
        </w:rPr>
        <w:tab/>
      </w:r>
      <w:r w:rsidR="007D587B">
        <w:rPr>
          <w:sz w:val="20"/>
          <w:szCs w:val="20"/>
        </w:rPr>
        <w:tab/>
        <w:t>based news, as evidenced by copies of the publication</w:t>
      </w:r>
      <w:r w:rsidR="006B0652">
        <w:rPr>
          <w:sz w:val="20"/>
          <w:szCs w:val="20"/>
        </w:rPr>
        <w:t xml:space="preserve"> at</w:t>
      </w:r>
    </w:p>
    <w:p w14:paraId="642D9424" w14:textId="439916EC" w:rsidR="006B0652" w:rsidRDefault="002502BA" w:rsidP="006B0652">
      <w:pPr>
        <w:pBdr>
          <w:top w:val="single" w:sz="4" w:space="1" w:color="auto"/>
          <w:left w:val="single" w:sz="4" w:space="4" w:color="auto"/>
          <w:bottom w:val="single" w:sz="4" w:space="1" w:color="auto"/>
          <w:right w:val="single" w:sz="4" w:space="4" w:color="auto"/>
        </w:pBdr>
        <w:tabs>
          <w:tab w:val="bar" w:pos="2790"/>
          <w:tab w:val="left" w:pos="2880"/>
          <w:tab w:val="bar" w:pos="5220"/>
          <w:tab w:val="left" w:pos="5310"/>
          <w:tab w:val="right" w:pos="10080"/>
          <w:tab w:val="center" w:pos="12330"/>
        </w:tabs>
        <w:ind w:left="90" w:right="90"/>
        <w:jc w:val="both"/>
        <w:rPr>
          <w:rStyle w:val="Hyperlink"/>
          <w:sz w:val="20"/>
          <w:szCs w:val="20"/>
        </w:rPr>
      </w:pPr>
      <w:r w:rsidRPr="00C62B30">
        <w:rPr>
          <w:sz w:val="20"/>
          <w:szCs w:val="20"/>
        </w:rPr>
        <w:t xml:space="preserve">Planning and Action”).  </w:t>
      </w:r>
      <w:r w:rsidR="007D587B">
        <w:rPr>
          <w:sz w:val="20"/>
          <w:szCs w:val="20"/>
        </w:rPr>
        <w:tab/>
      </w:r>
      <w:r w:rsidR="006B0652">
        <w:rPr>
          <w:sz w:val="20"/>
          <w:szCs w:val="20"/>
        </w:rPr>
        <w:tab/>
      </w:r>
      <w:hyperlink r:id="rId10" w:history="1">
        <w:r w:rsidR="006B0652" w:rsidRPr="00604397">
          <w:rPr>
            <w:rStyle w:val="Hyperlink"/>
            <w:sz w:val="20"/>
            <w:szCs w:val="20"/>
          </w:rPr>
          <w:t>http://www.comfsm.fm/?q=publications</w:t>
        </w:r>
      </w:hyperlink>
    </w:p>
    <w:p w14:paraId="27E4C732" w14:textId="77777777" w:rsidR="006B0652" w:rsidRPr="006B0652" w:rsidRDefault="006B0652" w:rsidP="006B0652">
      <w:pPr>
        <w:pBdr>
          <w:top w:val="single" w:sz="4" w:space="1" w:color="auto"/>
          <w:left w:val="single" w:sz="4" w:space="4" w:color="auto"/>
          <w:bottom w:val="single" w:sz="4" w:space="1" w:color="auto"/>
          <w:right w:val="single" w:sz="4" w:space="4" w:color="auto"/>
        </w:pBdr>
        <w:tabs>
          <w:tab w:val="bar" w:pos="2790"/>
          <w:tab w:val="left" w:pos="2880"/>
          <w:tab w:val="bar" w:pos="5220"/>
          <w:tab w:val="left" w:pos="5310"/>
          <w:tab w:val="right" w:pos="10080"/>
          <w:tab w:val="center" w:pos="12330"/>
        </w:tabs>
        <w:ind w:left="90" w:right="90"/>
        <w:jc w:val="both"/>
        <w:rPr>
          <w:color w:val="0000FF"/>
          <w:sz w:val="20"/>
          <w:szCs w:val="20"/>
          <w:u w:val="single"/>
        </w:rPr>
      </w:pPr>
    </w:p>
    <w:p w14:paraId="278A9BBC" w14:textId="77777777" w:rsidR="007D587B" w:rsidRDefault="007D587B" w:rsidP="00C62B30">
      <w:pPr>
        <w:pBdr>
          <w:top w:val="single" w:sz="4" w:space="1" w:color="auto"/>
          <w:left w:val="single" w:sz="4" w:space="4" w:color="auto"/>
          <w:bottom w:val="single" w:sz="4" w:space="1" w:color="auto"/>
          <w:right w:val="single" w:sz="4" w:space="4" w:color="auto"/>
        </w:pBdr>
        <w:tabs>
          <w:tab w:val="bar" w:pos="2790"/>
          <w:tab w:val="left" w:pos="2880"/>
          <w:tab w:val="bar" w:pos="5220"/>
          <w:tab w:val="left" w:pos="5310"/>
          <w:tab w:val="right" w:pos="10080"/>
          <w:tab w:val="center" w:pos="12330"/>
        </w:tabs>
        <w:ind w:left="90" w:right="90"/>
        <w:jc w:val="both"/>
        <w:rPr>
          <w:sz w:val="20"/>
          <w:szCs w:val="20"/>
        </w:rPr>
      </w:pPr>
      <w:r>
        <w:rPr>
          <w:sz w:val="20"/>
          <w:szCs w:val="20"/>
        </w:rPr>
        <w:lastRenderedPageBreak/>
        <w:tab/>
      </w:r>
      <w:r>
        <w:rPr>
          <w:sz w:val="20"/>
          <w:szCs w:val="20"/>
        </w:rPr>
        <w:tab/>
        <w:t xml:space="preserve">1.3  </w:t>
      </w:r>
      <w:r w:rsidR="00034ED9">
        <w:rPr>
          <w:sz w:val="20"/>
          <w:szCs w:val="20"/>
        </w:rPr>
        <w:t>The campus-wide standing committee, Chuuk</w:t>
      </w:r>
    </w:p>
    <w:p w14:paraId="0B854B2D" w14:textId="77777777" w:rsidR="00034ED9" w:rsidRDefault="00034ED9" w:rsidP="00C62B30">
      <w:pPr>
        <w:pBdr>
          <w:top w:val="single" w:sz="4" w:space="1" w:color="auto"/>
          <w:left w:val="single" w:sz="4" w:space="4" w:color="auto"/>
          <w:bottom w:val="single" w:sz="4" w:space="1" w:color="auto"/>
          <w:right w:val="single" w:sz="4" w:space="4" w:color="auto"/>
        </w:pBdr>
        <w:tabs>
          <w:tab w:val="bar" w:pos="2790"/>
          <w:tab w:val="left" w:pos="2880"/>
          <w:tab w:val="bar" w:pos="5220"/>
          <w:tab w:val="left" w:pos="5310"/>
          <w:tab w:val="right" w:pos="10080"/>
          <w:tab w:val="center" w:pos="12330"/>
        </w:tabs>
        <w:ind w:left="90" w:right="90"/>
        <w:jc w:val="both"/>
        <w:rPr>
          <w:sz w:val="20"/>
          <w:szCs w:val="20"/>
        </w:rPr>
      </w:pPr>
      <w:r>
        <w:rPr>
          <w:sz w:val="20"/>
          <w:szCs w:val="20"/>
        </w:rPr>
        <w:tab/>
      </w:r>
      <w:r>
        <w:rPr>
          <w:sz w:val="20"/>
          <w:szCs w:val="20"/>
        </w:rPr>
        <w:tab/>
        <w:t>Assessment Working Group (</w:t>
      </w:r>
      <w:proofErr w:type="spellStart"/>
      <w:r>
        <w:rPr>
          <w:sz w:val="20"/>
          <w:szCs w:val="20"/>
        </w:rPr>
        <w:t>ChAWG</w:t>
      </w:r>
      <w:proofErr w:type="spellEnd"/>
      <w:r>
        <w:rPr>
          <w:sz w:val="20"/>
          <w:szCs w:val="20"/>
        </w:rPr>
        <w:t>)</w:t>
      </w:r>
      <w:r w:rsidR="00EF4F4A">
        <w:rPr>
          <w:sz w:val="20"/>
          <w:szCs w:val="20"/>
        </w:rPr>
        <w:t>,</w:t>
      </w:r>
      <w:r>
        <w:rPr>
          <w:sz w:val="20"/>
          <w:szCs w:val="20"/>
        </w:rPr>
        <w:t xml:space="preserve"> will publish </w:t>
      </w:r>
      <w:r w:rsidR="00E541A5">
        <w:rPr>
          <w:sz w:val="20"/>
          <w:szCs w:val="20"/>
        </w:rPr>
        <w:t>a</w:t>
      </w:r>
    </w:p>
    <w:p w14:paraId="13A1A297" w14:textId="77777777" w:rsidR="00034ED9" w:rsidRDefault="00034ED9" w:rsidP="00E541A5">
      <w:pPr>
        <w:pBdr>
          <w:top w:val="single" w:sz="4" w:space="1" w:color="auto"/>
          <w:left w:val="single" w:sz="4" w:space="4" w:color="auto"/>
          <w:bottom w:val="single" w:sz="4" w:space="1" w:color="auto"/>
          <w:right w:val="single" w:sz="4" w:space="4" w:color="auto"/>
        </w:pBdr>
        <w:tabs>
          <w:tab w:val="bar" w:pos="2790"/>
          <w:tab w:val="left" w:pos="2880"/>
          <w:tab w:val="bar" w:pos="5220"/>
          <w:tab w:val="left" w:pos="5310"/>
          <w:tab w:val="right" w:pos="10080"/>
          <w:tab w:val="center" w:pos="12330"/>
        </w:tabs>
        <w:ind w:left="90" w:right="90"/>
        <w:jc w:val="both"/>
        <w:rPr>
          <w:sz w:val="20"/>
          <w:szCs w:val="20"/>
        </w:rPr>
      </w:pPr>
      <w:r>
        <w:rPr>
          <w:sz w:val="20"/>
          <w:szCs w:val="20"/>
        </w:rPr>
        <w:tab/>
      </w:r>
      <w:r>
        <w:rPr>
          <w:sz w:val="20"/>
          <w:szCs w:val="20"/>
        </w:rPr>
        <w:tab/>
        <w:t>concept-model diagram on</w:t>
      </w:r>
      <w:r w:rsidR="00E541A5">
        <w:rPr>
          <w:sz w:val="20"/>
          <w:szCs w:val="20"/>
        </w:rPr>
        <w:t xml:space="preserve"> </w:t>
      </w:r>
      <w:r>
        <w:rPr>
          <w:sz w:val="20"/>
          <w:szCs w:val="20"/>
        </w:rPr>
        <w:t xml:space="preserve"> “The</w:t>
      </w:r>
      <w:r w:rsidR="00E541A5">
        <w:rPr>
          <w:sz w:val="20"/>
          <w:szCs w:val="20"/>
        </w:rPr>
        <w:t xml:space="preserve"> 4C Communications</w:t>
      </w:r>
    </w:p>
    <w:p w14:paraId="3AE738E6" w14:textId="77777777" w:rsidR="00034ED9" w:rsidRDefault="00034ED9" w:rsidP="00034ED9">
      <w:pPr>
        <w:pBdr>
          <w:top w:val="single" w:sz="4" w:space="1" w:color="auto"/>
          <w:left w:val="single" w:sz="4" w:space="4" w:color="auto"/>
          <w:bottom w:val="single" w:sz="4" w:space="1" w:color="auto"/>
          <w:right w:val="single" w:sz="4" w:space="4" w:color="auto"/>
        </w:pBdr>
        <w:tabs>
          <w:tab w:val="bar" w:pos="2790"/>
          <w:tab w:val="left" w:pos="2880"/>
          <w:tab w:val="bar" w:pos="5220"/>
          <w:tab w:val="left" w:pos="5310"/>
          <w:tab w:val="right" w:pos="10080"/>
          <w:tab w:val="center" w:pos="12330"/>
        </w:tabs>
        <w:ind w:left="90" w:right="90"/>
        <w:jc w:val="both"/>
        <w:rPr>
          <w:sz w:val="20"/>
          <w:szCs w:val="20"/>
        </w:rPr>
      </w:pPr>
      <w:r>
        <w:rPr>
          <w:sz w:val="20"/>
          <w:szCs w:val="20"/>
        </w:rPr>
        <w:tab/>
      </w:r>
      <w:r>
        <w:rPr>
          <w:sz w:val="20"/>
          <w:szCs w:val="20"/>
        </w:rPr>
        <w:tab/>
        <w:t>Networking Strategy on Coopera</w:t>
      </w:r>
      <w:r w:rsidR="00E541A5">
        <w:rPr>
          <w:sz w:val="20"/>
          <w:szCs w:val="20"/>
        </w:rPr>
        <w:t>tion-Collaboration-</w:t>
      </w:r>
    </w:p>
    <w:p w14:paraId="537E9251" w14:textId="77777777" w:rsidR="00E541A5" w:rsidRDefault="00034ED9" w:rsidP="00E541A5">
      <w:pPr>
        <w:pBdr>
          <w:top w:val="single" w:sz="4" w:space="1" w:color="auto"/>
          <w:left w:val="single" w:sz="4" w:space="4" w:color="auto"/>
          <w:bottom w:val="single" w:sz="4" w:space="1" w:color="auto"/>
          <w:right w:val="single" w:sz="4" w:space="4" w:color="auto"/>
        </w:pBdr>
        <w:tabs>
          <w:tab w:val="bar" w:pos="2790"/>
          <w:tab w:val="left" w:pos="2880"/>
          <w:tab w:val="bar" w:pos="5220"/>
          <w:tab w:val="left" w:pos="5310"/>
          <w:tab w:val="right" w:pos="10080"/>
          <w:tab w:val="center" w:pos="12330"/>
        </w:tabs>
        <w:ind w:left="90" w:right="90"/>
        <w:jc w:val="both"/>
        <w:rPr>
          <w:sz w:val="20"/>
          <w:szCs w:val="20"/>
        </w:rPr>
      </w:pPr>
      <w:r>
        <w:rPr>
          <w:sz w:val="20"/>
          <w:szCs w:val="20"/>
        </w:rPr>
        <w:tab/>
      </w:r>
      <w:r>
        <w:rPr>
          <w:sz w:val="20"/>
          <w:szCs w:val="20"/>
        </w:rPr>
        <w:tab/>
        <w:t>Collegiality</w:t>
      </w:r>
      <w:r w:rsidR="00E541A5">
        <w:rPr>
          <w:sz w:val="20"/>
          <w:szCs w:val="20"/>
        </w:rPr>
        <w:t>-</w:t>
      </w:r>
      <w:r>
        <w:rPr>
          <w:sz w:val="20"/>
          <w:szCs w:val="20"/>
        </w:rPr>
        <w:t>Community”, as approved by the Manage</w:t>
      </w:r>
      <w:r w:rsidR="00E541A5">
        <w:rPr>
          <w:sz w:val="20"/>
          <w:szCs w:val="20"/>
        </w:rPr>
        <w:t>-</w:t>
      </w:r>
    </w:p>
    <w:p w14:paraId="39C00132" w14:textId="77777777" w:rsidR="00034ED9" w:rsidRDefault="00E541A5" w:rsidP="00E541A5">
      <w:pPr>
        <w:pBdr>
          <w:top w:val="single" w:sz="4" w:space="1" w:color="auto"/>
          <w:left w:val="single" w:sz="4" w:space="4" w:color="auto"/>
          <w:bottom w:val="single" w:sz="4" w:space="1" w:color="auto"/>
          <w:right w:val="single" w:sz="4" w:space="4" w:color="auto"/>
        </w:pBdr>
        <w:tabs>
          <w:tab w:val="bar" w:pos="2790"/>
          <w:tab w:val="left" w:pos="2880"/>
          <w:tab w:val="bar" w:pos="5220"/>
          <w:tab w:val="left" w:pos="5310"/>
          <w:tab w:val="right" w:pos="10080"/>
          <w:tab w:val="center" w:pos="12330"/>
        </w:tabs>
        <w:ind w:left="90" w:right="90"/>
        <w:jc w:val="both"/>
        <w:rPr>
          <w:sz w:val="20"/>
          <w:szCs w:val="20"/>
        </w:rPr>
      </w:pPr>
      <w:r>
        <w:rPr>
          <w:sz w:val="20"/>
          <w:szCs w:val="20"/>
        </w:rPr>
        <w:tab/>
      </w:r>
      <w:r>
        <w:rPr>
          <w:sz w:val="20"/>
          <w:szCs w:val="20"/>
        </w:rPr>
        <w:tab/>
      </w:r>
      <w:proofErr w:type="spellStart"/>
      <w:r w:rsidR="00034ED9">
        <w:rPr>
          <w:sz w:val="20"/>
          <w:szCs w:val="20"/>
        </w:rPr>
        <w:t>ment</w:t>
      </w:r>
      <w:proofErr w:type="spellEnd"/>
      <w:r w:rsidR="00034ED9">
        <w:rPr>
          <w:sz w:val="20"/>
          <w:szCs w:val="20"/>
        </w:rPr>
        <w:t xml:space="preserve"> Council and published</w:t>
      </w:r>
      <w:r w:rsidR="007A1D75">
        <w:rPr>
          <w:sz w:val="20"/>
          <w:szCs w:val="20"/>
        </w:rPr>
        <w:t xml:space="preserve"> in </w:t>
      </w:r>
      <w:proofErr w:type="spellStart"/>
      <w:r w:rsidR="007A1D75" w:rsidRPr="007A1D75">
        <w:rPr>
          <w:sz w:val="20"/>
          <w:szCs w:val="20"/>
          <w:u w:val="single"/>
        </w:rPr>
        <w:t>Meseiset</w:t>
      </w:r>
      <w:proofErr w:type="spellEnd"/>
      <w:r w:rsidR="007A1D75">
        <w:rPr>
          <w:sz w:val="20"/>
          <w:szCs w:val="20"/>
        </w:rPr>
        <w:t xml:space="preserve">.  </w:t>
      </w:r>
    </w:p>
    <w:p w14:paraId="15FAB7DA" w14:textId="77777777" w:rsidR="00034ED9" w:rsidRPr="00034ED9" w:rsidRDefault="00034ED9" w:rsidP="00034ED9">
      <w:pPr>
        <w:pBdr>
          <w:top w:val="single" w:sz="4" w:space="1" w:color="auto"/>
          <w:left w:val="single" w:sz="4" w:space="4" w:color="auto"/>
          <w:bottom w:val="single" w:sz="4" w:space="1" w:color="auto"/>
          <w:right w:val="single" w:sz="4" w:space="4" w:color="auto"/>
        </w:pBdr>
        <w:tabs>
          <w:tab w:val="bar" w:pos="2790"/>
          <w:tab w:val="left" w:pos="2880"/>
          <w:tab w:val="bar" w:pos="5220"/>
          <w:tab w:val="left" w:pos="5310"/>
          <w:tab w:val="right" w:pos="10080"/>
          <w:tab w:val="center" w:pos="12330"/>
        </w:tabs>
        <w:ind w:left="90" w:right="90"/>
        <w:jc w:val="both"/>
        <w:rPr>
          <w:sz w:val="16"/>
          <w:szCs w:val="16"/>
        </w:rPr>
      </w:pPr>
    </w:p>
    <w:p w14:paraId="4E6BF41F" w14:textId="77777777" w:rsidR="005728DB" w:rsidRDefault="00034ED9" w:rsidP="005728DB">
      <w:pPr>
        <w:pBdr>
          <w:top w:val="single" w:sz="4" w:space="1" w:color="auto"/>
          <w:left w:val="single" w:sz="4" w:space="4" w:color="auto"/>
          <w:bottom w:val="single" w:sz="4" w:space="1" w:color="auto"/>
          <w:right w:val="single" w:sz="4" w:space="4" w:color="auto"/>
        </w:pBdr>
        <w:tabs>
          <w:tab w:val="bar" w:pos="2790"/>
          <w:tab w:val="left" w:pos="2880"/>
          <w:tab w:val="bar" w:pos="5220"/>
          <w:tab w:val="left" w:pos="5310"/>
          <w:tab w:val="right" w:pos="10080"/>
          <w:tab w:val="center" w:pos="12330"/>
        </w:tabs>
        <w:ind w:left="90" w:right="90"/>
        <w:jc w:val="both"/>
        <w:rPr>
          <w:sz w:val="20"/>
          <w:szCs w:val="20"/>
        </w:rPr>
      </w:pPr>
      <w:r>
        <w:rPr>
          <w:sz w:val="20"/>
          <w:szCs w:val="20"/>
        </w:rPr>
        <w:tab/>
      </w:r>
      <w:r>
        <w:rPr>
          <w:sz w:val="20"/>
          <w:szCs w:val="20"/>
        </w:rPr>
        <w:tab/>
        <w:t xml:space="preserve">1.4  </w:t>
      </w:r>
      <w:r w:rsidR="005728DB">
        <w:rPr>
          <w:sz w:val="20"/>
          <w:szCs w:val="20"/>
        </w:rPr>
        <w:t xml:space="preserve">At least 50% of all Chuuk Campus employees will </w:t>
      </w:r>
    </w:p>
    <w:p w14:paraId="1E811F82" w14:textId="77777777" w:rsidR="00B625CD" w:rsidRDefault="005728DB" w:rsidP="005728DB">
      <w:pPr>
        <w:pBdr>
          <w:top w:val="single" w:sz="4" w:space="1" w:color="auto"/>
          <w:left w:val="single" w:sz="4" w:space="4" w:color="auto"/>
          <w:bottom w:val="single" w:sz="4" w:space="1" w:color="auto"/>
          <w:right w:val="single" w:sz="4" w:space="4" w:color="auto"/>
        </w:pBdr>
        <w:tabs>
          <w:tab w:val="bar" w:pos="2790"/>
          <w:tab w:val="left" w:pos="2880"/>
          <w:tab w:val="bar" w:pos="5220"/>
          <w:tab w:val="left" w:pos="5310"/>
          <w:tab w:val="right" w:pos="10080"/>
          <w:tab w:val="center" w:pos="12330"/>
        </w:tabs>
        <w:ind w:left="90" w:right="90"/>
        <w:jc w:val="both"/>
        <w:rPr>
          <w:sz w:val="20"/>
          <w:szCs w:val="20"/>
        </w:rPr>
      </w:pPr>
      <w:r>
        <w:rPr>
          <w:sz w:val="20"/>
          <w:szCs w:val="20"/>
        </w:rPr>
        <w:tab/>
      </w:r>
      <w:r>
        <w:rPr>
          <w:sz w:val="20"/>
          <w:szCs w:val="20"/>
        </w:rPr>
        <w:tab/>
      </w:r>
      <w:r w:rsidR="00A318F0">
        <w:rPr>
          <w:sz w:val="20"/>
          <w:szCs w:val="20"/>
        </w:rPr>
        <w:t>h</w:t>
      </w:r>
      <w:r w:rsidR="00B625CD">
        <w:rPr>
          <w:sz w:val="20"/>
          <w:szCs w:val="20"/>
        </w:rPr>
        <w:t xml:space="preserve">ave </w:t>
      </w:r>
      <w:r>
        <w:rPr>
          <w:sz w:val="20"/>
          <w:szCs w:val="20"/>
        </w:rPr>
        <w:t>achieved awareness and understanding of “Strength</w:t>
      </w:r>
      <w:r w:rsidR="00B625CD">
        <w:rPr>
          <w:sz w:val="20"/>
          <w:szCs w:val="20"/>
        </w:rPr>
        <w:t>-</w:t>
      </w:r>
    </w:p>
    <w:p w14:paraId="5AA27453" w14:textId="77777777" w:rsidR="005728DB" w:rsidRDefault="00B625CD" w:rsidP="00B625CD">
      <w:pPr>
        <w:pBdr>
          <w:top w:val="single" w:sz="4" w:space="1" w:color="auto"/>
          <w:left w:val="single" w:sz="4" w:space="4" w:color="auto"/>
          <w:bottom w:val="single" w:sz="4" w:space="1" w:color="auto"/>
          <w:right w:val="single" w:sz="4" w:space="4" w:color="auto"/>
        </w:pBdr>
        <w:tabs>
          <w:tab w:val="bar" w:pos="2790"/>
          <w:tab w:val="left" w:pos="2880"/>
          <w:tab w:val="bar" w:pos="5220"/>
          <w:tab w:val="left" w:pos="5310"/>
          <w:tab w:val="right" w:pos="10080"/>
          <w:tab w:val="center" w:pos="12330"/>
        </w:tabs>
        <w:ind w:left="90" w:right="90"/>
        <w:jc w:val="both"/>
        <w:rPr>
          <w:sz w:val="20"/>
          <w:szCs w:val="20"/>
        </w:rPr>
      </w:pPr>
      <w:r>
        <w:rPr>
          <w:sz w:val="20"/>
          <w:szCs w:val="20"/>
        </w:rPr>
        <w:tab/>
      </w:r>
      <w:r>
        <w:rPr>
          <w:sz w:val="20"/>
          <w:szCs w:val="20"/>
        </w:rPr>
        <w:tab/>
      </w:r>
      <w:proofErr w:type="spellStart"/>
      <w:r w:rsidR="005728DB">
        <w:rPr>
          <w:sz w:val="20"/>
          <w:szCs w:val="20"/>
        </w:rPr>
        <w:t>ening</w:t>
      </w:r>
      <w:proofErr w:type="spellEnd"/>
      <w:r w:rsidR="005728DB">
        <w:rPr>
          <w:sz w:val="20"/>
          <w:szCs w:val="20"/>
        </w:rPr>
        <w:t xml:space="preserve"> Purposeful Dialogue”, as evidenced by survey of all </w:t>
      </w:r>
    </w:p>
    <w:p w14:paraId="2555738A" w14:textId="77777777" w:rsidR="005728DB" w:rsidRDefault="005728DB" w:rsidP="005728DB">
      <w:pPr>
        <w:pBdr>
          <w:top w:val="single" w:sz="4" w:space="1" w:color="auto"/>
          <w:left w:val="single" w:sz="4" w:space="4" w:color="auto"/>
          <w:bottom w:val="single" w:sz="4" w:space="1" w:color="auto"/>
          <w:right w:val="single" w:sz="4" w:space="4" w:color="auto"/>
        </w:pBdr>
        <w:tabs>
          <w:tab w:val="bar" w:pos="2790"/>
          <w:tab w:val="left" w:pos="2880"/>
          <w:tab w:val="bar" w:pos="5220"/>
          <w:tab w:val="left" w:pos="5310"/>
          <w:tab w:val="right" w:pos="10080"/>
          <w:tab w:val="center" w:pos="12330"/>
        </w:tabs>
        <w:ind w:left="90" w:right="90"/>
        <w:jc w:val="both"/>
        <w:rPr>
          <w:sz w:val="20"/>
          <w:szCs w:val="20"/>
        </w:rPr>
      </w:pPr>
      <w:r>
        <w:rPr>
          <w:sz w:val="20"/>
          <w:szCs w:val="20"/>
        </w:rPr>
        <w:tab/>
      </w:r>
      <w:r>
        <w:rPr>
          <w:sz w:val="20"/>
          <w:szCs w:val="20"/>
        </w:rPr>
        <w:tab/>
        <w:t xml:space="preserve">employees.  </w:t>
      </w:r>
    </w:p>
    <w:p w14:paraId="5A3E3160" w14:textId="77777777" w:rsidR="007D587B" w:rsidRPr="005728DB" w:rsidRDefault="007D587B" w:rsidP="00C62B30">
      <w:pPr>
        <w:pBdr>
          <w:top w:val="single" w:sz="4" w:space="1" w:color="auto"/>
          <w:left w:val="single" w:sz="4" w:space="4" w:color="auto"/>
          <w:bottom w:val="single" w:sz="4" w:space="1" w:color="auto"/>
          <w:right w:val="single" w:sz="4" w:space="4" w:color="auto"/>
        </w:pBdr>
        <w:tabs>
          <w:tab w:val="bar" w:pos="2790"/>
          <w:tab w:val="left" w:pos="2880"/>
          <w:tab w:val="bar" w:pos="5220"/>
          <w:tab w:val="left" w:pos="5310"/>
          <w:tab w:val="right" w:pos="10080"/>
          <w:tab w:val="center" w:pos="12330"/>
        </w:tabs>
        <w:ind w:left="90" w:right="90"/>
        <w:jc w:val="both"/>
        <w:rPr>
          <w:sz w:val="16"/>
          <w:szCs w:val="16"/>
        </w:rPr>
      </w:pPr>
    </w:p>
    <w:p w14:paraId="1EF90B37" w14:textId="77777777" w:rsidR="007D587B" w:rsidRDefault="005728DB" w:rsidP="00C62B30">
      <w:pPr>
        <w:pBdr>
          <w:top w:val="single" w:sz="4" w:space="1" w:color="auto"/>
          <w:left w:val="single" w:sz="4" w:space="4" w:color="auto"/>
          <w:bottom w:val="single" w:sz="4" w:space="1" w:color="auto"/>
          <w:right w:val="single" w:sz="4" w:space="4" w:color="auto"/>
        </w:pBdr>
        <w:tabs>
          <w:tab w:val="bar" w:pos="2790"/>
          <w:tab w:val="left" w:pos="2880"/>
          <w:tab w:val="bar" w:pos="5220"/>
          <w:tab w:val="left" w:pos="5310"/>
          <w:tab w:val="right" w:pos="10080"/>
          <w:tab w:val="center" w:pos="12330"/>
        </w:tabs>
        <w:ind w:left="90" w:right="90"/>
        <w:jc w:val="both"/>
        <w:rPr>
          <w:sz w:val="20"/>
          <w:szCs w:val="20"/>
        </w:rPr>
      </w:pPr>
      <w:r>
        <w:rPr>
          <w:sz w:val="20"/>
          <w:szCs w:val="20"/>
        </w:rPr>
        <w:tab/>
        <w:t xml:space="preserve">2.  </w:t>
      </w:r>
      <w:r w:rsidR="007A1D75">
        <w:rPr>
          <w:sz w:val="20"/>
          <w:szCs w:val="20"/>
        </w:rPr>
        <w:t>To design, develop, and</w:t>
      </w:r>
      <w:r w:rsidR="007A1D75">
        <w:rPr>
          <w:sz w:val="20"/>
          <w:szCs w:val="20"/>
        </w:rPr>
        <w:tab/>
        <w:t>2.1  The campus-wide standing committee, Chuuk</w:t>
      </w:r>
    </w:p>
    <w:p w14:paraId="53300091" w14:textId="77777777" w:rsidR="007A1D75" w:rsidRDefault="007A1D75" w:rsidP="00C62B30">
      <w:pPr>
        <w:pBdr>
          <w:top w:val="single" w:sz="4" w:space="1" w:color="auto"/>
          <w:left w:val="single" w:sz="4" w:space="4" w:color="auto"/>
          <w:bottom w:val="single" w:sz="4" w:space="1" w:color="auto"/>
          <w:right w:val="single" w:sz="4" w:space="4" w:color="auto"/>
        </w:pBdr>
        <w:tabs>
          <w:tab w:val="bar" w:pos="2790"/>
          <w:tab w:val="left" w:pos="2880"/>
          <w:tab w:val="bar" w:pos="5220"/>
          <w:tab w:val="left" w:pos="5310"/>
          <w:tab w:val="right" w:pos="10080"/>
          <w:tab w:val="center" w:pos="12330"/>
        </w:tabs>
        <w:ind w:left="90" w:right="90"/>
        <w:jc w:val="both"/>
        <w:rPr>
          <w:sz w:val="20"/>
          <w:szCs w:val="20"/>
        </w:rPr>
      </w:pPr>
      <w:r>
        <w:rPr>
          <w:sz w:val="20"/>
          <w:szCs w:val="20"/>
        </w:rPr>
        <w:tab/>
        <w:t xml:space="preserve">implement a campus-wide </w:t>
      </w:r>
      <w:r>
        <w:rPr>
          <w:sz w:val="20"/>
          <w:szCs w:val="20"/>
        </w:rPr>
        <w:tab/>
        <w:t>Assessment Working Group (</w:t>
      </w:r>
      <w:proofErr w:type="spellStart"/>
      <w:r>
        <w:rPr>
          <w:sz w:val="20"/>
          <w:szCs w:val="20"/>
        </w:rPr>
        <w:t>ChAWG</w:t>
      </w:r>
      <w:proofErr w:type="spellEnd"/>
      <w:r>
        <w:rPr>
          <w:sz w:val="20"/>
          <w:szCs w:val="20"/>
        </w:rPr>
        <w:t>)</w:t>
      </w:r>
      <w:r w:rsidR="00EF4F4A">
        <w:rPr>
          <w:sz w:val="20"/>
          <w:szCs w:val="20"/>
        </w:rPr>
        <w:t>,</w:t>
      </w:r>
      <w:r>
        <w:rPr>
          <w:sz w:val="20"/>
          <w:szCs w:val="20"/>
        </w:rPr>
        <w:t xml:space="preserve"> will publish a</w:t>
      </w:r>
    </w:p>
    <w:p w14:paraId="73928E5E" w14:textId="77777777" w:rsidR="007A1D75" w:rsidRDefault="007A1D75" w:rsidP="007A1D75">
      <w:pPr>
        <w:pBdr>
          <w:top w:val="single" w:sz="4" w:space="1" w:color="auto"/>
          <w:left w:val="single" w:sz="4" w:space="4" w:color="auto"/>
          <w:bottom w:val="single" w:sz="4" w:space="1" w:color="auto"/>
          <w:right w:val="single" w:sz="4" w:space="4" w:color="auto"/>
        </w:pBdr>
        <w:tabs>
          <w:tab w:val="bar" w:pos="2790"/>
          <w:tab w:val="left" w:pos="2880"/>
          <w:tab w:val="bar" w:pos="5220"/>
          <w:tab w:val="left" w:pos="5310"/>
          <w:tab w:val="right" w:pos="10080"/>
          <w:tab w:val="center" w:pos="12330"/>
        </w:tabs>
        <w:ind w:left="90" w:right="90"/>
        <w:jc w:val="both"/>
        <w:rPr>
          <w:sz w:val="20"/>
          <w:szCs w:val="20"/>
        </w:rPr>
      </w:pPr>
      <w:r>
        <w:rPr>
          <w:sz w:val="20"/>
          <w:szCs w:val="20"/>
        </w:rPr>
        <w:tab/>
        <w:t>Assessment Strategy for</w:t>
      </w:r>
      <w:r>
        <w:rPr>
          <w:sz w:val="20"/>
          <w:szCs w:val="20"/>
        </w:rPr>
        <w:tab/>
        <w:t>concept-model diagram on “Chuuk Assessment Plan”,</w:t>
      </w:r>
    </w:p>
    <w:p w14:paraId="586CA83B" w14:textId="77777777" w:rsidR="007A1D75" w:rsidRDefault="007A1D75" w:rsidP="007A1D75">
      <w:pPr>
        <w:pBdr>
          <w:top w:val="single" w:sz="4" w:space="1" w:color="auto"/>
          <w:left w:val="single" w:sz="4" w:space="4" w:color="auto"/>
          <w:bottom w:val="single" w:sz="4" w:space="1" w:color="auto"/>
          <w:right w:val="single" w:sz="4" w:space="4" w:color="auto"/>
        </w:pBdr>
        <w:tabs>
          <w:tab w:val="bar" w:pos="2790"/>
          <w:tab w:val="left" w:pos="2880"/>
          <w:tab w:val="bar" w:pos="5220"/>
          <w:tab w:val="left" w:pos="5310"/>
          <w:tab w:val="right" w:pos="10080"/>
          <w:tab w:val="center" w:pos="12330"/>
        </w:tabs>
        <w:ind w:left="90" w:right="90"/>
        <w:jc w:val="both"/>
        <w:rPr>
          <w:sz w:val="20"/>
          <w:szCs w:val="20"/>
        </w:rPr>
      </w:pPr>
      <w:r>
        <w:rPr>
          <w:sz w:val="20"/>
          <w:szCs w:val="20"/>
        </w:rPr>
        <w:tab/>
        <w:t xml:space="preserve">ISLOs, PSLOs, CSLOs, </w:t>
      </w:r>
      <w:r>
        <w:rPr>
          <w:sz w:val="20"/>
          <w:szCs w:val="20"/>
        </w:rPr>
        <w:tab/>
        <w:t>as approved by the Management Council and published</w:t>
      </w:r>
    </w:p>
    <w:p w14:paraId="5B7EB17B" w14:textId="77777777" w:rsidR="007A1D75" w:rsidRDefault="007A1D75" w:rsidP="007A1D75">
      <w:pPr>
        <w:pBdr>
          <w:top w:val="single" w:sz="4" w:space="1" w:color="auto"/>
          <w:left w:val="single" w:sz="4" w:space="4" w:color="auto"/>
          <w:bottom w:val="single" w:sz="4" w:space="1" w:color="auto"/>
          <w:right w:val="single" w:sz="4" w:space="4" w:color="auto"/>
        </w:pBdr>
        <w:tabs>
          <w:tab w:val="bar" w:pos="2790"/>
          <w:tab w:val="left" w:pos="2880"/>
          <w:tab w:val="bar" w:pos="5220"/>
          <w:tab w:val="left" w:pos="5310"/>
          <w:tab w:val="right" w:pos="10080"/>
          <w:tab w:val="center" w:pos="12330"/>
        </w:tabs>
        <w:ind w:left="90" w:right="90"/>
        <w:jc w:val="both"/>
        <w:rPr>
          <w:sz w:val="20"/>
          <w:szCs w:val="20"/>
        </w:rPr>
      </w:pPr>
      <w:r>
        <w:rPr>
          <w:sz w:val="20"/>
          <w:szCs w:val="20"/>
        </w:rPr>
        <w:tab/>
        <w:t>and specific SLOs</w:t>
      </w:r>
      <w:r>
        <w:rPr>
          <w:sz w:val="20"/>
          <w:szCs w:val="20"/>
        </w:rPr>
        <w:tab/>
        <w:t xml:space="preserve">in </w:t>
      </w:r>
      <w:proofErr w:type="spellStart"/>
      <w:r>
        <w:rPr>
          <w:sz w:val="20"/>
          <w:szCs w:val="20"/>
        </w:rPr>
        <w:t>Meseiset</w:t>
      </w:r>
      <w:proofErr w:type="spellEnd"/>
      <w:r>
        <w:rPr>
          <w:sz w:val="20"/>
          <w:szCs w:val="20"/>
        </w:rPr>
        <w:t xml:space="preserve">.  </w:t>
      </w:r>
    </w:p>
    <w:p w14:paraId="266B918E" w14:textId="77777777" w:rsidR="007A1D75" w:rsidRPr="007A1D75" w:rsidRDefault="007A1D75" w:rsidP="007A1D75">
      <w:pPr>
        <w:pBdr>
          <w:top w:val="single" w:sz="4" w:space="1" w:color="auto"/>
          <w:left w:val="single" w:sz="4" w:space="4" w:color="auto"/>
          <w:bottom w:val="single" w:sz="4" w:space="1" w:color="auto"/>
          <w:right w:val="single" w:sz="4" w:space="4" w:color="auto"/>
        </w:pBdr>
        <w:tabs>
          <w:tab w:val="bar" w:pos="2790"/>
          <w:tab w:val="left" w:pos="2880"/>
          <w:tab w:val="bar" w:pos="5220"/>
          <w:tab w:val="left" w:pos="5310"/>
          <w:tab w:val="right" w:pos="10080"/>
          <w:tab w:val="center" w:pos="12330"/>
        </w:tabs>
        <w:ind w:left="90" w:right="90"/>
        <w:jc w:val="both"/>
        <w:rPr>
          <w:sz w:val="16"/>
          <w:szCs w:val="16"/>
        </w:rPr>
      </w:pPr>
    </w:p>
    <w:p w14:paraId="07BBAE36" w14:textId="77777777" w:rsidR="007A1D75" w:rsidRDefault="007A1D75" w:rsidP="007A1D75">
      <w:pPr>
        <w:pBdr>
          <w:top w:val="single" w:sz="4" w:space="1" w:color="auto"/>
          <w:left w:val="single" w:sz="4" w:space="4" w:color="auto"/>
          <w:bottom w:val="single" w:sz="4" w:space="1" w:color="auto"/>
          <w:right w:val="single" w:sz="4" w:space="4" w:color="auto"/>
        </w:pBdr>
        <w:tabs>
          <w:tab w:val="bar" w:pos="2790"/>
          <w:tab w:val="left" w:pos="2880"/>
          <w:tab w:val="bar" w:pos="5220"/>
          <w:tab w:val="left" w:pos="5310"/>
          <w:tab w:val="right" w:pos="10080"/>
          <w:tab w:val="center" w:pos="12330"/>
        </w:tabs>
        <w:ind w:left="90" w:right="90"/>
        <w:jc w:val="both"/>
        <w:rPr>
          <w:sz w:val="20"/>
          <w:szCs w:val="20"/>
        </w:rPr>
      </w:pPr>
      <w:r>
        <w:rPr>
          <w:sz w:val="20"/>
          <w:szCs w:val="20"/>
        </w:rPr>
        <w:tab/>
      </w:r>
      <w:r>
        <w:rPr>
          <w:sz w:val="20"/>
          <w:szCs w:val="20"/>
        </w:rPr>
        <w:tab/>
        <w:t xml:space="preserve">2.2  </w:t>
      </w:r>
      <w:r w:rsidR="00A318F0">
        <w:rPr>
          <w:sz w:val="20"/>
          <w:szCs w:val="20"/>
        </w:rPr>
        <w:t>All programs in Administration, Instruction, Student</w:t>
      </w:r>
    </w:p>
    <w:p w14:paraId="4616F4E1" w14:textId="77777777" w:rsidR="00A318F0" w:rsidRDefault="00A318F0" w:rsidP="007A1D75">
      <w:pPr>
        <w:pBdr>
          <w:top w:val="single" w:sz="4" w:space="1" w:color="auto"/>
          <w:left w:val="single" w:sz="4" w:space="4" w:color="auto"/>
          <w:bottom w:val="single" w:sz="4" w:space="1" w:color="auto"/>
          <w:right w:val="single" w:sz="4" w:space="4" w:color="auto"/>
        </w:pBdr>
        <w:tabs>
          <w:tab w:val="bar" w:pos="2790"/>
          <w:tab w:val="left" w:pos="2880"/>
          <w:tab w:val="bar" w:pos="5220"/>
          <w:tab w:val="left" w:pos="5310"/>
          <w:tab w:val="right" w:pos="10080"/>
          <w:tab w:val="center" w:pos="12330"/>
        </w:tabs>
        <w:ind w:left="90" w:right="90"/>
        <w:jc w:val="both"/>
        <w:rPr>
          <w:sz w:val="20"/>
          <w:szCs w:val="20"/>
        </w:rPr>
      </w:pPr>
      <w:r>
        <w:rPr>
          <w:sz w:val="20"/>
          <w:szCs w:val="20"/>
        </w:rPr>
        <w:tab/>
      </w:r>
      <w:r>
        <w:rPr>
          <w:sz w:val="20"/>
          <w:szCs w:val="20"/>
        </w:rPr>
        <w:tab/>
        <w:t>Services, Cooperative Research and Extension, and</w:t>
      </w:r>
    </w:p>
    <w:p w14:paraId="79BD3C78" w14:textId="77777777" w:rsidR="00A318F0" w:rsidRDefault="00A318F0" w:rsidP="007A1D75">
      <w:pPr>
        <w:pBdr>
          <w:top w:val="single" w:sz="4" w:space="1" w:color="auto"/>
          <w:left w:val="single" w:sz="4" w:space="4" w:color="auto"/>
          <w:bottom w:val="single" w:sz="4" w:space="1" w:color="auto"/>
          <w:right w:val="single" w:sz="4" w:space="4" w:color="auto"/>
        </w:pBdr>
        <w:tabs>
          <w:tab w:val="bar" w:pos="2790"/>
          <w:tab w:val="left" w:pos="2880"/>
          <w:tab w:val="bar" w:pos="5220"/>
          <w:tab w:val="left" w:pos="5310"/>
          <w:tab w:val="right" w:pos="10080"/>
          <w:tab w:val="center" w:pos="12330"/>
        </w:tabs>
        <w:ind w:left="90" w:right="90"/>
        <w:jc w:val="both"/>
        <w:rPr>
          <w:sz w:val="20"/>
          <w:szCs w:val="20"/>
        </w:rPr>
      </w:pPr>
      <w:r>
        <w:rPr>
          <w:sz w:val="20"/>
          <w:szCs w:val="20"/>
        </w:rPr>
        <w:tab/>
      </w:r>
      <w:r>
        <w:rPr>
          <w:sz w:val="20"/>
          <w:szCs w:val="20"/>
        </w:rPr>
        <w:tab/>
        <w:t>Student Body Association will transform duties and</w:t>
      </w:r>
    </w:p>
    <w:p w14:paraId="6BC5B48A" w14:textId="77777777" w:rsidR="00A318F0" w:rsidRDefault="00A318F0" w:rsidP="007A1D75">
      <w:pPr>
        <w:pBdr>
          <w:top w:val="single" w:sz="4" w:space="1" w:color="auto"/>
          <w:left w:val="single" w:sz="4" w:space="4" w:color="auto"/>
          <w:bottom w:val="single" w:sz="4" w:space="1" w:color="auto"/>
          <w:right w:val="single" w:sz="4" w:space="4" w:color="auto"/>
        </w:pBdr>
        <w:tabs>
          <w:tab w:val="bar" w:pos="2790"/>
          <w:tab w:val="left" w:pos="2880"/>
          <w:tab w:val="bar" w:pos="5220"/>
          <w:tab w:val="left" w:pos="5310"/>
          <w:tab w:val="right" w:pos="10080"/>
          <w:tab w:val="center" w:pos="12330"/>
        </w:tabs>
        <w:ind w:left="90" w:right="90"/>
        <w:jc w:val="both"/>
        <w:rPr>
          <w:sz w:val="20"/>
          <w:szCs w:val="20"/>
        </w:rPr>
      </w:pPr>
      <w:r>
        <w:rPr>
          <w:sz w:val="20"/>
          <w:szCs w:val="20"/>
        </w:rPr>
        <w:tab/>
      </w:r>
      <w:r>
        <w:rPr>
          <w:sz w:val="20"/>
          <w:szCs w:val="20"/>
        </w:rPr>
        <w:tab/>
        <w:t>responsibilities into measurable student learning out-</w:t>
      </w:r>
    </w:p>
    <w:p w14:paraId="1AABF02C" w14:textId="77777777" w:rsidR="00266994" w:rsidRDefault="00A318F0" w:rsidP="00266994">
      <w:pPr>
        <w:pBdr>
          <w:top w:val="single" w:sz="4" w:space="1" w:color="auto"/>
          <w:left w:val="single" w:sz="4" w:space="4" w:color="auto"/>
          <w:bottom w:val="single" w:sz="4" w:space="1" w:color="auto"/>
          <w:right w:val="single" w:sz="4" w:space="4" w:color="auto"/>
        </w:pBdr>
        <w:tabs>
          <w:tab w:val="bar" w:pos="2790"/>
          <w:tab w:val="left" w:pos="2880"/>
          <w:tab w:val="bar" w:pos="5220"/>
          <w:tab w:val="left" w:pos="5310"/>
          <w:tab w:val="right" w:pos="10080"/>
          <w:tab w:val="center" w:pos="12330"/>
        </w:tabs>
        <w:ind w:left="90" w:right="90"/>
        <w:jc w:val="both"/>
        <w:rPr>
          <w:sz w:val="20"/>
          <w:szCs w:val="20"/>
        </w:rPr>
      </w:pPr>
      <w:r>
        <w:rPr>
          <w:sz w:val="20"/>
          <w:szCs w:val="20"/>
        </w:rPr>
        <w:tab/>
      </w:r>
      <w:r>
        <w:rPr>
          <w:sz w:val="20"/>
          <w:szCs w:val="20"/>
        </w:rPr>
        <w:tab/>
        <w:t>comes, as eviden</w:t>
      </w:r>
      <w:r w:rsidR="00266994">
        <w:rPr>
          <w:sz w:val="20"/>
          <w:szCs w:val="20"/>
        </w:rPr>
        <w:t>ced by written minutes of Management</w:t>
      </w:r>
    </w:p>
    <w:p w14:paraId="512979F6" w14:textId="77777777" w:rsidR="00266994" w:rsidRDefault="00266994" w:rsidP="00266994">
      <w:pPr>
        <w:pBdr>
          <w:top w:val="single" w:sz="4" w:space="1" w:color="auto"/>
          <w:left w:val="single" w:sz="4" w:space="4" w:color="auto"/>
          <w:bottom w:val="single" w:sz="4" w:space="1" w:color="auto"/>
          <w:right w:val="single" w:sz="4" w:space="4" w:color="auto"/>
        </w:pBdr>
        <w:tabs>
          <w:tab w:val="bar" w:pos="2790"/>
          <w:tab w:val="left" w:pos="2880"/>
          <w:tab w:val="bar" w:pos="5220"/>
          <w:tab w:val="left" w:pos="5310"/>
          <w:tab w:val="right" w:pos="10080"/>
          <w:tab w:val="center" w:pos="12330"/>
        </w:tabs>
        <w:ind w:left="90" w:right="90"/>
        <w:jc w:val="both"/>
        <w:rPr>
          <w:sz w:val="20"/>
          <w:szCs w:val="20"/>
        </w:rPr>
      </w:pPr>
      <w:r>
        <w:rPr>
          <w:sz w:val="20"/>
          <w:szCs w:val="20"/>
        </w:rPr>
        <w:tab/>
      </w:r>
      <w:r>
        <w:rPr>
          <w:sz w:val="20"/>
          <w:szCs w:val="20"/>
        </w:rPr>
        <w:tab/>
        <w:t xml:space="preserve">Council.  </w:t>
      </w:r>
    </w:p>
    <w:p w14:paraId="3F38B220" w14:textId="77777777" w:rsidR="00C362BF" w:rsidRPr="00836D62" w:rsidRDefault="00C362BF" w:rsidP="00266994">
      <w:pPr>
        <w:pBdr>
          <w:top w:val="single" w:sz="4" w:space="1" w:color="auto"/>
          <w:left w:val="single" w:sz="4" w:space="4" w:color="auto"/>
          <w:bottom w:val="single" w:sz="4" w:space="1" w:color="auto"/>
          <w:right w:val="single" w:sz="4" w:space="4" w:color="auto"/>
        </w:pBdr>
        <w:tabs>
          <w:tab w:val="bar" w:pos="2790"/>
          <w:tab w:val="left" w:pos="2880"/>
          <w:tab w:val="bar" w:pos="5220"/>
          <w:tab w:val="left" w:pos="5310"/>
          <w:tab w:val="right" w:pos="10080"/>
          <w:tab w:val="center" w:pos="12330"/>
        </w:tabs>
        <w:ind w:left="90" w:right="90"/>
        <w:jc w:val="both"/>
        <w:rPr>
          <w:sz w:val="16"/>
          <w:szCs w:val="16"/>
        </w:rPr>
      </w:pPr>
    </w:p>
    <w:p w14:paraId="7D1654B5" w14:textId="77777777" w:rsidR="00C362BF" w:rsidRDefault="00C362BF" w:rsidP="00266994">
      <w:pPr>
        <w:pBdr>
          <w:top w:val="single" w:sz="4" w:space="1" w:color="auto"/>
          <w:left w:val="single" w:sz="4" w:space="4" w:color="auto"/>
          <w:bottom w:val="single" w:sz="4" w:space="1" w:color="auto"/>
          <w:right w:val="single" w:sz="4" w:space="4" w:color="auto"/>
        </w:pBdr>
        <w:tabs>
          <w:tab w:val="bar" w:pos="2790"/>
          <w:tab w:val="left" w:pos="2880"/>
          <w:tab w:val="bar" w:pos="5220"/>
          <w:tab w:val="left" w:pos="5310"/>
          <w:tab w:val="right" w:pos="10080"/>
          <w:tab w:val="center" w:pos="12330"/>
        </w:tabs>
        <w:ind w:left="90" w:right="90"/>
        <w:jc w:val="both"/>
        <w:rPr>
          <w:sz w:val="20"/>
          <w:szCs w:val="20"/>
        </w:rPr>
      </w:pPr>
      <w:r>
        <w:rPr>
          <w:sz w:val="20"/>
          <w:szCs w:val="20"/>
        </w:rPr>
        <w:tab/>
      </w:r>
      <w:r>
        <w:rPr>
          <w:sz w:val="20"/>
          <w:szCs w:val="20"/>
        </w:rPr>
        <w:tab/>
        <w:t xml:space="preserve">2.3  </w:t>
      </w:r>
      <w:r w:rsidR="00836D62">
        <w:rPr>
          <w:sz w:val="20"/>
          <w:szCs w:val="20"/>
        </w:rPr>
        <w:t>An annual summit will be held for internal and ex-</w:t>
      </w:r>
    </w:p>
    <w:p w14:paraId="5CBC90D9" w14:textId="77777777" w:rsidR="00836D62" w:rsidRDefault="00836D62" w:rsidP="00266994">
      <w:pPr>
        <w:pBdr>
          <w:top w:val="single" w:sz="4" w:space="1" w:color="auto"/>
          <w:left w:val="single" w:sz="4" w:space="4" w:color="auto"/>
          <w:bottom w:val="single" w:sz="4" w:space="1" w:color="auto"/>
          <w:right w:val="single" w:sz="4" w:space="4" w:color="auto"/>
        </w:pBdr>
        <w:tabs>
          <w:tab w:val="bar" w:pos="2790"/>
          <w:tab w:val="left" w:pos="2880"/>
          <w:tab w:val="bar" w:pos="5220"/>
          <w:tab w:val="left" w:pos="5310"/>
          <w:tab w:val="right" w:pos="10080"/>
          <w:tab w:val="center" w:pos="12330"/>
        </w:tabs>
        <w:ind w:left="90" w:right="90"/>
        <w:jc w:val="both"/>
        <w:rPr>
          <w:sz w:val="20"/>
          <w:szCs w:val="20"/>
        </w:rPr>
      </w:pPr>
      <w:r>
        <w:rPr>
          <w:sz w:val="20"/>
          <w:szCs w:val="20"/>
        </w:rPr>
        <w:tab/>
      </w:r>
      <w:r>
        <w:rPr>
          <w:sz w:val="20"/>
          <w:szCs w:val="20"/>
        </w:rPr>
        <w:tab/>
      </w:r>
      <w:proofErr w:type="spellStart"/>
      <w:r>
        <w:rPr>
          <w:sz w:val="20"/>
          <w:szCs w:val="20"/>
        </w:rPr>
        <w:t>ternal</w:t>
      </w:r>
      <w:proofErr w:type="spellEnd"/>
      <w:r>
        <w:rPr>
          <w:sz w:val="20"/>
          <w:szCs w:val="20"/>
        </w:rPr>
        <w:t xml:space="preserve"> stakeholders on ways and means for developing</w:t>
      </w:r>
    </w:p>
    <w:p w14:paraId="490DC0A7" w14:textId="77777777" w:rsidR="00836D62" w:rsidRDefault="00836D62" w:rsidP="00266994">
      <w:pPr>
        <w:pBdr>
          <w:top w:val="single" w:sz="4" w:space="1" w:color="auto"/>
          <w:left w:val="single" w:sz="4" w:space="4" w:color="auto"/>
          <w:bottom w:val="single" w:sz="4" w:space="1" w:color="auto"/>
          <w:right w:val="single" w:sz="4" w:space="4" w:color="auto"/>
        </w:pBdr>
        <w:tabs>
          <w:tab w:val="bar" w:pos="2790"/>
          <w:tab w:val="left" w:pos="2880"/>
          <w:tab w:val="bar" w:pos="5220"/>
          <w:tab w:val="left" w:pos="5310"/>
          <w:tab w:val="right" w:pos="10080"/>
          <w:tab w:val="center" w:pos="12330"/>
        </w:tabs>
        <w:ind w:left="90" w:right="90"/>
        <w:jc w:val="both"/>
        <w:rPr>
          <w:sz w:val="20"/>
          <w:szCs w:val="20"/>
        </w:rPr>
      </w:pPr>
      <w:r>
        <w:rPr>
          <w:sz w:val="20"/>
          <w:szCs w:val="20"/>
        </w:rPr>
        <w:tab/>
      </w:r>
      <w:r>
        <w:rPr>
          <w:sz w:val="20"/>
          <w:szCs w:val="20"/>
        </w:rPr>
        <w:tab/>
        <w:t>purposeful dialogue that sets up roadmaps for achieve-</w:t>
      </w:r>
    </w:p>
    <w:p w14:paraId="2FA4AF1F" w14:textId="77777777" w:rsidR="00836D62" w:rsidRDefault="00836D62" w:rsidP="00836D62">
      <w:pPr>
        <w:pBdr>
          <w:top w:val="single" w:sz="4" w:space="1" w:color="auto"/>
          <w:left w:val="single" w:sz="4" w:space="4" w:color="auto"/>
          <w:bottom w:val="single" w:sz="4" w:space="1" w:color="auto"/>
          <w:right w:val="single" w:sz="4" w:space="4" w:color="auto"/>
        </w:pBdr>
        <w:tabs>
          <w:tab w:val="bar" w:pos="2790"/>
          <w:tab w:val="left" w:pos="2880"/>
          <w:tab w:val="bar" w:pos="5220"/>
          <w:tab w:val="left" w:pos="5310"/>
          <w:tab w:val="right" w:pos="10080"/>
          <w:tab w:val="center" w:pos="12330"/>
        </w:tabs>
        <w:ind w:left="90" w:right="90"/>
        <w:jc w:val="both"/>
        <w:rPr>
          <w:sz w:val="20"/>
          <w:szCs w:val="20"/>
        </w:rPr>
      </w:pPr>
      <w:r>
        <w:rPr>
          <w:sz w:val="20"/>
          <w:szCs w:val="20"/>
        </w:rPr>
        <w:tab/>
      </w:r>
      <w:r>
        <w:rPr>
          <w:sz w:val="20"/>
          <w:szCs w:val="20"/>
        </w:rPr>
        <w:tab/>
      </w:r>
      <w:proofErr w:type="spellStart"/>
      <w:r>
        <w:rPr>
          <w:sz w:val="20"/>
          <w:szCs w:val="20"/>
        </w:rPr>
        <w:t>ment</w:t>
      </w:r>
      <w:proofErr w:type="spellEnd"/>
      <w:r>
        <w:rPr>
          <w:sz w:val="20"/>
          <w:szCs w:val="20"/>
        </w:rPr>
        <w:t xml:space="preserve"> of quality, sustainability, and success at Chuuk</w:t>
      </w:r>
    </w:p>
    <w:p w14:paraId="5BDEF3AE" w14:textId="77777777" w:rsidR="00836D62" w:rsidRDefault="00836D62" w:rsidP="00836D62">
      <w:pPr>
        <w:pBdr>
          <w:top w:val="single" w:sz="4" w:space="1" w:color="auto"/>
          <w:left w:val="single" w:sz="4" w:space="4" w:color="auto"/>
          <w:bottom w:val="single" w:sz="4" w:space="1" w:color="auto"/>
          <w:right w:val="single" w:sz="4" w:space="4" w:color="auto"/>
        </w:pBdr>
        <w:tabs>
          <w:tab w:val="bar" w:pos="2790"/>
          <w:tab w:val="left" w:pos="2880"/>
          <w:tab w:val="bar" w:pos="5220"/>
          <w:tab w:val="left" w:pos="5310"/>
          <w:tab w:val="right" w:pos="10080"/>
          <w:tab w:val="center" w:pos="12330"/>
        </w:tabs>
        <w:ind w:left="90" w:right="90"/>
        <w:jc w:val="both"/>
        <w:rPr>
          <w:sz w:val="20"/>
          <w:szCs w:val="20"/>
        </w:rPr>
      </w:pPr>
      <w:r>
        <w:rPr>
          <w:sz w:val="20"/>
          <w:szCs w:val="20"/>
        </w:rPr>
        <w:tab/>
      </w:r>
      <w:r>
        <w:rPr>
          <w:sz w:val="20"/>
          <w:szCs w:val="20"/>
        </w:rPr>
        <w:tab/>
        <w:t>Campus, as evidenced by written report and summary</w:t>
      </w:r>
    </w:p>
    <w:p w14:paraId="133735A0" w14:textId="77777777" w:rsidR="00836D62" w:rsidRDefault="00836D62" w:rsidP="00836D62">
      <w:pPr>
        <w:pBdr>
          <w:top w:val="single" w:sz="4" w:space="1" w:color="auto"/>
          <w:left w:val="single" w:sz="4" w:space="4" w:color="auto"/>
          <w:bottom w:val="single" w:sz="4" w:space="1" w:color="auto"/>
          <w:right w:val="single" w:sz="4" w:space="4" w:color="auto"/>
        </w:pBdr>
        <w:tabs>
          <w:tab w:val="bar" w:pos="2790"/>
          <w:tab w:val="left" w:pos="2880"/>
          <w:tab w:val="bar" w:pos="5220"/>
          <w:tab w:val="left" w:pos="5310"/>
          <w:tab w:val="right" w:pos="10080"/>
          <w:tab w:val="center" w:pos="12330"/>
        </w:tabs>
        <w:ind w:left="90" w:right="90"/>
        <w:jc w:val="both"/>
        <w:rPr>
          <w:sz w:val="20"/>
          <w:szCs w:val="20"/>
        </w:rPr>
      </w:pPr>
      <w:r>
        <w:rPr>
          <w:sz w:val="20"/>
          <w:szCs w:val="20"/>
        </w:rPr>
        <w:tab/>
      </w:r>
      <w:r>
        <w:rPr>
          <w:sz w:val="20"/>
          <w:szCs w:val="20"/>
        </w:rPr>
        <w:tab/>
        <w:t xml:space="preserve">of summit activities.  </w:t>
      </w:r>
    </w:p>
    <w:p w14:paraId="481105AE" w14:textId="77777777" w:rsidR="007D587B" w:rsidRPr="00836D62" w:rsidRDefault="007D587B" w:rsidP="00C62B30">
      <w:pPr>
        <w:pBdr>
          <w:top w:val="single" w:sz="4" w:space="1" w:color="auto"/>
          <w:left w:val="single" w:sz="4" w:space="4" w:color="auto"/>
          <w:bottom w:val="single" w:sz="4" w:space="1" w:color="auto"/>
          <w:right w:val="single" w:sz="4" w:space="4" w:color="auto"/>
        </w:pBdr>
        <w:tabs>
          <w:tab w:val="bar" w:pos="2790"/>
          <w:tab w:val="left" w:pos="2880"/>
          <w:tab w:val="bar" w:pos="5220"/>
          <w:tab w:val="left" w:pos="5310"/>
          <w:tab w:val="right" w:pos="10080"/>
          <w:tab w:val="center" w:pos="12330"/>
        </w:tabs>
        <w:ind w:left="90" w:right="90"/>
        <w:jc w:val="both"/>
        <w:rPr>
          <w:sz w:val="16"/>
          <w:szCs w:val="16"/>
        </w:rPr>
      </w:pPr>
    </w:p>
    <w:p w14:paraId="5013B3C9" w14:textId="77777777" w:rsidR="00266994" w:rsidRPr="004207ED" w:rsidRDefault="00266994" w:rsidP="00266994">
      <w:pPr>
        <w:pBdr>
          <w:left w:val="single" w:sz="4" w:space="4" w:color="auto"/>
          <w:right w:val="single" w:sz="4" w:space="4" w:color="auto"/>
          <w:between w:val="single" w:sz="4" w:space="1" w:color="auto"/>
          <w:bar w:val="single" w:sz="4" w:color="auto"/>
        </w:pBdr>
        <w:shd w:val="clear" w:color="auto" w:fill="7F7F7F" w:themeFill="text1" w:themeFillTint="80"/>
        <w:tabs>
          <w:tab w:val="right" w:pos="10080"/>
          <w:tab w:val="center" w:pos="12330"/>
        </w:tabs>
        <w:ind w:left="90" w:right="90"/>
        <w:jc w:val="center"/>
        <w:rPr>
          <w:color w:val="FFFFFF" w:themeColor="background1"/>
          <w:szCs w:val="22"/>
        </w:rPr>
      </w:pPr>
      <w:r>
        <w:rPr>
          <w:color w:val="FFFFFF" w:themeColor="background1"/>
          <w:szCs w:val="22"/>
        </w:rPr>
        <w:t>AU Description, Data, and Trend Analysis</w:t>
      </w:r>
    </w:p>
    <w:p w14:paraId="1EE4FC1D" w14:textId="77777777" w:rsidR="00266994" w:rsidRPr="004207ED" w:rsidRDefault="00266994" w:rsidP="002669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tabs>
          <w:tab w:val="right" w:pos="10080"/>
          <w:tab w:val="center" w:pos="12330"/>
        </w:tabs>
        <w:ind w:left="90" w:right="90"/>
        <w:jc w:val="center"/>
        <w:rPr>
          <w:sz w:val="18"/>
          <w:szCs w:val="18"/>
        </w:rPr>
      </w:pPr>
      <w:r>
        <w:rPr>
          <w:sz w:val="18"/>
          <w:szCs w:val="18"/>
        </w:rPr>
        <w:t>Describe the purpose, components, and staffing of the AU.</w:t>
      </w:r>
    </w:p>
    <w:p w14:paraId="51A8B30F" w14:textId="77777777" w:rsidR="007D587B" w:rsidRDefault="00266994" w:rsidP="003E7CEE">
      <w:pPr>
        <w:pBdr>
          <w:top w:val="single" w:sz="4" w:space="1" w:color="auto"/>
          <w:left w:val="single" w:sz="4" w:space="4" w:color="auto"/>
          <w:bottom w:val="single" w:sz="4" w:space="1" w:color="auto"/>
          <w:right w:val="single" w:sz="4" w:space="4" w:color="auto"/>
        </w:pBdr>
        <w:tabs>
          <w:tab w:val="left" w:pos="180"/>
          <w:tab w:val="left" w:pos="2250"/>
          <w:tab w:val="bar" w:pos="3510"/>
          <w:tab w:val="left" w:pos="3600"/>
          <w:tab w:val="right" w:pos="10080"/>
          <w:tab w:val="center" w:pos="12330"/>
        </w:tabs>
        <w:ind w:left="90" w:right="90"/>
        <w:jc w:val="both"/>
        <w:rPr>
          <w:sz w:val="20"/>
          <w:szCs w:val="20"/>
        </w:rPr>
      </w:pPr>
      <w:r w:rsidRPr="00266994">
        <w:rPr>
          <w:sz w:val="20"/>
          <w:szCs w:val="20"/>
          <w:u w:val="single"/>
        </w:rPr>
        <w:t>Purpose</w:t>
      </w:r>
      <w:r>
        <w:rPr>
          <w:sz w:val="20"/>
          <w:szCs w:val="20"/>
        </w:rPr>
        <w:t xml:space="preserve">:  </w:t>
      </w:r>
    </w:p>
    <w:p w14:paraId="4FEA2E13" w14:textId="77777777" w:rsidR="007D587B" w:rsidRDefault="00345E0D" w:rsidP="003E7CEE">
      <w:pPr>
        <w:pBdr>
          <w:top w:val="single" w:sz="4" w:space="1" w:color="auto"/>
          <w:left w:val="single" w:sz="4" w:space="4" w:color="auto"/>
          <w:bottom w:val="single" w:sz="4" w:space="1" w:color="auto"/>
          <w:right w:val="single" w:sz="4" w:space="4" w:color="auto"/>
        </w:pBdr>
        <w:tabs>
          <w:tab w:val="left" w:pos="180"/>
          <w:tab w:val="bar" w:pos="3510"/>
          <w:tab w:val="left" w:pos="3600"/>
          <w:tab w:val="left" w:pos="3780"/>
          <w:tab w:val="right" w:pos="10080"/>
          <w:tab w:val="center" w:pos="12330"/>
        </w:tabs>
        <w:ind w:left="180" w:right="90" w:hanging="90"/>
        <w:jc w:val="both"/>
        <w:rPr>
          <w:sz w:val="20"/>
          <w:szCs w:val="20"/>
        </w:rPr>
      </w:pPr>
      <w:r>
        <w:rPr>
          <w:rFonts w:cs="Times New Roman"/>
          <w:sz w:val="20"/>
          <w:szCs w:val="20"/>
        </w:rPr>
        <w:t>•</w:t>
      </w:r>
      <w:r>
        <w:rPr>
          <w:sz w:val="20"/>
          <w:szCs w:val="20"/>
        </w:rPr>
        <w:tab/>
        <w:t>To provide leadership</w:t>
      </w:r>
      <w:r w:rsidR="00A6474D">
        <w:rPr>
          <w:sz w:val="20"/>
          <w:szCs w:val="20"/>
        </w:rPr>
        <w:t xml:space="preserve"> and direction</w:t>
      </w:r>
      <w:r w:rsidR="003E7CEE">
        <w:rPr>
          <w:sz w:val="20"/>
          <w:szCs w:val="20"/>
        </w:rPr>
        <w:t xml:space="preserve"> in</w:t>
      </w:r>
      <w:r w:rsidR="003E7CEE">
        <w:rPr>
          <w:sz w:val="20"/>
          <w:szCs w:val="20"/>
        </w:rPr>
        <w:tab/>
      </w:r>
      <w:r w:rsidR="003E7CEE">
        <w:rPr>
          <w:sz w:val="20"/>
          <w:szCs w:val="20"/>
        </w:rPr>
        <w:tab/>
      </w:r>
      <w:r w:rsidR="00836D62">
        <w:rPr>
          <w:sz w:val="20"/>
          <w:szCs w:val="20"/>
        </w:rPr>
        <w:t xml:space="preserve">AU serves as liaison and facilitator in all matters pertaining to achievement </w:t>
      </w:r>
    </w:p>
    <w:p w14:paraId="65F670C2" w14:textId="77777777" w:rsidR="00345E0D" w:rsidRDefault="00345E0D" w:rsidP="003E7CEE">
      <w:pPr>
        <w:pBdr>
          <w:top w:val="single" w:sz="4" w:space="1" w:color="auto"/>
          <w:left w:val="single" w:sz="4" w:space="4" w:color="auto"/>
          <w:bottom w:val="single" w:sz="4" w:space="1" w:color="auto"/>
          <w:right w:val="single" w:sz="4" w:space="4" w:color="auto"/>
        </w:pBdr>
        <w:tabs>
          <w:tab w:val="left" w:pos="180"/>
          <w:tab w:val="bar" w:pos="3510"/>
          <w:tab w:val="left" w:pos="3600"/>
          <w:tab w:val="right" w:pos="10080"/>
          <w:tab w:val="center" w:pos="12330"/>
        </w:tabs>
        <w:ind w:left="90" w:right="90"/>
        <w:jc w:val="both"/>
        <w:rPr>
          <w:sz w:val="20"/>
          <w:szCs w:val="20"/>
        </w:rPr>
      </w:pPr>
      <w:r>
        <w:rPr>
          <w:sz w:val="20"/>
          <w:szCs w:val="20"/>
        </w:rPr>
        <w:t>the</w:t>
      </w:r>
      <w:r w:rsidR="003E7CEE">
        <w:rPr>
          <w:sz w:val="20"/>
          <w:szCs w:val="20"/>
        </w:rPr>
        <w:t xml:space="preserve"> implementation of the mission,</w:t>
      </w:r>
      <w:r w:rsidR="00836D62">
        <w:rPr>
          <w:sz w:val="20"/>
          <w:szCs w:val="20"/>
        </w:rPr>
        <w:tab/>
      </w:r>
      <w:r w:rsidR="003E7CEE">
        <w:rPr>
          <w:sz w:val="20"/>
          <w:szCs w:val="20"/>
        </w:rPr>
        <w:t>of student learning at Chuuk Campus.  AU aims to implement COM-FSM</w:t>
      </w:r>
    </w:p>
    <w:p w14:paraId="3A50A4DC" w14:textId="77777777" w:rsidR="00345E0D" w:rsidRDefault="00345E0D" w:rsidP="003E7CEE">
      <w:pPr>
        <w:pBdr>
          <w:top w:val="single" w:sz="4" w:space="1" w:color="auto"/>
          <w:left w:val="single" w:sz="4" w:space="4" w:color="auto"/>
          <w:bottom w:val="single" w:sz="4" w:space="1" w:color="auto"/>
          <w:right w:val="single" w:sz="4" w:space="4" w:color="auto"/>
        </w:pBdr>
        <w:tabs>
          <w:tab w:val="left" w:pos="180"/>
          <w:tab w:val="bar" w:pos="3510"/>
          <w:tab w:val="left" w:pos="3600"/>
          <w:tab w:val="right" w:pos="10080"/>
          <w:tab w:val="center" w:pos="12330"/>
        </w:tabs>
        <w:ind w:left="90" w:right="90"/>
        <w:jc w:val="both"/>
        <w:rPr>
          <w:sz w:val="20"/>
          <w:szCs w:val="20"/>
        </w:rPr>
      </w:pPr>
      <w:r>
        <w:rPr>
          <w:sz w:val="20"/>
          <w:szCs w:val="20"/>
        </w:rPr>
        <w:t>vision, core</w:t>
      </w:r>
      <w:r w:rsidR="003E7CEE">
        <w:rPr>
          <w:sz w:val="20"/>
          <w:szCs w:val="20"/>
        </w:rPr>
        <w:t xml:space="preserve"> </w:t>
      </w:r>
      <w:r>
        <w:rPr>
          <w:sz w:val="20"/>
          <w:szCs w:val="20"/>
        </w:rPr>
        <w:t>values, strategic goals,</w:t>
      </w:r>
      <w:r w:rsidR="00A6474D">
        <w:rPr>
          <w:sz w:val="20"/>
          <w:szCs w:val="20"/>
        </w:rPr>
        <w:tab/>
      </w:r>
      <w:r w:rsidR="003E7CEE">
        <w:rPr>
          <w:sz w:val="20"/>
          <w:szCs w:val="20"/>
        </w:rPr>
        <w:t>policies, plans, and regulations that govern activities of administrators, staff,</w:t>
      </w:r>
    </w:p>
    <w:p w14:paraId="42D1525B" w14:textId="77777777" w:rsidR="00345E0D" w:rsidRDefault="00345E0D" w:rsidP="003E7CEE">
      <w:pPr>
        <w:pBdr>
          <w:top w:val="single" w:sz="4" w:space="1" w:color="auto"/>
          <w:left w:val="single" w:sz="4" w:space="4" w:color="auto"/>
          <w:bottom w:val="single" w:sz="4" w:space="1" w:color="auto"/>
          <w:right w:val="single" w:sz="4" w:space="4" w:color="auto"/>
        </w:pBdr>
        <w:tabs>
          <w:tab w:val="left" w:pos="180"/>
          <w:tab w:val="bar" w:pos="3510"/>
          <w:tab w:val="left" w:pos="3600"/>
          <w:tab w:val="right" w:pos="10080"/>
          <w:tab w:val="center" w:pos="12330"/>
        </w:tabs>
        <w:ind w:left="90" w:right="90"/>
        <w:jc w:val="both"/>
        <w:rPr>
          <w:sz w:val="20"/>
          <w:szCs w:val="20"/>
        </w:rPr>
      </w:pPr>
      <w:r>
        <w:rPr>
          <w:sz w:val="20"/>
          <w:szCs w:val="20"/>
        </w:rPr>
        <w:t>institution-set standards,</w:t>
      </w:r>
      <w:r w:rsidR="003E7CEE">
        <w:rPr>
          <w:sz w:val="20"/>
          <w:szCs w:val="20"/>
        </w:rPr>
        <w:t xml:space="preserve"> and Integrated</w:t>
      </w:r>
      <w:r w:rsidR="003E7CEE">
        <w:rPr>
          <w:sz w:val="20"/>
          <w:szCs w:val="20"/>
        </w:rPr>
        <w:tab/>
        <w:t>faculty, and students.  Concepts that define “access and success” must be</w:t>
      </w:r>
    </w:p>
    <w:p w14:paraId="73513D01" w14:textId="77777777" w:rsidR="00345E0D" w:rsidRPr="00345E0D" w:rsidRDefault="003E7CEE" w:rsidP="003E7CEE">
      <w:pPr>
        <w:pBdr>
          <w:top w:val="single" w:sz="4" w:space="1" w:color="auto"/>
          <w:left w:val="single" w:sz="4" w:space="4" w:color="auto"/>
          <w:bottom w:val="single" w:sz="4" w:space="1" w:color="auto"/>
          <w:right w:val="single" w:sz="4" w:space="4" w:color="auto"/>
        </w:pBdr>
        <w:tabs>
          <w:tab w:val="left" w:pos="180"/>
          <w:tab w:val="bar" w:pos="3510"/>
          <w:tab w:val="left" w:pos="3600"/>
          <w:tab w:val="right" w:pos="10080"/>
          <w:tab w:val="center" w:pos="12330"/>
        </w:tabs>
        <w:ind w:left="90" w:right="90"/>
        <w:jc w:val="both"/>
        <w:rPr>
          <w:sz w:val="20"/>
          <w:szCs w:val="20"/>
        </w:rPr>
      </w:pPr>
      <w:r>
        <w:rPr>
          <w:sz w:val="20"/>
          <w:szCs w:val="20"/>
        </w:rPr>
        <w:t>Educa</w:t>
      </w:r>
      <w:r w:rsidR="00345E0D">
        <w:rPr>
          <w:sz w:val="20"/>
          <w:szCs w:val="20"/>
        </w:rPr>
        <w:t>tional Master Plan</w:t>
      </w:r>
      <w:r>
        <w:rPr>
          <w:sz w:val="20"/>
          <w:szCs w:val="20"/>
        </w:rPr>
        <w:tab/>
        <w:t>operational and actionable.  In addition, AU manages efforts of all internal</w:t>
      </w:r>
    </w:p>
    <w:p w14:paraId="0E9E484D" w14:textId="77777777" w:rsidR="00345E0D" w:rsidRDefault="00345E0D" w:rsidP="003E7CEE">
      <w:pPr>
        <w:pBdr>
          <w:top w:val="single" w:sz="4" w:space="1" w:color="auto"/>
          <w:left w:val="single" w:sz="4" w:space="4" w:color="auto"/>
          <w:bottom w:val="single" w:sz="4" w:space="1" w:color="auto"/>
          <w:right w:val="single" w:sz="4" w:space="4" w:color="auto"/>
        </w:pBdr>
        <w:tabs>
          <w:tab w:val="left" w:pos="180"/>
          <w:tab w:val="bar" w:pos="3510"/>
          <w:tab w:val="left" w:pos="3600"/>
          <w:tab w:val="right" w:pos="10080"/>
          <w:tab w:val="center" w:pos="12330"/>
        </w:tabs>
        <w:ind w:left="90" w:right="90"/>
        <w:jc w:val="both"/>
        <w:rPr>
          <w:sz w:val="20"/>
          <w:szCs w:val="20"/>
        </w:rPr>
      </w:pPr>
      <w:r>
        <w:rPr>
          <w:rFonts w:cs="Times New Roman"/>
          <w:sz w:val="20"/>
          <w:szCs w:val="20"/>
        </w:rPr>
        <w:t>•</w:t>
      </w:r>
      <w:r>
        <w:rPr>
          <w:sz w:val="20"/>
          <w:szCs w:val="20"/>
        </w:rPr>
        <w:t xml:space="preserve"> </w:t>
      </w:r>
      <w:r w:rsidR="003E7CEE">
        <w:rPr>
          <w:sz w:val="20"/>
          <w:szCs w:val="20"/>
        </w:rPr>
        <w:t>To provide management for effective</w:t>
      </w:r>
      <w:r w:rsidR="003E7CEE">
        <w:rPr>
          <w:sz w:val="20"/>
          <w:szCs w:val="20"/>
        </w:rPr>
        <w:tab/>
        <w:t>stakeholders to value and practice activities in cooperation, collaboration,</w:t>
      </w:r>
    </w:p>
    <w:p w14:paraId="69486C0A" w14:textId="77463A77" w:rsidR="003E7CEE" w:rsidRDefault="003E7CEE" w:rsidP="003E7CEE">
      <w:pPr>
        <w:pBdr>
          <w:top w:val="single" w:sz="4" w:space="1" w:color="auto"/>
          <w:left w:val="single" w:sz="4" w:space="4" w:color="auto"/>
          <w:bottom w:val="single" w:sz="4" w:space="1" w:color="auto"/>
          <w:right w:val="single" w:sz="4" w:space="4" w:color="auto"/>
        </w:pBdr>
        <w:tabs>
          <w:tab w:val="left" w:pos="180"/>
          <w:tab w:val="bar" w:pos="3510"/>
          <w:tab w:val="left" w:pos="3600"/>
          <w:tab w:val="right" w:pos="10080"/>
          <w:tab w:val="center" w:pos="12330"/>
        </w:tabs>
        <w:ind w:left="90" w:right="90"/>
        <w:jc w:val="both"/>
        <w:rPr>
          <w:sz w:val="20"/>
          <w:szCs w:val="20"/>
        </w:rPr>
      </w:pPr>
      <w:r>
        <w:rPr>
          <w:sz w:val="20"/>
          <w:szCs w:val="20"/>
        </w:rPr>
        <w:t>a</w:t>
      </w:r>
      <w:r w:rsidR="00C362BF">
        <w:rPr>
          <w:sz w:val="20"/>
          <w:szCs w:val="20"/>
        </w:rPr>
        <w:t>nd</w:t>
      </w:r>
      <w:r>
        <w:rPr>
          <w:sz w:val="20"/>
          <w:szCs w:val="20"/>
        </w:rPr>
        <w:t xml:space="preserve"> </w:t>
      </w:r>
      <w:r w:rsidR="00C362BF">
        <w:rPr>
          <w:sz w:val="20"/>
          <w:szCs w:val="20"/>
        </w:rPr>
        <w:t>efficient performance</w:t>
      </w:r>
      <w:r>
        <w:rPr>
          <w:sz w:val="20"/>
          <w:szCs w:val="20"/>
        </w:rPr>
        <w:t xml:space="preserve"> </w:t>
      </w:r>
      <w:r w:rsidR="00C362BF">
        <w:rPr>
          <w:sz w:val="20"/>
          <w:szCs w:val="20"/>
        </w:rPr>
        <w:t xml:space="preserve">in </w:t>
      </w:r>
      <w:proofErr w:type="spellStart"/>
      <w:r w:rsidR="00C362BF">
        <w:rPr>
          <w:sz w:val="20"/>
          <w:szCs w:val="20"/>
        </w:rPr>
        <w:t>Administra</w:t>
      </w:r>
      <w:proofErr w:type="spellEnd"/>
      <w:r>
        <w:rPr>
          <w:sz w:val="20"/>
          <w:szCs w:val="20"/>
        </w:rPr>
        <w:t>-</w:t>
      </w:r>
      <w:r>
        <w:rPr>
          <w:sz w:val="20"/>
          <w:szCs w:val="20"/>
        </w:rPr>
        <w:tab/>
        <w:t>collegiality, and community and to build bridges among th</w:t>
      </w:r>
      <w:r w:rsidR="00792650">
        <w:rPr>
          <w:sz w:val="20"/>
          <w:szCs w:val="20"/>
        </w:rPr>
        <w:t>e several compo-</w:t>
      </w:r>
    </w:p>
    <w:p w14:paraId="1A65B312" w14:textId="77777777" w:rsidR="003E7CEE" w:rsidRDefault="00C362BF" w:rsidP="003E7CEE">
      <w:pPr>
        <w:pBdr>
          <w:top w:val="single" w:sz="4" w:space="1" w:color="auto"/>
          <w:left w:val="single" w:sz="4" w:space="4" w:color="auto"/>
          <w:bottom w:val="single" w:sz="4" w:space="1" w:color="auto"/>
          <w:right w:val="single" w:sz="4" w:space="4" w:color="auto"/>
        </w:pBdr>
        <w:tabs>
          <w:tab w:val="left" w:pos="180"/>
          <w:tab w:val="bar" w:pos="3510"/>
          <w:tab w:val="left" w:pos="3600"/>
          <w:tab w:val="right" w:pos="10080"/>
          <w:tab w:val="center" w:pos="12330"/>
        </w:tabs>
        <w:ind w:left="90" w:right="90"/>
        <w:jc w:val="both"/>
        <w:rPr>
          <w:sz w:val="20"/>
          <w:szCs w:val="20"/>
        </w:rPr>
      </w:pPr>
      <w:proofErr w:type="spellStart"/>
      <w:r>
        <w:rPr>
          <w:sz w:val="20"/>
          <w:szCs w:val="20"/>
        </w:rPr>
        <w:t>tion</w:t>
      </w:r>
      <w:proofErr w:type="spellEnd"/>
      <w:r>
        <w:rPr>
          <w:sz w:val="20"/>
          <w:szCs w:val="20"/>
        </w:rPr>
        <w:t>, Instruction, Student</w:t>
      </w:r>
      <w:r w:rsidR="003E7CEE">
        <w:rPr>
          <w:sz w:val="20"/>
          <w:szCs w:val="20"/>
        </w:rPr>
        <w:t xml:space="preserve"> </w:t>
      </w:r>
      <w:r>
        <w:rPr>
          <w:sz w:val="20"/>
          <w:szCs w:val="20"/>
        </w:rPr>
        <w:t xml:space="preserve">Services, CRE, </w:t>
      </w:r>
      <w:r w:rsidR="003E7CEE">
        <w:rPr>
          <w:sz w:val="20"/>
          <w:szCs w:val="20"/>
        </w:rPr>
        <w:tab/>
      </w:r>
      <w:proofErr w:type="spellStart"/>
      <w:r w:rsidR="003E7CEE">
        <w:rPr>
          <w:sz w:val="20"/>
          <w:szCs w:val="20"/>
        </w:rPr>
        <w:t>nents</w:t>
      </w:r>
      <w:proofErr w:type="spellEnd"/>
      <w:r w:rsidR="003E7CEE">
        <w:rPr>
          <w:sz w:val="20"/>
          <w:szCs w:val="20"/>
        </w:rPr>
        <w:t xml:space="preserve"> of Chuuk Campus for the shared goal of achieving student learning.</w:t>
      </w:r>
    </w:p>
    <w:p w14:paraId="4A93818B" w14:textId="77777777" w:rsidR="00C362BF" w:rsidRDefault="00C362BF" w:rsidP="003E7CEE">
      <w:pPr>
        <w:pBdr>
          <w:top w:val="single" w:sz="4" w:space="1" w:color="auto"/>
          <w:left w:val="single" w:sz="4" w:space="4" w:color="auto"/>
          <w:bottom w:val="single" w:sz="4" w:space="1" w:color="auto"/>
          <w:right w:val="single" w:sz="4" w:space="4" w:color="auto"/>
        </w:pBdr>
        <w:tabs>
          <w:tab w:val="left" w:pos="180"/>
          <w:tab w:val="bar" w:pos="3510"/>
          <w:tab w:val="left" w:pos="3600"/>
          <w:tab w:val="right" w:pos="10080"/>
          <w:tab w:val="center" w:pos="12330"/>
        </w:tabs>
        <w:ind w:left="90" w:right="90"/>
        <w:jc w:val="both"/>
        <w:rPr>
          <w:sz w:val="20"/>
          <w:szCs w:val="20"/>
        </w:rPr>
      </w:pPr>
      <w:r>
        <w:rPr>
          <w:sz w:val="20"/>
          <w:szCs w:val="20"/>
        </w:rPr>
        <w:t>and</w:t>
      </w:r>
      <w:r w:rsidR="003E7CEE">
        <w:rPr>
          <w:sz w:val="20"/>
          <w:szCs w:val="20"/>
        </w:rPr>
        <w:t xml:space="preserve"> </w:t>
      </w:r>
      <w:r>
        <w:rPr>
          <w:sz w:val="20"/>
          <w:szCs w:val="20"/>
        </w:rPr>
        <w:t>SBA activities</w:t>
      </w:r>
    </w:p>
    <w:p w14:paraId="17DDA0B1" w14:textId="77777777" w:rsidR="00C362BF" w:rsidRDefault="00C362BF" w:rsidP="003E7CEE">
      <w:pPr>
        <w:pBdr>
          <w:top w:val="single" w:sz="4" w:space="1" w:color="auto"/>
          <w:left w:val="single" w:sz="4" w:space="4" w:color="auto"/>
          <w:bottom w:val="single" w:sz="4" w:space="1" w:color="auto"/>
          <w:right w:val="single" w:sz="4" w:space="4" w:color="auto"/>
        </w:pBdr>
        <w:tabs>
          <w:tab w:val="left" w:pos="180"/>
          <w:tab w:val="bar" w:pos="3510"/>
          <w:tab w:val="left" w:pos="3600"/>
          <w:tab w:val="right" w:pos="10080"/>
          <w:tab w:val="center" w:pos="12330"/>
        </w:tabs>
        <w:ind w:left="90" w:right="90"/>
        <w:jc w:val="both"/>
        <w:rPr>
          <w:sz w:val="20"/>
          <w:szCs w:val="20"/>
        </w:rPr>
      </w:pPr>
      <w:r>
        <w:rPr>
          <w:rFonts w:cs="Times New Roman"/>
          <w:sz w:val="20"/>
          <w:szCs w:val="20"/>
        </w:rPr>
        <w:t>•</w:t>
      </w:r>
      <w:r>
        <w:rPr>
          <w:sz w:val="20"/>
          <w:szCs w:val="20"/>
        </w:rPr>
        <w:t xml:space="preserve"> To provide strategies</w:t>
      </w:r>
      <w:r w:rsidR="003E7CEE">
        <w:rPr>
          <w:sz w:val="20"/>
          <w:szCs w:val="20"/>
        </w:rPr>
        <w:t xml:space="preserve"> for integrating all</w:t>
      </w:r>
    </w:p>
    <w:p w14:paraId="2C6A6F0F" w14:textId="77777777" w:rsidR="003E7CEE" w:rsidRDefault="00C362BF" w:rsidP="003E7CEE">
      <w:pPr>
        <w:pBdr>
          <w:top w:val="single" w:sz="4" w:space="1" w:color="auto"/>
          <w:left w:val="single" w:sz="4" w:space="4" w:color="auto"/>
          <w:bottom w:val="single" w:sz="4" w:space="1" w:color="auto"/>
          <w:right w:val="single" w:sz="4" w:space="4" w:color="auto"/>
        </w:pBdr>
        <w:tabs>
          <w:tab w:val="left" w:pos="180"/>
          <w:tab w:val="bar" w:pos="3510"/>
          <w:tab w:val="left" w:pos="3600"/>
          <w:tab w:val="right" w:pos="10080"/>
          <w:tab w:val="center" w:pos="12330"/>
        </w:tabs>
        <w:ind w:left="90" w:right="90"/>
        <w:jc w:val="both"/>
        <w:rPr>
          <w:sz w:val="20"/>
          <w:szCs w:val="20"/>
        </w:rPr>
      </w:pPr>
      <w:r>
        <w:rPr>
          <w:sz w:val="20"/>
          <w:szCs w:val="20"/>
        </w:rPr>
        <w:t>AU</w:t>
      </w:r>
      <w:r w:rsidR="003E7CEE">
        <w:rPr>
          <w:sz w:val="20"/>
          <w:szCs w:val="20"/>
        </w:rPr>
        <w:t xml:space="preserve"> </w:t>
      </w:r>
      <w:r>
        <w:rPr>
          <w:sz w:val="20"/>
          <w:szCs w:val="20"/>
        </w:rPr>
        <w:t xml:space="preserve">components as a unitary </w:t>
      </w:r>
      <w:r w:rsidR="003E7CEE">
        <w:rPr>
          <w:sz w:val="20"/>
          <w:szCs w:val="20"/>
        </w:rPr>
        <w:t>Chuuk</w:t>
      </w:r>
    </w:p>
    <w:p w14:paraId="0A33543D" w14:textId="77777777" w:rsidR="00C362BF" w:rsidRDefault="00C362BF" w:rsidP="003E7CEE">
      <w:pPr>
        <w:pBdr>
          <w:top w:val="single" w:sz="4" w:space="1" w:color="auto"/>
          <w:left w:val="single" w:sz="4" w:space="4" w:color="auto"/>
          <w:bottom w:val="single" w:sz="4" w:space="1" w:color="auto"/>
          <w:right w:val="single" w:sz="4" w:space="4" w:color="auto"/>
        </w:pBdr>
        <w:tabs>
          <w:tab w:val="left" w:pos="180"/>
          <w:tab w:val="bar" w:pos="3510"/>
          <w:tab w:val="left" w:pos="3600"/>
          <w:tab w:val="right" w:pos="10080"/>
          <w:tab w:val="center" w:pos="12330"/>
        </w:tabs>
        <w:ind w:left="90" w:right="90"/>
        <w:jc w:val="both"/>
        <w:rPr>
          <w:sz w:val="20"/>
          <w:szCs w:val="20"/>
        </w:rPr>
      </w:pPr>
      <w:r>
        <w:rPr>
          <w:sz w:val="20"/>
          <w:szCs w:val="20"/>
        </w:rPr>
        <w:t>Campus</w:t>
      </w:r>
      <w:r w:rsidR="003E7CEE">
        <w:rPr>
          <w:sz w:val="20"/>
          <w:szCs w:val="20"/>
        </w:rPr>
        <w:t xml:space="preserve"> </w:t>
      </w:r>
      <w:r>
        <w:rPr>
          <w:sz w:val="20"/>
          <w:szCs w:val="20"/>
        </w:rPr>
        <w:t>Community</w:t>
      </w:r>
    </w:p>
    <w:p w14:paraId="6E336E11" w14:textId="77777777" w:rsidR="00266994" w:rsidRDefault="00266994" w:rsidP="00543DDA">
      <w:pPr>
        <w:pBdr>
          <w:left w:val="single" w:sz="4" w:space="4" w:color="auto"/>
          <w:bottom w:val="single" w:sz="4" w:space="1" w:color="auto"/>
          <w:right w:val="single" w:sz="4" w:space="4" w:color="auto"/>
        </w:pBdr>
        <w:tabs>
          <w:tab w:val="left" w:pos="180"/>
          <w:tab w:val="bar" w:pos="3510"/>
          <w:tab w:val="left" w:pos="3600"/>
          <w:tab w:val="right" w:pos="10080"/>
          <w:tab w:val="center" w:pos="12330"/>
        </w:tabs>
        <w:ind w:left="90" w:right="90"/>
        <w:jc w:val="both"/>
        <w:rPr>
          <w:sz w:val="20"/>
          <w:szCs w:val="20"/>
        </w:rPr>
      </w:pPr>
      <w:r w:rsidRPr="00266994">
        <w:rPr>
          <w:sz w:val="20"/>
          <w:szCs w:val="20"/>
          <w:u w:val="single"/>
        </w:rPr>
        <w:t>Components</w:t>
      </w:r>
      <w:r>
        <w:rPr>
          <w:sz w:val="20"/>
          <w:szCs w:val="20"/>
        </w:rPr>
        <w:t xml:space="preserve">:  </w:t>
      </w:r>
      <w:r w:rsidR="008148AA">
        <w:rPr>
          <w:sz w:val="20"/>
          <w:szCs w:val="20"/>
        </w:rPr>
        <w:tab/>
      </w:r>
      <w:r w:rsidR="00543DDA">
        <w:rPr>
          <w:rFonts w:cs="Times New Roman"/>
          <w:sz w:val="20"/>
          <w:szCs w:val="20"/>
        </w:rPr>
        <w:t>•</w:t>
      </w:r>
      <w:r w:rsidR="00543DDA">
        <w:rPr>
          <w:sz w:val="20"/>
          <w:szCs w:val="20"/>
        </w:rPr>
        <w:t xml:space="preserve"> </w:t>
      </w:r>
      <w:r w:rsidR="00F157B0">
        <w:rPr>
          <w:sz w:val="20"/>
          <w:szCs w:val="20"/>
        </w:rPr>
        <w:t>Administration, Instruction, and Student Services are departments within</w:t>
      </w:r>
    </w:p>
    <w:p w14:paraId="46126E13" w14:textId="77777777" w:rsidR="007D587B" w:rsidRDefault="00C55924" w:rsidP="00E3263B">
      <w:pPr>
        <w:pBdr>
          <w:left w:val="single" w:sz="4" w:space="4" w:color="auto"/>
          <w:bottom w:val="single" w:sz="4" w:space="1" w:color="auto"/>
          <w:right w:val="single" w:sz="4" w:space="4" w:color="auto"/>
        </w:pBdr>
        <w:tabs>
          <w:tab w:val="left" w:pos="180"/>
          <w:tab w:val="bar" w:pos="3510"/>
          <w:tab w:val="left" w:pos="3600"/>
          <w:tab w:val="right" w:pos="10080"/>
          <w:tab w:val="center" w:pos="12330"/>
        </w:tabs>
        <w:ind w:left="90" w:right="90"/>
        <w:jc w:val="both"/>
        <w:rPr>
          <w:sz w:val="20"/>
          <w:szCs w:val="20"/>
        </w:rPr>
      </w:pPr>
      <w:r>
        <w:rPr>
          <w:rFonts w:cs="Times New Roman"/>
          <w:sz w:val="20"/>
          <w:szCs w:val="20"/>
        </w:rPr>
        <w:t>•</w:t>
      </w:r>
      <w:r>
        <w:rPr>
          <w:sz w:val="20"/>
          <w:szCs w:val="20"/>
        </w:rPr>
        <w:t xml:space="preserve"> Administration</w:t>
      </w:r>
      <w:r w:rsidR="00F157B0">
        <w:rPr>
          <w:sz w:val="20"/>
          <w:szCs w:val="20"/>
        </w:rPr>
        <w:tab/>
        <w:t>the governance structure of Chuuk Campus.  Administration functions as</w:t>
      </w:r>
    </w:p>
    <w:p w14:paraId="4C1597F5" w14:textId="77777777" w:rsidR="00C55924" w:rsidRDefault="00C55924" w:rsidP="00E3263B">
      <w:pPr>
        <w:pBdr>
          <w:left w:val="single" w:sz="4" w:space="4" w:color="auto"/>
          <w:bottom w:val="single" w:sz="4" w:space="1" w:color="auto"/>
          <w:right w:val="single" w:sz="4" w:space="4" w:color="auto"/>
        </w:pBdr>
        <w:tabs>
          <w:tab w:val="left" w:pos="180"/>
          <w:tab w:val="bar" w:pos="3510"/>
          <w:tab w:val="left" w:pos="3600"/>
          <w:tab w:val="right" w:pos="10080"/>
          <w:tab w:val="center" w:pos="12330"/>
        </w:tabs>
        <w:ind w:left="90" w:right="90"/>
        <w:jc w:val="both"/>
        <w:rPr>
          <w:sz w:val="20"/>
          <w:szCs w:val="20"/>
        </w:rPr>
      </w:pPr>
      <w:r>
        <w:rPr>
          <w:rFonts w:cs="Times New Roman"/>
          <w:sz w:val="20"/>
          <w:szCs w:val="20"/>
        </w:rPr>
        <w:t>•</w:t>
      </w:r>
      <w:r>
        <w:rPr>
          <w:sz w:val="20"/>
          <w:szCs w:val="20"/>
        </w:rPr>
        <w:t xml:space="preserve"> Instruction</w:t>
      </w:r>
      <w:r w:rsidR="00F157B0">
        <w:rPr>
          <w:sz w:val="20"/>
          <w:szCs w:val="20"/>
        </w:rPr>
        <w:tab/>
        <w:t>Business Office, Human Resources Office, Maintenance and Security Office,</w:t>
      </w:r>
    </w:p>
    <w:p w14:paraId="73736FA9" w14:textId="77777777" w:rsidR="00C55924" w:rsidRDefault="00C55924" w:rsidP="00E3263B">
      <w:pPr>
        <w:pBdr>
          <w:left w:val="single" w:sz="4" w:space="4" w:color="auto"/>
          <w:bottom w:val="single" w:sz="4" w:space="1" w:color="auto"/>
          <w:right w:val="single" w:sz="4" w:space="4" w:color="auto"/>
        </w:pBdr>
        <w:tabs>
          <w:tab w:val="left" w:pos="180"/>
          <w:tab w:val="bar" w:pos="3510"/>
          <w:tab w:val="left" w:pos="3600"/>
          <w:tab w:val="right" w:pos="10080"/>
          <w:tab w:val="center" w:pos="12330"/>
        </w:tabs>
        <w:ind w:left="90" w:right="90"/>
        <w:jc w:val="both"/>
        <w:rPr>
          <w:sz w:val="20"/>
          <w:szCs w:val="20"/>
        </w:rPr>
      </w:pPr>
      <w:r>
        <w:rPr>
          <w:rFonts w:cs="Times New Roman"/>
          <w:sz w:val="20"/>
          <w:szCs w:val="20"/>
        </w:rPr>
        <w:t>•</w:t>
      </w:r>
      <w:r>
        <w:rPr>
          <w:sz w:val="20"/>
          <w:szCs w:val="20"/>
        </w:rPr>
        <w:t xml:space="preserve"> Student Services</w:t>
      </w:r>
      <w:r w:rsidR="00F157B0">
        <w:rPr>
          <w:sz w:val="20"/>
          <w:szCs w:val="20"/>
        </w:rPr>
        <w:tab/>
        <w:t>Information Technology Office, and other related campus-based service</w:t>
      </w:r>
    </w:p>
    <w:p w14:paraId="2E8FA88C" w14:textId="77777777" w:rsidR="00C55924" w:rsidRDefault="00C55924" w:rsidP="00E3263B">
      <w:pPr>
        <w:pBdr>
          <w:left w:val="single" w:sz="4" w:space="4" w:color="auto"/>
          <w:bottom w:val="single" w:sz="4" w:space="1" w:color="auto"/>
          <w:right w:val="single" w:sz="4" w:space="4" w:color="auto"/>
        </w:pBdr>
        <w:tabs>
          <w:tab w:val="left" w:pos="180"/>
          <w:tab w:val="bar" w:pos="3510"/>
          <w:tab w:val="left" w:pos="3600"/>
          <w:tab w:val="right" w:pos="10080"/>
          <w:tab w:val="center" w:pos="12330"/>
        </w:tabs>
        <w:ind w:left="90" w:right="90"/>
        <w:jc w:val="both"/>
        <w:rPr>
          <w:sz w:val="20"/>
          <w:szCs w:val="20"/>
        </w:rPr>
      </w:pPr>
      <w:r>
        <w:rPr>
          <w:rFonts w:cs="Times New Roman"/>
          <w:sz w:val="20"/>
          <w:szCs w:val="20"/>
        </w:rPr>
        <w:t>•</w:t>
      </w:r>
      <w:r>
        <w:rPr>
          <w:sz w:val="20"/>
          <w:szCs w:val="20"/>
        </w:rPr>
        <w:t xml:space="preserve"> Cooperative Research and Extension</w:t>
      </w:r>
      <w:r w:rsidR="00F157B0">
        <w:rPr>
          <w:sz w:val="20"/>
          <w:szCs w:val="20"/>
        </w:rPr>
        <w:tab/>
        <w:t>providers.  Instruction functions as divisions in Language and Literacy, Math</w:t>
      </w:r>
    </w:p>
    <w:p w14:paraId="5841C9F7" w14:textId="77777777" w:rsidR="00C55924" w:rsidRDefault="00C55924" w:rsidP="00E3263B">
      <w:pPr>
        <w:pBdr>
          <w:left w:val="single" w:sz="4" w:space="4" w:color="auto"/>
          <w:bottom w:val="single" w:sz="4" w:space="1" w:color="auto"/>
          <w:right w:val="single" w:sz="4" w:space="4" w:color="auto"/>
        </w:pBdr>
        <w:tabs>
          <w:tab w:val="left" w:pos="180"/>
          <w:tab w:val="bar" w:pos="3510"/>
          <w:tab w:val="left" w:pos="3600"/>
          <w:tab w:val="right" w:pos="10080"/>
          <w:tab w:val="center" w:pos="12330"/>
        </w:tabs>
        <w:ind w:left="90" w:right="90"/>
        <w:jc w:val="both"/>
        <w:rPr>
          <w:sz w:val="20"/>
          <w:szCs w:val="20"/>
        </w:rPr>
      </w:pPr>
      <w:r>
        <w:rPr>
          <w:rFonts w:cs="Times New Roman"/>
          <w:sz w:val="20"/>
          <w:szCs w:val="20"/>
        </w:rPr>
        <w:t>•</w:t>
      </w:r>
      <w:r>
        <w:rPr>
          <w:sz w:val="20"/>
          <w:szCs w:val="20"/>
        </w:rPr>
        <w:t xml:space="preserve"> Student Body Association</w:t>
      </w:r>
      <w:r w:rsidR="00F157B0">
        <w:rPr>
          <w:sz w:val="20"/>
          <w:szCs w:val="20"/>
        </w:rPr>
        <w:tab/>
        <w:t xml:space="preserve">and Science, Education and Social Sciences, Business and Computer Studies, </w:t>
      </w:r>
    </w:p>
    <w:p w14:paraId="6EEDF107" w14:textId="06B917F5" w:rsidR="00F157B0" w:rsidRDefault="00F157B0" w:rsidP="00E3263B">
      <w:pPr>
        <w:pBdr>
          <w:left w:val="single" w:sz="4" w:space="4" w:color="auto"/>
          <w:bottom w:val="single" w:sz="4" w:space="1" w:color="auto"/>
          <w:right w:val="single" w:sz="4" w:space="4" w:color="auto"/>
        </w:pBdr>
        <w:tabs>
          <w:tab w:val="left" w:pos="180"/>
          <w:tab w:val="bar" w:pos="3510"/>
          <w:tab w:val="left" w:pos="3600"/>
          <w:tab w:val="right" w:pos="10080"/>
          <w:tab w:val="center" w:pos="12330"/>
        </w:tabs>
        <w:ind w:left="180" w:right="90" w:hanging="90"/>
        <w:jc w:val="both"/>
        <w:rPr>
          <w:sz w:val="20"/>
          <w:szCs w:val="20"/>
        </w:rPr>
      </w:pPr>
      <w:r>
        <w:rPr>
          <w:sz w:val="20"/>
          <w:szCs w:val="20"/>
        </w:rPr>
        <w:tab/>
      </w:r>
      <w:r>
        <w:rPr>
          <w:sz w:val="20"/>
          <w:szCs w:val="20"/>
        </w:rPr>
        <w:tab/>
      </w:r>
      <w:r w:rsidR="00E3263B">
        <w:rPr>
          <w:sz w:val="20"/>
          <w:szCs w:val="20"/>
        </w:rPr>
        <w:t xml:space="preserve">Public Health-related activities, </w:t>
      </w:r>
      <w:r w:rsidR="00DD7B99">
        <w:rPr>
          <w:sz w:val="20"/>
          <w:szCs w:val="20"/>
        </w:rPr>
        <w:t>Learning</w:t>
      </w:r>
      <w:r>
        <w:rPr>
          <w:sz w:val="20"/>
          <w:szCs w:val="20"/>
        </w:rPr>
        <w:t xml:space="preserve"> Resource Center, and Media Center. </w:t>
      </w:r>
    </w:p>
    <w:p w14:paraId="394493C0" w14:textId="77777777" w:rsidR="00E3263B" w:rsidRDefault="00E3263B" w:rsidP="00E3263B">
      <w:pPr>
        <w:pBdr>
          <w:left w:val="single" w:sz="4" w:space="4" w:color="auto"/>
          <w:bottom w:val="single" w:sz="4" w:space="1" w:color="auto"/>
          <w:right w:val="single" w:sz="4" w:space="4" w:color="auto"/>
        </w:pBdr>
        <w:tabs>
          <w:tab w:val="left" w:pos="180"/>
          <w:tab w:val="bar" w:pos="3510"/>
          <w:tab w:val="left" w:pos="3600"/>
          <w:tab w:val="right" w:pos="10080"/>
          <w:tab w:val="center" w:pos="12330"/>
        </w:tabs>
        <w:ind w:left="180" w:right="90" w:hanging="90"/>
        <w:jc w:val="both"/>
        <w:rPr>
          <w:sz w:val="20"/>
          <w:szCs w:val="20"/>
        </w:rPr>
      </w:pPr>
      <w:r>
        <w:rPr>
          <w:sz w:val="20"/>
          <w:szCs w:val="20"/>
        </w:rPr>
        <w:tab/>
      </w:r>
      <w:r>
        <w:rPr>
          <w:sz w:val="20"/>
          <w:szCs w:val="20"/>
        </w:rPr>
        <w:tab/>
        <w:t xml:space="preserve">Student Services functions as </w:t>
      </w:r>
      <w:r w:rsidR="00F157B0">
        <w:rPr>
          <w:sz w:val="20"/>
          <w:szCs w:val="20"/>
        </w:rPr>
        <w:t xml:space="preserve">offices in Registration and Admission, Financial </w:t>
      </w:r>
    </w:p>
    <w:p w14:paraId="17E012AF" w14:textId="1EB0AC8D" w:rsidR="000603F0" w:rsidRDefault="000603F0" w:rsidP="00E3263B">
      <w:pPr>
        <w:pBdr>
          <w:left w:val="single" w:sz="4" w:space="4" w:color="auto"/>
          <w:bottom w:val="single" w:sz="4" w:space="1" w:color="auto"/>
          <w:right w:val="single" w:sz="4" w:space="4" w:color="auto"/>
        </w:pBdr>
        <w:tabs>
          <w:tab w:val="left" w:pos="180"/>
          <w:tab w:val="bar" w:pos="3510"/>
          <w:tab w:val="left" w:pos="3600"/>
          <w:tab w:val="right" w:pos="10080"/>
          <w:tab w:val="center" w:pos="12330"/>
        </w:tabs>
        <w:ind w:left="180" w:right="90" w:hanging="90"/>
        <w:jc w:val="both"/>
        <w:rPr>
          <w:sz w:val="20"/>
          <w:szCs w:val="20"/>
        </w:rPr>
      </w:pPr>
      <w:r>
        <w:rPr>
          <w:sz w:val="20"/>
          <w:szCs w:val="20"/>
        </w:rPr>
        <w:tab/>
        <w:t xml:space="preserve">                                                                    </w:t>
      </w:r>
      <w:r w:rsidR="00F157B0">
        <w:rPr>
          <w:sz w:val="20"/>
          <w:szCs w:val="20"/>
        </w:rPr>
        <w:t>Aids, Counseling and Peer</w:t>
      </w:r>
      <w:r w:rsidR="00E3263B">
        <w:rPr>
          <w:sz w:val="20"/>
          <w:szCs w:val="20"/>
        </w:rPr>
        <w:t xml:space="preserve"> </w:t>
      </w:r>
      <w:r w:rsidR="00F157B0">
        <w:rPr>
          <w:sz w:val="20"/>
          <w:szCs w:val="20"/>
        </w:rPr>
        <w:t xml:space="preserve">Counseling, </w:t>
      </w:r>
      <w:r>
        <w:rPr>
          <w:sz w:val="20"/>
          <w:szCs w:val="20"/>
        </w:rPr>
        <w:t xml:space="preserve">Student Health Center, </w:t>
      </w:r>
      <w:r w:rsidR="00F157B0">
        <w:rPr>
          <w:sz w:val="20"/>
          <w:szCs w:val="20"/>
        </w:rPr>
        <w:t>Tutorial Ser</w:t>
      </w:r>
      <w:r>
        <w:rPr>
          <w:sz w:val="20"/>
          <w:szCs w:val="20"/>
        </w:rPr>
        <w:t>-</w:t>
      </w:r>
    </w:p>
    <w:p w14:paraId="6CB60F74" w14:textId="0FBB04F5" w:rsidR="00F157B0" w:rsidRDefault="000603F0" w:rsidP="000603F0">
      <w:pPr>
        <w:pBdr>
          <w:left w:val="single" w:sz="4" w:space="4" w:color="auto"/>
          <w:bottom w:val="single" w:sz="4" w:space="1" w:color="auto"/>
          <w:right w:val="single" w:sz="4" w:space="4" w:color="auto"/>
        </w:pBdr>
        <w:tabs>
          <w:tab w:val="left" w:pos="180"/>
          <w:tab w:val="bar" w:pos="3510"/>
          <w:tab w:val="left" w:pos="3600"/>
          <w:tab w:val="right" w:pos="10080"/>
          <w:tab w:val="center" w:pos="12330"/>
        </w:tabs>
        <w:ind w:left="180" w:right="90" w:hanging="90"/>
        <w:jc w:val="both"/>
        <w:rPr>
          <w:sz w:val="20"/>
          <w:szCs w:val="20"/>
        </w:rPr>
      </w:pPr>
      <w:r>
        <w:rPr>
          <w:sz w:val="20"/>
          <w:szCs w:val="20"/>
        </w:rPr>
        <w:t xml:space="preserve">                                                                     </w:t>
      </w:r>
      <w:r w:rsidR="00F157B0">
        <w:rPr>
          <w:sz w:val="20"/>
          <w:szCs w:val="20"/>
        </w:rPr>
        <w:t xml:space="preserve">vices, </w:t>
      </w:r>
      <w:r w:rsidR="00E3263B">
        <w:rPr>
          <w:sz w:val="20"/>
          <w:szCs w:val="20"/>
        </w:rPr>
        <w:t>and advisory unit o</w:t>
      </w:r>
      <w:r>
        <w:rPr>
          <w:sz w:val="20"/>
          <w:szCs w:val="20"/>
        </w:rPr>
        <w:t xml:space="preserve">f </w:t>
      </w:r>
      <w:r w:rsidR="00E3263B">
        <w:rPr>
          <w:sz w:val="20"/>
          <w:szCs w:val="20"/>
        </w:rPr>
        <w:t>Student Body Association.</w:t>
      </w:r>
    </w:p>
    <w:p w14:paraId="1F7BCE01" w14:textId="77777777" w:rsidR="00E3263B" w:rsidRDefault="00E3263B" w:rsidP="00E3263B">
      <w:pPr>
        <w:tabs>
          <w:tab w:val="left" w:pos="180"/>
          <w:tab w:val="right" w:pos="10080"/>
          <w:tab w:val="center" w:pos="12330"/>
        </w:tabs>
        <w:ind w:left="180" w:right="90" w:hanging="90"/>
        <w:jc w:val="both"/>
        <w:rPr>
          <w:sz w:val="20"/>
          <w:szCs w:val="20"/>
        </w:rPr>
      </w:pPr>
    </w:p>
    <w:p w14:paraId="6B9AAF63" w14:textId="77777777" w:rsidR="00266994" w:rsidRDefault="00266994" w:rsidP="00E3263B">
      <w:pPr>
        <w:pBdr>
          <w:top w:val="single" w:sz="4" w:space="1" w:color="auto"/>
          <w:left w:val="single" w:sz="4" w:space="4" w:color="auto"/>
          <w:bottom w:val="single" w:sz="4" w:space="1" w:color="auto"/>
          <w:right w:val="single" w:sz="4" w:space="4" w:color="auto"/>
        </w:pBdr>
        <w:tabs>
          <w:tab w:val="left" w:pos="180"/>
          <w:tab w:val="bar" w:pos="3510"/>
          <w:tab w:val="left" w:pos="3600"/>
          <w:tab w:val="left" w:pos="3780"/>
          <w:tab w:val="right" w:pos="10080"/>
          <w:tab w:val="center" w:pos="12330"/>
        </w:tabs>
        <w:ind w:left="90" w:right="90"/>
        <w:jc w:val="both"/>
        <w:rPr>
          <w:sz w:val="20"/>
          <w:szCs w:val="20"/>
        </w:rPr>
      </w:pPr>
      <w:r w:rsidRPr="00266994">
        <w:rPr>
          <w:sz w:val="20"/>
          <w:szCs w:val="20"/>
          <w:u w:val="single"/>
        </w:rPr>
        <w:lastRenderedPageBreak/>
        <w:t>Staffing</w:t>
      </w:r>
      <w:r>
        <w:rPr>
          <w:sz w:val="20"/>
          <w:szCs w:val="20"/>
        </w:rPr>
        <w:t xml:space="preserve">:  </w:t>
      </w:r>
      <w:r w:rsidR="00E3263B">
        <w:rPr>
          <w:sz w:val="20"/>
          <w:szCs w:val="20"/>
        </w:rPr>
        <w:tab/>
      </w:r>
      <w:r w:rsidR="00543DDA">
        <w:rPr>
          <w:rFonts w:cs="Times New Roman"/>
          <w:sz w:val="20"/>
          <w:szCs w:val="20"/>
        </w:rPr>
        <w:t>•</w:t>
      </w:r>
      <w:r w:rsidR="00543DDA">
        <w:rPr>
          <w:sz w:val="20"/>
          <w:szCs w:val="20"/>
        </w:rPr>
        <w:t xml:space="preserve"> </w:t>
      </w:r>
      <w:r w:rsidR="00E3263B">
        <w:rPr>
          <w:sz w:val="20"/>
          <w:szCs w:val="20"/>
        </w:rPr>
        <w:t xml:space="preserve">Administration staffing includes the Campus Dean, </w:t>
      </w:r>
      <w:r w:rsidR="00543DDA">
        <w:rPr>
          <w:sz w:val="20"/>
          <w:szCs w:val="20"/>
        </w:rPr>
        <w:t xml:space="preserve">the Instructional </w:t>
      </w:r>
      <w:proofErr w:type="spellStart"/>
      <w:r w:rsidR="00543DDA">
        <w:rPr>
          <w:sz w:val="20"/>
          <w:szCs w:val="20"/>
        </w:rPr>
        <w:t>Coor</w:t>
      </w:r>
      <w:proofErr w:type="spellEnd"/>
      <w:r w:rsidR="00543DDA">
        <w:rPr>
          <w:sz w:val="20"/>
          <w:szCs w:val="20"/>
        </w:rPr>
        <w:t>-</w:t>
      </w:r>
    </w:p>
    <w:p w14:paraId="28475D8E" w14:textId="77777777" w:rsidR="00543DDA" w:rsidRPr="00543DDA" w:rsidRDefault="00543DDA" w:rsidP="00E3263B">
      <w:pPr>
        <w:pBdr>
          <w:top w:val="single" w:sz="4" w:space="1" w:color="auto"/>
          <w:left w:val="single" w:sz="4" w:space="4" w:color="auto"/>
          <w:bottom w:val="single" w:sz="4" w:space="1" w:color="auto"/>
          <w:right w:val="single" w:sz="4" w:space="4" w:color="auto"/>
        </w:pBdr>
        <w:tabs>
          <w:tab w:val="left" w:pos="180"/>
          <w:tab w:val="bar" w:pos="3510"/>
          <w:tab w:val="left" w:pos="3600"/>
          <w:tab w:val="left" w:pos="3780"/>
          <w:tab w:val="right" w:pos="10080"/>
          <w:tab w:val="center" w:pos="12330"/>
        </w:tabs>
        <w:ind w:left="90" w:right="90"/>
        <w:jc w:val="both"/>
        <w:rPr>
          <w:sz w:val="20"/>
          <w:szCs w:val="20"/>
        </w:rPr>
      </w:pPr>
      <w:r w:rsidRPr="00543DDA">
        <w:rPr>
          <w:sz w:val="20"/>
          <w:szCs w:val="20"/>
        </w:rPr>
        <w:tab/>
      </w:r>
      <w:r w:rsidRPr="00543DDA">
        <w:rPr>
          <w:sz w:val="20"/>
          <w:szCs w:val="20"/>
        </w:rPr>
        <w:tab/>
      </w:r>
      <w:proofErr w:type="spellStart"/>
      <w:r>
        <w:rPr>
          <w:sz w:val="20"/>
          <w:szCs w:val="20"/>
        </w:rPr>
        <w:t>d</w:t>
      </w:r>
      <w:r w:rsidRPr="00543DDA">
        <w:rPr>
          <w:sz w:val="20"/>
          <w:szCs w:val="20"/>
        </w:rPr>
        <w:t>inator</w:t>
      </w:r>
      <w:proofErr w:type="spellEnd"/>
      <w:r w:rsidRPr="00543DDA">
        <w:rPr>
          <w:sz w:val="20"/>
          <w:szCs w:val="20"/>
        </w:rPr>
        <w:t>,</w:t>
      </w:r>
      <w:r w:rsidR="0054712B">
        <w:rPr>
          <w:sz w:val="20"/>
          <w:szCs w:val="20"/>
        </w:rPr>
        <w:t xml:space="preserve"> Student Services Coordinator, Administrative S</w:t>
      </w:r>
      <w:r w:rsidRPr="00543DDA">
        <w:rPr>
          <w:sz w:val="20"/>
          <w:szCs w:val="20"/>
        </w:rPr>
        <w:t>ecretary, Supervisor of</w:t>
      </w:r>
    </w:p>
    <w:p w14:paraId="54DCDC56" w14:textId="5C3DEC3A" w:rsidR="00543DDA" w:rsidRPr="00543DDA" w:rsidRDefault="00543DDA" w:rsidP="00E3263B">
      <w:pPr>
        <w:pBdr>
          <w:top w:val="single" w:sz="4" w:space="1" w:color="auto"/>
          <w:left w:val="single" w:sz="4" w:space="4" w:color="auto"/>
          <w:bottom w:val="single" w:sz="4" w:space="1" w:color="auto"/>
          <w:right w:val="single" w:sz="4" w:space="4" w:color="auto"/>
        </w:pBdr>
        <w:tabs>
          <w:tab w:val="left" w:pos="180"/>
          <w:tab w:val="bar" w:pos="3510"/>
          <w:tab w:val="left" w:pos="3600"/>
          <w:tab w:val="left" w:pos="3780"/>
          <w:tab w:val="right" w:pos="10080"/>
          <w:tab w:val="center" w:pos="12330"/>
        </w:tabs>
        <w:ind w:left="90" w:right="90"/>
        <w:jc w:val="both"/>
        <w:rPr>
          <w:sz w:val="20"/>
          <w:szCs w:val="20"/>
        </w:rPr>
      </w:pPr>
      <w:r w:rsidRPr="00543DDA">
        <w:rPr>
          <w:sz w:val="20"/>
          <w:szCs w:val="20"/>
        </w:rPr>
        <w:tab/>
      </w:r>
      <w:r w:rsidRPr="00543DDA">
        <w:rPr>
          <w:sz w:val="20"/>
          <w:szCs w:val="20"/>
        </w:rPr>
        <w:tab/>
        <w:t xml:space="preserve">Maintenance and Security, Human Resources </w:t>
      </w:r>
      <w:r w:rsidR="0054712B">
        <w:rPr>
          <w:sz w:val="20"/>
          <w:szCs w:val="20"/>
        </w:rPr>
        <w:t>Specialist, Fiscal Officer</w:t>
      </w:r>
      <w:r w:rsidRPr="00543DDA">
        <w:rPr>
          <w:sz w:val="20"/>
          <w:szCs w:val="20"/>
        </w:rPr>
        <w:t>,</w:t>
      </w:r>
      <w:r w:rsidR="00496DFE">
        <w:rPr>
          <w:sz w:val="20"/>
          <w:szCs w:val="20"/>
        </w:rPr>
        <w:t xml:space="preserve"> Info</w:t>
      </w:r>
    </w:p>
    <w:p w14:paraId="37FDC195" w14:textId="061BB43B" w:rsidR="00543DDA" w:rsidRDefault="00543DDA" w:rsidP="00E3263B">
      <w:pPr>
        <w:pBdr>
          <w:top w:val="single" w:sz="4" w:space="1" w:color="auto"/>
          <w:left w:val="single" w:sz="4" w:space="4" w:color="auto"/>
          <w:bottom w:val="single" w:sz="4" w:space="1" w:color="auto"/>
          <w:right w:val="single" w:sz="4" w:space="4" w:color="auto"/>
        </w:pBdr>
        <w:tabs>
          <w:tab w:val="left" w:pos="180"/>
          <w:tab w:val="bar" w:pos="3510"/>
          <w:tab w:val="left" w:pos="3600"/>
          <w:tab w:val="left" w:pos="3780"/>
          <w:tab w:val="right" w:pos="10080"/>
          <w:tab w:val="center" w:pos="12330"/>
        </w:tabs>
        <w:ind w:left="90" w:right="90"/>
        <w:jc w:val="both"/>
        <w:rPr>
          <w:sz w:val="20"/>
          <w:szCs w:val="20"/>
        </w:rPr>
      </w:pPr>
      <w:r w:rsidRPr="00543DDA">
        <w:rPr>
          <w:sz w:val="20"/>
          <w:szCs w:val="20"/>
        </w:rPr>
        <w:tab/>
      </w:r>
      <w:r w:rsidRPr="00543DDA">
        <w:rPr>
          <w:sz w:val="20"/>
          <w:szCs w:val="20"/>
        </w:rPr>
        <w:tab/>
      </w:r>
      <w:r w:rsidR="00496DFE">
        <w:rPr>
          <w:sz w:val="20"/>
          <w:szCs w:val="20"/>
        </w:rPr>
        <w:t xml:space="preserve">System Specialist, </w:t>
      </w:r>
      <w:r>
        <w:rPr>
          <w:sz w:val="20"/>
          <w:szCs w:val="20"/>
        </w:rPr>
        <w:t>a</w:t>
      </w:r>
      <w:r w:rsidR="0054712B">
        <w:rPr>
          <w:sz w:val="20"/>
          <w:szCs w:val="20"/>
        </w:rPr>
        <w:t>nd Account C</w:t>
      </w:r>
      <w:r w:rsidRPr="00543DDA">
        <w:rPr>
          <w:sz w:val="20"/>
          <w:szCs w:val="20"/>
        </w:rPr>
        <w:t xml:space="preserve">lerk.  </w:t>
      </w:r>
    </w:p>
    <w:p w14:paraId="1CF85203" w14:textId="77777777" w:rsidR="00543DDA" w:rsidRPr="00543DDA" w:rsidRDefault="00543DDA" w:rsidP="00E3263B">
      <w:pPr>
        <w:pBdr>
          <w:top w:val="single" w:sz="4" w:space="1" w:color="auto"/>
          <w:left w:val="single" w:sz="4" w:space="4" w:color="auto"/>
          <w:bottom w:val="single" w:sz="4" w:space="1" w:color="auto"/>
          <w:right w:val="single" w:sz="4" w:space="4" w:color="auto"/>
        </w:pBdr>
        <w:tabs>
          <w:tab w:val="left" w:pos="180"/>
          <w:tab w:val="bar" w:pos="3510"/>
          <w:tab w:val="left" w:pos="3600"/>
          <w:tab w:val="left" w:pos="3780"/>
          <w:tab w:val="right" w:pos="10080"/>
          <w:tab w:val="center" w:pos="12330"/>
        </w:tabs>
        <w:ind w:left="90" w:right="90"/>
        <w:jc w:val="both"/>
        <w:rPr>
          <w:sz w:val="16"/>
          <w:szCs w:val="16"/>
        </w:rPr>
      </w:pPr>
    </w:p>
    <w:p w14:paraId="7D6F119B" w14:textId="3170A351" w:rsidR="00543DDA" w:rsidRDefault="00543DDA" w:rsidP="00543DDA">
      <w:pPr>
        <w:pBdr>
          <w:top w:val="single" w:sz="4" w:space="1" w:color="auto"/>
          <w:left w:val="single" w:sz="4" w:space="4" w:color="auto"/>
          <w:bottom w:val="single" w:sz="4" w:space="1" w:color="auto"/>
          <w:right w:val="single" w:sz="4" w:space="4" w:color="auto"/>
        </w:pBdr>
        <w:tabs>
          <w:tab w:val="left" w:pos="180"/>
          <w:tab w:val="bar" w:pos="3510"/>
          <w:tab w:val="left" w:pos="3600"/>
          <w:tab w:val="right" w:pos="10080"/>
          <w:tab w:val="center" w:pos="12330"/>
        </w:tabs>
        <w:ind w:left="90" w:right="90"/>
        <w:jc w:val="both"/>
        <w:rPr>
          <w:sz w:val="20"/>
          <w:szCs w:val="20"/>
        </w:rPr>
      </w:pPr>
      <w:r>
        <w:rPr>
          <w:sz w:val="20"/>
          <w:szCs w:val="20"/>
        </w:rPr>
        <w:tab/>
      </w:r>
      <w:r>
        <w:rPr>
          <w:sz w:val="20"/>
          <w:szCs w:val="20"/>
        </w:rPr>
        <w:tab/>
      </w:r>
      <w:r>
        <w:rPr>
          <w:rFonts w:cs="Times New Roman"/>
          <w:sz w:val="20"/>
          <w:szCs w:val="20"/>
        </w:rPr>
        <w:t>•</w:t>
      </w:r>
      <w:r>
        <w:rPr>
          <w:sz w:val="20"/>
          <w:szCs w:val="20"/>
        </w:rPr>
        <w:t xml:space="preserve"> Instruction staffing includes all instructors, full-time and part-time</w:t>
      </w:r>
      <w:r w:rsidR="00496DFE">
        <w:rPr>
          <w:sz w:val="20"/>
          <w:szCs w:val="20"/>
        </w:rPr>
        <w:t xml:space="preserve">, LRC </w:t>
      </w:r>
    </w:p>
    <w:p w14:paraId="29036351" w14:textId="3CCE056A" w:rsidR="003258B5" w:rsidRDefault="00496DFE" w:rsidP="00543DDA">
      <w:pPr>
        <w:pBdr>
          <w:top w:val="single" w:sz="4" w:space="1" w:color="auto"/>
          <w:left w:val="single" w:sz="4" w:space="4" w:color="auto"/>
          <w:bottom w:val="single" w:sz="4" w:space="1" w:color="auto"/>
          <w:right w:val="single" w:sz="4" w:space="4" w:color="auto"/>
        </w:pBdr>
        <w:tabs>
          <w:tab w:val="left" w:pos="180"/>
          <w:tab w:val="bar" w:pos="3510"/>
          <w:tab w:val="left" w:pos="3600"/>
          <w:tab w:val="right" w:pos="10080"/>
          <w:tab w:val="center" w:pos="12330"/>
        </w:tabs>
        <w:ind w:left="90" w:right="90"/>
        <w:jc w:val="both"/>
        <w:rPr>
          <w:sz w:val="20"/>
          <w:szCs w:val="20"/>
        </w:rPr>
      </w:pPr>
      <w:r>
        <w:rPr>
          <w:sz w:val="20"/>
          <w:szCs w:val="20"/>
        </w:rPr>
        <w:tab/>
      </w:r>
      <w:r>
        <w:rPr>
          <w:sz w:val="20"/>
          <w:szCs w:val="20"/>
        </w:rPr>
        <w:tab/>
        <w:t>staffs</w:t>
      </w:r>
      <w:r w:rsidR="003258B5">
        <w:rPr>
          <w:sz w:val="20"/>
          <w:szCs w:val="20"/>
        </w:rPr>
        <w:t>, media specialist, and instruction-related program super-</w:t>
      </w:r>
    </w:p>
    <w:p w14:paraId="0205E595" w14:textId="77777777" w:rsidR="003258B5" w:rsidRDefault="003258B5" w:rsidP="00543DDA">
      <w:pPr>
        <w:pBdr>
          <w:top w:val="single" w:sz="4" w:space="1" w:color="auto"/>
          <w:left w:val="single" w:sz="4" w:space="4" w:color="auto"/>
          <w:bottom w:val="single" w:sz="4" w:space="1" w:color="auto"/>
          <w:right w:val="single" w:sz="4" w:space="4" w:color="auto"/>
        </w:pBdr>
        <w:tabs>
          <w:tab w:val="left" w:pos="180"/>
          <w:tab w:val="bar" w:pos="3510"/>
          <w:tab w:val="left" w:pos="3600"/>
          <w:tab w:val="right" w:pos="10080"/>
          <w:tab w:val="center" w:pos="12330"/>
        </w:tabs>
        <w:ind w:left="90" w:right="90"/>
        <w:jc w:val="both"/>
        <w:rPr>
          <w:sz w:val="20"/>
          <w:szCs w:val="20"/>
        </w:rPr>
      </w:pPr>
      <w:r>
        <w:rPr>
          <w:sz w:val="20"/>
          <w:szCs w:val="20"/>
        </w:rPr>
        <w:tab/>
      </w:r>
      <w:r>
        <w:rPr>
          <w:sz w:val="20"/>
          <w:szCs w:val="20"/>
        </w:rPr>
        <w:tab/>
        <w:t xml:space="preserve">visor.  </w:t>
      </w:r>
    </w:p>
    <w:p w14:paraId="37453FB9" w14:textId="77777777" w:rsidR="003258B5" w:rsidRPr="003258B5" w:rsidRDefault="003258B5" w:rsidP="00543DDA">
      <w:pPr>
        <w:pBdr>
          <w:top w:val="single" w:sz="4" w:space="1" w:color="auto"/>
          <w:left w:val="single" w:sz="4" w:space="4" w:color="auto"/>
          <w:bottom w:val="single" w:sz="4" w:space="1" w:color="auto"/>
          <w:right w:val="single" w:sz="4" w:space="4" w:color="auto"/>
        </w:pBdr>
        <w:tabs>
          <w:tab w:val="left" w:pos="180"/>
          <w:tab w:val="bar" w:pos="3510"/>
          <w:tab w:val="left" w:pos="3600"/>
          <w:tab w:val="right" w:pos="10080"/>
          <w:tab w:val="center" w:pos="12330"/>
        </w:tabs>
        <w:ind w:left="90" w:right="90"/>
        <w:jc w:val="both"/>
        <w:rPr>
          <w:sz w:val="16"/>
          <w:szCs w:val="16"/>
        </w:rPr>
      </w:pPr>
    </w:p>
    <w:p w14:paraId="76AA77B2" w14:textId="45C793B6" w:rsidR="003258B5" w:rsidRDefault="003258B5" w:rsidP="00543DDA">
      <w:pPr>
        <w:pBdr>
          <w:top w:val="single" w:sz="4" w:space="1" w:color="auto"/>
          <w:left w:val="single" w:sz="4" w:space="4" w:color="auto"/>
          <w:bottom w:val="single" w:sz="4" w:space="1" w:color="auto"/>
          <w:right w:val="single" w:sz="4" w:space="4" w:color="auto"/>
        </w:pBdr>
        <w:tabs>
          <w:tab w:val="left" w:pos="180"/>
          <w:tab w:val="bar" w:pos="3510"/>
          <w:tab w:val="left" w:pos="3600"/>
          <w:tab w:val="right" w:pos="10080"/>
          <w:tab w:val="center" w:pos="12330"/>
        </w:tabs>
        <w:ind w:left="90" w:right="90"/>
        <w:jc w:val="both"/>
        <w:rPr>
          <w:sz w:val="20"/>
          <w:szCs w:val="20"/>
        </w:rPr>
      </w:pPr>
      <w:r>
        <w:rPr>
          <w:sz w:val="20"/>
          <w:szCs w:val="20"/>
        </w:rPr>
        <w:tab/>
      </w:r>
      <w:r>
        <w:rPr>
          <w:sz w:val="20"/>
          <w:szCs w:val="20"/>
        </w:rPr>
        <w:tab/>
      </w:r>
      <w:r>
        <w:rPr>
          <w:rFonts w:cs="Times New Roman"/>
          <w:sz w:val="20"/>
          <w:szCs w:val="20"/>
        </w:rPr>
        <w:t>•</w:t>
      </w:r>
      <w:r>
        <w:rPr>
          <w:sz w:val="20"/>
          <w:szCs w:val="20"/>
        </w:rPr>
        <w:t xml:space="preserve"> Student Serv</w:t>
      </w:r>
      <w:r w:rsidR="00496DFE">
        <w:rPr>
          <w:sz w:val="20"/>
          <w:szCs w:val="20"/>
        </w:rPr>
        <w:t>ices staffing includes OAR staff, financial aids staff, counselor,</w:t>
      </w:r>
    </w:p>
    <w:p w14:paraId="04BED031" w14:textId="167CF10A" w:rsidR="003258B5" w:rsidRDefault="00496DFE" w:rsidP="00543DDA">
      <w:pPr>
        <w:pBdr>
          <w:top w:val="single" w:sz="4" w:space="1" w:color="auto"/>
          <w:left w:val="single" w:sz="4" w:space="4" w:color="auto"/>
          <w:bottom w:val="single" w:sz="4" w:space="1" w:color="auto"/>
          <w:right w:val="single" w:sz="4" w:space="4" w:color="auto"/>
        </w:pBdr>
        <w:tabs>
          <w:tab w:val="left" w:pos="180"/>
          <w:tab w:val="bar" w:pos="3510"/>
          <w:tab w:val="left" w:pos="3600"/>
          <w:tab w:val="right" w:pos="10080"/>
          <w:tab w:val="center" w:pos="12330"/>
        </w:tabs>
        <w:ind w:left="90" w:right="90"/>
        <w:jc w:val="both"/>
        <w:rPr>
          <w:sz w:val="20"/>
          <w:szCs w:val="20"/>
        </w:rPr>
      </w:pPr>
      <w:r>
        <w:rPr>
          <w:sz w:val="20"/>
          <w:szCs w:val="20"/>
        </w:rPr>
        <w:tab/>
      </w:r>
      <w:r>
        <w:rPr>
          <w:sz w:val="20"/>
          <w:szCs w:val="20"/>
        </w:rPr>
        <w:tab/>
        <w:t>nurse</w:t>
      </w:r>
      <w:r w:rsidR="003258B5">
        <w:rPr>
          <w:sz w:val="20"/>
          <w:szCs w:val="20"/>
        </w:rPr>
        <w:t>, and tutors.  In addition, a staff member is designated as advisor to the</w:t>
      </w:r>
    </w:p>
    <w:p w14:paraId="2745AA44" w14:textId="77777777" w:rsidR="003258B5" w:rsidRPr="00543DDA" w:rsidRDefault="003258B5" w:rsidP="00543DDA">
      <w:pPr>
        <w:pBdr>
          <w:top w:val="single" w:sz="4" w:space="1" w:color="auto"/>
          <w:left w:val="single" w:sz="4" w:space="4" w:color="auto"/>
          <w:bottom w:val="single" w:sz="4" w:space="1" w:color="auto"/>
          <w:right w:val="single" w:sz="4" w:space="4" w:color="auto"/>
        </w:pBdr>
        <w:tabs>
          <w:tab w:val="left" w:pos="180"/>
          <w:tab w:val="bar" w:pos="3510"/>
          <w:tab w:val="left" w:pos="3600"/>
          <w:tab w:val="right" w:pos="10080"/>
          <w:tab w:val="center" w:pos="12330"/>
        </w:tabs>
        <w:ind w:left="90" w:right="90"/>
        <w:jc w:val="both"/>
        <w:rPr>
          <w:sz w:val="20"/>
          <w:szCs w:val="20"/>
        </w:rPr>
      </w:pPr>
      <w:r>
        <w:rPr>
          <w:sz w:val="20"/>
          <w:szCs w:val="20"/>
        </w:rPr>
        <w:tab/>
      </w:r>
      <w:r>
        <w:rPr>
          <w:sz w:val="20"/>
          <w:szCs w:val="20"/>
        </w:rPr>
        <w:tab/>
        <w:t xml:space="preserve">Student Body Association.  </w:t>
      </w:r>
    </w:p>
    <w:p w14:paraId="36A1AA9A" w14:textId="77777777" w:rsidR="007D587B" w:rsidRPr="003258B5" w:rsidRDefault="007D587B" w:rsidP="00E3263B">
      <w:pPr>
        <w:pBdr>
          <w:top w:val="single" w:sz="4" w:space="1" w:color="auto"/>
          <w:left w:val="single" w:sz="4" w:space="4" w:color="auto"/>
          <w:bottom w:val="single" w:sz="4" w:space="1" w:color="auto"/>
          <w:right w:val="single" w:sz="4" w:space="4" w:color="auto"/>
        </w:pBdr>
        <w:tabs>
          <w:tab w:val="left" w:pos="180"/>
          <w:tab w:val="bar" w:pos="3510"/>
          <w:tab w:val="left" w:pos="3600"/>
          <w:tab w:val="left" w:pos="3780"/>
          <w:tab w:val="right" w:pos="10080"/>
          <w:tab w:val="center" w:pos="12330"/>
        </w:tabs>
        <w:ind w:left="90" w:right="90"/>
        <w:jc w:val="both"/>
        <w:rPr>
          <w:sz w:val="16"/>
          <w:szCs w:val="16"/>
        </w:rPr>
      </w:pPr>
    </w:p>
    <w:p w14:paraId="731A9CC0" w14:textId="77777777" w:rsidR="003258B5" w:rsidRPr="002E3369" w:rsidRDefault="003258B5" w:rsidP="003258B5">
      <w:pPr>
        <w:pBdr>
          <w:left w:val="single" w:sz="4" w:space="4" w:color="auto"/>
          <w:right w:val="single" w:sz="4" w:space="4" w:color="auto"/>
          <w:between w:val="single" w:sz="4" w:space="1" w:color="auto"/>
          <w:bar w:val="single" w:sz="4" w:color="auto"/>
        </w:pBdr>
        <w:shd w:val="clear" w:color="auto" w:fill="EEECE1" w:themeFill="background2"/>
        <w:tabs>
          <w:tab w:val="right" w:pos="10080"/>
          <w:tab w:val="center" w:pos="12330"/>
        </w:tabs>
        <w:ind w:left="90" w:right="90"/>
        <w:jc w:val="center"/>
        <w:rPr>
          <w:sz w:val="18"/>
          <w:szCs w:val="18"/>
        </w:rPr>
      </w:pPr>
      <w:r w:rsidRPr="002E3369">
        <w:rPr>
          <w:sz w:val="18"/>
          <w:szCs w:val="18"/>
        </w:rPr>
        <w:t xml:space="preserve">Current Staffing.  Complete the table below:  </w:t>
      </w:r>
    </w:p>
    <w:p w14:paraId="5EFC648A" w14:textId="77777777" w:rsidR="003258B5" w:rsidRDefault="00B73DB3" w:rsidP="00337957">
      <w:pPr>
        <w:pBdr>
          <w:top w:val="single" w:sz="4" w:space="1" w:color="auto"/>
          <w:left w:val="single" w:sz="4" w:space="4" w:color="auto"/>
          <w:right w:val="single" w:sz="4" w:space="4" w:color="auto"/>
        </w:pBdr>
        <w:shd w:val="clear" w:color="auto" w:fill="EEECE1" w:themeFill="background2"/>
        <w:tabs>
          <w:tab w:val="left" w:pos="180"/>
          <w:tab w:val="bar" w:pos="3510"/>
          <w:tab w:val="center" w:pos="4410"/>
          <w:tab w:val="bar" w:pos="5310"/>
          <w:tab w:val="center" w:pos="6300"/>
          <w:tab w:val="bar" w:pos="7290"/>
          <w:tab w:val="center" w:pos="8100"/>
          <w:tab w:val="bar" w:pos="8910"/>
          <w:tab w:val="center" w:pos="9450"/>
          <w:tab w:val="right" w:pos="10080"/>
          <w:tab w:val="center" w:pos="12330"/>
        </w:tabs>
        <w:ind w:left="90" w:right="90"/>
        <w:jc w:val="both"/>
        <w:rPr>
          <w:sz w:val="20"/>
          <w:szCs w:val="20"/>
        </w:rPr>
      </w:pPr>
      <w:r>
        <w:rPr>
          <w:sz w:val="20"/>
          <w:szCs w:val="20"/>
        </w:rPr>
        <w:t>List each position by classification:</w:t>
      </w:r>
      <w:r>
        <w:rPr>
          <w:sz w:val="20"/>
          <w:szCs w:val="20"/>
        </w:rPr>
        <w:tab/>
        <w:t>Percent of</w:t>
      </w:r>
      <w:r>
        <w:rPr>
          <w:sz w:val="20"/>
          <w:szCs w:val="20"/>
        </w:rPr>
        <w:tab/>
        <w:t>Months per year</w:t>
      </w:r>
      <w:r>
        <w:rPr>
          <w:sz w:val="20"/>
          <w:szCs w:val="20"/>
        </w:rPr>
        <w:tab/>
        <w:t>Source of</w:t>
      </w:r>
      <w:r>
        <w:rPr>
          <w:sz w:val="20"/>
          <w:szCs w:val="20"/>
        </w:rPr>
        <w:tab/>
        <w:t>FTE</w:t>
      </w:r>
    </w:p>
    <w:p w14:paraId="13A9E677" w14:textId="77777777" w:rsidR="00B73DB3" w:rsidRDefault="00B73DB3" w:rsidP="00337957">
      <w:pPr>
        <w:pBdr>
          <w:top w:val="single" w:sz="4" w:space="1" w:color="auto"/>
          <w:left w:val="single" w:sz="4" w:space="4" w:color="auto"/>
          <w:right w:val="single" w:sz="4" w:space="4" w:color="auto"/>
        </w:pBdr>
        <w:shd w:val="clear" w:color="auto" w:fill="EEECE1" w:themeFill="background2"/>
        <w:tabs>
          <w:tab w:val="left" w:pos="180"/>
          <w:tab w:val="bar" w:pos="3510"/>
          <w:tab w:val="center" w:pos="4410"/>
          <w:tab w:val="bar" w:pos="5310"/>
          <w:tab w:val="center" w:pos="6300"/>
          <w:tab w:val="bar" w:pos="7290"/>
          <w:tab w:val="center" w:pos="8100"/>
          <w:tab w:val="bar" w:pos="8910"/>
          <w:tab w:val="center" w:pos="9450"/>
          <w:tab w:val="right" w:pos="10080"/>
          <w:tab w:val="center" w:pos="12330"/>
        </w:tabs>
        <w:ind w:left="90" w:right="90"/>
        <w:jc w:val="both"/>
        <w:rPr>
          <w:sz w:val="20"/>
          <w:szCs w:val="20"/>
        </w:rPr>
      </w:pPr>
      <w:r>
        <w:rPr>
          <w:sz w:val="20"/>
          <w:szCs w:val="20"/>
        </w:rPr>
        <w:tab/>
      </w:r>
      <w:r>
        <w:rPr>
          <w:sz w:val="20"/>
          <w:szCs w:val="20"/>
        </w:rPr>
        <w:tab/>
        <w:t>Employment</w:t>
      </w:r>
      <w:r>
        <w:rPr>
          <w:sz w:val="20"/>
          <w:szCs w:val="20"/>
        </w:rPr>
        <w:tab/>
        <w:t>of Employment</w:t>
      </w:r>
      <w:r>
        <w:rPr>
          <w:sz w:val="20"/>
          <w:szCs w:val="20"/>
        </w:rPr>
        <w:tab/>
        <w:t>Funding</w:t>
      </w:r>
      <w:r>
        <w:rPr>
          <w:sz w:val="20"/>
          <w:szCs w:val="20"/>
        </w:rPr>
        <w:tab/>
        <w:t>Status</w:t>
      </w:r>
    </w:p>
    <w:p w14:paraId="77FB1F05" w14:textId="77777777" w:rsidR="00FB4CDA" w:rsidRPr="00337957" w:rsidRDefault="00FB4CDA" w:rsidP="00337957">
      <w:pPr>
        <w:pBdr>
          <w:top w:val="single" w:sz="4" w:space="1" w:color="auto"/>
          <w:left w:val="single" w:sz="4" w:space="4" w:color="auto"/>
          <w:bottom w:val="single" w:sz="4" w:space="1" w:color="auto"/>
          <w:right w:val="single" w:sz="4" w:space="4" w:color="auto"/>
        </w:pBdr>
        <w:tabs>
          <w:tab w:val="left" w:pos="180"/>
          <w:tab w:val="bar" w:pos="3510"/>
          <w:tab w:val="center" w:pos="4410"/>
          <w:tab w:val="bar" w:pos="5310"/>
          <w:tab w:val="center" w:pos="6300"/>
          <w:tab w:val="bar" w:pos="7290"/>
          <w:tab w:val="center" w:pos="8100"/>
          <w:tab w:val="bar" w:pos="8910"/>
          <w:tab w:val="center" w:pos="9450"/>
          <w:tab w:val="right" w:pos="10080"/>
          <w:tab w:val="center" w:pos="12330"/>
        </w:tabs>
        <w:ind w:left="90" w:right="90"/>
        <w:jc w:val="both"/>
        <w:rPr>
          <w:sz w:val="8"/>
          <w:szCs w:val="8"/>
        </w:rPr>
      </w:pPr>
    </w:p>
    <w:p w14:paraId="43632AF2" w14:textId="6EC8013E" w:rsidR="00FB4CDA" w:rsidRDefault="00FB4CDA" w:rsidP="00F76CC5">
      <w:pPr>
        <w:pBdr>
          <w:top w:val="single" w:sz="4" w:space="1" w:color="auto"/>
          <w:left w:val="single" w:sz="4" w:space="4" w:color="auto"/>
          <w:bottom w:val="single" w:sz="4" w:space="1" w:color="auto"/>
          <w:right w:val="single" w:sz="4" w:space="4" w:color="auto"/>
        </w:pBdr>
        <w:tabs>
          <w:tab w:val="left" w:pos="180"/>
          <w:tab w:val="bar" w:pos="3510"/>
          <w:tab w:val="center" w:pos="4410"/>
          <w:tab w:val="bar" w:pos="5310"/>
          <w:tab w:val="center" w:pos="6300"/>
          <w:tab w:val="bar" w:pos="7290"/>
          <w:tab w:val="center" w:pos="8100"/>
          <w:tab w:val="bar" w:pos="8910"/>
          <w:tab w:val="center" w:pos="9450"/>
          <w:tab w:val="right" w:pos="10080"/>
          <w:tab w:val="center" w:pos="12330"/>
        </w:tabs>
        <w:ind w:left="90" w:right="90"/>
        <w:jc w:val="both"/>
        <w:rPr>
          <w:sz w:val="20"/>
          <w:szCs w:val="20"/>
        </w:rPr>
      </w:pPr>
      <w:r>
        <w:rPr>
          <w:sz w:val="20"/>
          <w:szCs w:val="20"/>
        </w:rPr>
        <w:t>Cam</w:t>
      </w:r>
      <w:r w:rsidR="003E34CE">
        <w:rPr>
          <w:sz w:val="20"/>
          <w:szCs w:val="20"/>
        </w:rPr>
        <w:t>pus Dean</w:t>
      </w:r>
      <w:r w:rsidR="003E34CE">
        <w:rPr>
          <w:sz w:val="20"/>
          <w:szCs w:val="20"/>
        </w:rPr>
        <w:tab/>
        <w:t>100%</w:t>
      </w:r>
      <w:r w:rsidR="003E34CE">
        <w:rPr>
          <w:sz w:val="20"/>
          <w:szCs w:val="20"/>
        </w:rPr>
        <w:tab/>
        <w:t>12</w:t>
      </w:r>
      <w:r w:rsidR="003E34CE">
        <w:rPr>
          <w:sz w:val="20"/>
          <w:szCs w:val="20"/>
        </w:rPr>
        <w:tab/>
        <w:t>Annual Budget</w:t>
      </w:r>
      <w:r w:rsidR="003E34CE">
        <w:rPr>
          <w:sz w:val="20"/>
          <w:szCs w:val="20"/>
        </w:rPr>
        <w:tab/>
        <w:t>1</w:t>
      </w:r>
    </w:p>
    <w:p w14:paraId="4E735ACF" w14:textId="77777777" w:rsidR="00FB4CDA" w:rsidRPr="00FB4CDA" w:rsidRDefault="00FB4CDA" w:rsidP="00337957">
      <w:pPr>
        <w:pBdr>
          <w:top w:val="single" w:sz="4" w:space="1" w:color="auto"/>
          <w:left w:val="single" w:sz="4" w:space="4" w:color="auto"/>
          <w:bottom w:val="single" w:sz="4" w:space="1" w:color="auto"/>
          <w:right w:val="single" w:sz="4" w:space="4" w:color="auto"/>
        </w:pBdr>
        <w:tabs>
          <w:tab w:val="left" w:pos="180"/>
          <w:tab w:val="bar" w:pos="3510"/>
          <w:tab w:val="center" w:pos="4410"/>
          <w:tab w:val="bar" w:pos="5310"/>
          <w:tab w:val="center" w:pos="6300"/>
          <w:tab w:val="bar" w:pos="7290"/>
          <w:tab w:val="center" w:pos="8100"/>
          <w:tab w:val="bar" w:pos="8910"/>
          <w:tab w:val="center" w:pos="9450"/>
          <w:tab w:val="right" w:pos="10080"/>
          <w:tab w:val="center" w:pos="12330"/>
        </w:tabs>
        <w:ind w:left="90" w:right="90"/>
        <w:jc w:val="both"/>
        <w:rPr>
          <w:sz w:val="8"/>
          <w:szCs w:val="8"/>
        </w:rPr>
      </w:pPr>
    </w:p>
    <w:p w14:paraId="3A6F8952" w14:textId="77777777" w:rsidR="00FB4CDA" w:rsidRDefault="00FB4CDA" w:rsidP="00337957">
      <w:pPr>
        <w:pBdr>
          <w:top w:val="single" w:sz="4" w:space="1" w:color="auto"/>
          <w:left w:val="single" w:sz="4" w:space="4" w:color="auto"/>
          <w:bottom w:val="single" w:sz="4" w:space="1" w:color="auto"/>
          <w:right w:val="single" w:sz="4" w:space="4" w:color="auto"/>
        </w:pBdr>
        <w:tabs>
          <w:tab w:val="left" w:pos="180"/>
          <w:tab w:val="bar" w:pos="3510"/>
          <w:tab w:val="center" w:pos="4410"/>
          <w:tab w:val="bar" w:pos="5310"/>
          <w:tab w:val="center" w:pos="6300"/>
          <w:tab w:val="bar" w:pos="7290"/>
          <w:tab w:val="center" w:pos="8100"/>
          <w:tab w:val="bar" w:pos="8910"/>
          <w:tab w:val="center" w:pos="9450"/>
          <w:tab w:val="right" w:pos="10080"/>
          <w:tab w:val="center" w:pos="12330"/>
        </w:tabs>
        <w:ind w:left="90" w:right="90"/>
        <w:jc w:val="both"/>
        <w:rPr>
          <w:sz w:val="20"/>
          <w:szCs w:val="20"/>
        </w:rPr>
      </w:pPr>
      <w:r>
        <w:rPr>
          <w:sz w:val="20"/>
          <w:szCs w:val="20"/>
        </w:rPr>
        <w:t>Secretary</w:t>
      </w:r>
      <w:r>
        <w:rPr>
          <w:sz w:val="20"/>
          <w:szCs w:val="20"/>
        </w:rPr>
        <w:tab/>
        <w:t>100%</w:t>
      </w:r>
      <w:r>
        <w:rPr>
          <w:sz w:val="20"/>
          <w:szCs w:val="20"/>
        </w:rPr>
        <w:tab/>
        <w:t>12</w:t>
      </w:r>
      <w:r>
        <w:rPr>
          <w:sz w:val="20"/>
          <w:szCs w:val="20"/>
        </w:rPr>
        <w:tab/>
        <w:t>Annual Budget</w:t>
      </w:r>
      <w:r>
        <w:rPr>
          <w:sz w:val="20"/>
          <w:szCs w:val="20"/>
        </w:rPr>
        <w:tab/>
        <w:t>1</w:t>
      </w:r>
    </w:p>
    <w:p w14:paraId="63F3EBA0" w14:textId="77777777" w:rsidR="00FB4CDA" w:rsidRPr="00FB4CDA" w:rsidRDefault="00FB4CDA" w:rsidP="00337957">
      <w:pPr>
        <w:pBdr>
          <w:top w:val="single" w:sz="4" w:space="1" w:color="auto"/>
          <w:left w:val="single" w:sz="4" w:space="4" w:color="auto"/>
          <w:bottom w:val="single" w:sz="4" w:space="1" w:color="auto"/>
          <w:right w:val="single" w:sz="4" w:space="4" w:color="auto"/>
        </w:pBdr>
        <w:tabs>
          <w:tab w:val="left" w:pos="180"/>
          <w:tab w:val="bar" w:pos="3510"/>
          <w:tab w:val="center" w:pos="4410"/>
          <w:tab w:val="bar" w:pos="5310"/>
          <w:tab w:val="center" w:pos="6300"/>
          <w:tab w:val="bar" w:pos="7290"/>
          <w:tab w:val="center" w:pos="8100"/>
          <w:tab w:val="bar" w:pos="8910"/>
          <w:tab w:val="center" w:pos="9450"/>
          <w:tab w:val="right" w:pos="10080"/>
          <w:tab w:val="center" w:pos="12330"/>
        </w:tabs>
        <w:ind w:left="90" w:right="90"/>
        <w:jc w:val="both"/>
        <w:rPr>
          <w:sz w:val="8"/>
          <w:szCs w:val="8"/>
        </w:rPr>
      </w:pPr>
    </w:p>
    <w:p w14:paraId="1FA334FD" w14:textId="77777777" w:rsidR="00FB4CDA" w:rsidRPr="002E3369" w:rsidRDefault="00621EE6" w:rsidP="00FB4CDA">
      <w:pPr>
        <w:pBdr>
          <w:left w:val="single" w:sz="4" w:space="4" w:color="auto"/>
          <w:right w:val="single" w:sz="4" w:space="4" w:color="auto"/>
          <w:between w:val="single" w:sz="4" w:space="1" w:color="auto"/>
          <w:bar w:val="single" w:sz="4" w:color="auto"/>
        </w:pBdr>
        <w:shd w:val="clear" w:color="auto" w:fill="EEECE1" w:themeFill="background2"/>
        <w:tabs>
          <w:tab w:val="right" w:pos="10080"/>
          <w:tab w:val="center" w:pos="12330"/>
        </w:tabs>
        <w:ind w:left="90" w:right="90"/>
        <w:jc w:val="center"/>
        <w:rPr>
          <w:sz w:val="18"/>
          <w:szCs w:val="18"/>
        </w:rPr>
      </w:pPr>
      <w:r w:rsidRPr="002E3369">
        <w:rPr>
          <w:sz w:val="18"/>
          <w:szCs w:val="18"/>
        </w:rPr>
        <w:t>Other Resources</w:t>
      </w:r>
      <w:r w:rsidR="00FB4CDA" w:rsidRPr="002E3369">
        <w:rPr>
          <w:sz w:val="18"/>
          <w:szCs w:val="18"/>
        </w:rPr>
        <w:t xml:space="preserve">.  Complete the table below:  </w:t>
      </w:r>
    </w:p>
    <w:p w14:paraId="53349BE9" w14:textId="77777777" w:rsidR="00337957" w:rsidRDefault="00337957" w:rsidP="003F4CAE">
      <w:pPr>
        <w:pBdr>
          <w:top w:val="single" w:sz="4" w:space="1" w:color="auto"/>
          <w:left w:val="single" w:sz="4" w:space="4" w:color="auto"/>
          <w:right w:val="single" w:sz="4" w:space="4" w:color="auto"/>
        </w:pBdr>
        <w:shd w:val="clear" w:color="auto" w:fill="EEECE1" w:themeFill="background2"/>
        <w:tabs>
          <w:tab w:val="left" w:pos="180"/>
          <w:tab w:val="bar" w:pos="3510"/>
          <w:tab w:val="center" w:pos="4410"/>
          <w:tab w:val="bar" w:pos="5310"/>
          <w:tab w:val="center" w:pos="6210"/>
          <w:tab w:val="bar" w:pos="7110"/>
          <w:tab w:val="center" w:pos="7830"/>
          <w:tab w:val="bar" w:pos="8550"/>
          <w:tab w:val="center" w:pos="9270"/>
          <w:tab w:val="right" w:pos="10080"/>
          <w:tab w:val="center" w:pos="12330"/>
        </w:tabs>
        <w:ind w:left="90" w:right="90"/>
        <w:jc w:val="both"/>
        <w:rPr>
          <w:sz w:val="20"/>
          <w:szCs w:val="20"/>
        </w:rPr>
      </w:pPr>
      <w:r>
        <w:rPr>
          <w:sz w:val="20"/>
          <w:szCs w:val="20"/>
        </w:rPr>
        <w:t>List each position by classification:</w:t>
      </w:r>
      <w:r>
        <w:rPr>
          <w:sz w:val="20"/>
          <w:szCs w:val="20"/>
        </w:rPr>
        <w:tab/>
        <w:t>Services Provided</w:t>
      </w:r>
      <w:r>
        <w:rPr>
          <w:sz w:val="20"/>
          <w:szCs w:val="20"/>
        </w:rPr>
        <w:tab/>
        <w:t>Number of Hours</w:t>
      </w:r>
      <w:r>
        <w:rPr>
          <w:sz w:val="20"/>
          <w:szCs w:val="20"/>
        </w:rPr>
        <w:tab/>
        <w:t>Overall Cost</w:t>
      </w:r>
      <w:r>
        <w:rPr>
          <w:sz w:val="20"/>
          <w:szCs w:val="20"/>
        </w:rPr>
        <w:tab/>
        <w:t>Funding Source</w:t>
      </w:r>
    </w:p>
    <w:p w14:paraId="244E16DB" w14:textId="77777777" w:rsidR="00FB4CDA" w:rsidRPr="00337957" w:rsidRDefault="00FB4CDA" w:rsidP="003F4CAE">
      <w:pPr>
        <w:pBdr>
          <w:top w:val="single" w:sz="4" w:space="1" w:color="auto"/>
          <w:left w:val="single" w:sz="4" w:space="4" w:color="auto"/>
          <w:bottom w:val="single" w:sz="4" w:space="1" w:color="auto"/>
          <w:right w:val="single" w:sz="4" w:space="4" w:color="auto"/>
        </w:pBdr>
        <w:tabs>
          <w:tab w:val="left" w:pos="180"/>
          <w:tab w:val="bar" w:pos="3510"/>
          <w:tab w:val="center" w:pos="4410"/>
          <w:tab w:val="bar" w:pos="5310"/>
          <w:tab w:val="center" w:pos="6210"/>
          <w:tab w:val="bar" w:pos="7110"/>
          <w:tab w:val="center" w:pos="7830"/>
          <w:tab w:val="bar" w:pos="8550"/>
          <w:tab w:val="center" w:pos="9270"/>
          <w:tab w:val="right" w:pos="10080"/>
          <w:tab w:val="center" w:pos="12330"/>
        </w:tabs>
        <w:ind w:left="90" w:right="90"/>
        <w:jc w:val="both"/>
        <w:rPr>
          <w:sz w:val="8"/>
          <w:szCs w:val="8"/>
        </w:rPr>
      </w:pPr>
    </w:p>
    <w:p w14:paraId="62CFA7E6" w14:textId="77777777" w:rsidR="00337957" w:rsidRDefault="00337957" w:rsidP="003F4CAE">
      <w:pPr>
        <w:pBdr>
          <w:top w:val="single" w:sz="4" w:space="1" w:color="auto"/>
          <w:left w:val="single" w:sz="4" w:space="4" w:color="auto"/>
          <w:bottom w:val="single" w:sz="4" w:space="1" w:color="auto"/>
          <w:right w:val="single" w:sz="4" w:space="4" w:color="auto"/>
        </w:pBdr>
        <w:tabs>
          <w:tab w:val="left" w:pos="180"/>
          <w:tab w:val="bar" w:pos="3510"/>
          <w:tab w:val="center" w:pos="4410"/>
          <w:tab w:val="bar" w:pos="5310"/>
          <w:tab w:val="center" w:pos="6210"/>
          <w:tab w:val="bar" w:pos="7110"/>
          <w:tab w:val="center" w:pos="7830"/>
          <w:tab w:val="bar" w:pos="8550"/>
          <w:tab w:val="center" w:pos="9270"/>
          <w:tab w:val="right" w:pos="10080"/>
          <w:tab w:val="center" w:pos="12330"/>
        </w:tabs>
        <w:ind w:left="90" w:right="90"/>
        <w:jc w:val="both"/>
        <w:rPr>
          <w:sz w:val="20"/>
          <w:szCs w:val="20"/>
        </w:rPr>
      </w:pPr>
      <w:r>
        <w:rPr>
          <w:sz w:val="20"/>
          <w:szCs w:val="20"/>
        </w:rPr>
        <w:t>None</w:t>
      </w:r>
      <w:r>
        <w:rPr>
          <w:sz w:val="20"/>
          <w:szCs w:val="20"/>
        </w:rPr>
        <w:tab/>
        <w:t>Not applicable</w:t>
      </w:r>
      <w:r>
        <w:rPr>
          <w:sz w:val="20"/>
          <w:szCs w:val="20"/>
        </w:rPr>
        <w:tab/>
        <w:t>Not applicable</w:t>
      </w:r>
      <w:r>
        <w:rPr>
          <w:sz w:val="20"/>
          <w:szCs w:val="20"/>
        </w:rPr>
        <w:tab/>
        <w:t>Not applicable</w:t>
      </w:r>
      <w:r>
        <w:rPr>
          <w:sz w:val="20"/>
          <w:szCs w:val="20"/>
        </w:rPr>
        <w:tab/>
        <w:t>Not applicable</w:t>
      </w:r>
    </w:p>
    <w:p w14:paraId="53690250" w14:textId="77777777" w:rsidR="00337957" w:rsidRPr="00337957" w:rsidRDefault="00337957" w:rsidP="003F4CAE">
      <w:pPr>
        <w:pBdr>
          <w:top w:val="single" w:sz="4" w:space="1" w:color="auto"/>
          <w:left w:val="single" w:sz="4" w:space="4" w:color="auto"/>
          <w:bottom w:val="single" w:sz="4" w:space="1" w:color="auto"/>
          <w:right w:val="single" w:sz="4" w:space="4" w:color="auto"/>
        </w:pBdr>
        <w:tabs>
          <w:tab w:val="left" w:pos="180"/>
          <w:tab w:val="bar" w:pos="3510"/>
          <w:tab w:val="center" w:pos="4410"/>
          <w:tab w:val="bar" w:pos="5310"/>
          <w:tab w:val="center" w:pos="6210"/>
          <w:tab w:val="bar" w:pos="7110"/>
          <w:tab w:val="center" w:pos="7830"/>
          <w:tab w:val="bar" w:pos="8550"/>
          <w:tab w:val="center" w:pos="9270"/>
          <w:tab w:val="right" w:pos="10080"/>
          <w:tab w:val="center" w:pos="12330"/>
        </w:tabs>
        <w:ind w:left="90" w:right="90"/>
        <w:jc w:val="both"/>
        <w:rPr>
          <w:sz w:val="8"/>
          <w:szCs w:val="8"/>
        </w:rPr>
      </w:pPr>
      <w:r w:rsidRPr="00337957">
        <w:rPr>
          <w:sz w:val="8"/>
          <w:szCs w:val="8"/>
        </w:rPr>
        <w:tab/>
      </w:r>
    </w:p>
    <w:p w14:paraId="7E8A9625" w14:textId="77777777" w:rsidR="003258B5" w:rsidRPr="002E3369" w:rsidRDefault="005E0652" w:rsidP="003E34CE">
      <w:pPr>
        <w:pBdr>
          <w:left w:val="single" w:sz="4" w:space="4" w:color="auto"/>
          <w:right w:val="single" w:sz="4" w:space="4" w:color="auto"/>
        </w:pBdr>
        <w:shd w:val="clear" w:color="auto" w:fill="EEECE1" w:themeFill="background2"/>
        <w:tabs>
          <w:tab w:val="left" w:pos="180"/>
          <w:tab w:val="center" w:pos="4410"/>
          <w:tab w:val="center" w:pos="6210"/>
          <w:tab w:val="center" w:pos="7830"/>
          <w:tab w:val="center" w:pos="9270"/>
          <w:tab w:val="right" w:pos="10080"/>
          <w:tab w:val="center" w:pos="12330"/>
        </w:tabs>
        <w:ind w:left="90" w:right="90"/>
        <w:jc w:val="center"/>
        <w:rPr>
          <w:sz w:val="18"/>
          <w:szCs w:val="18"/>
        </w:rPr>
      </w:pPr>
      <w:r w:rsidRPr="002E3369">
        <w:rPr>
          <w:sz w:val="18"/>
          <w:szCs w:val="18"/>
        </w:rPr>
        <w:t xml:space="preserve">Utilize the data </w:t>
      </w:r>
      <w:r w:rsidR="003E34CE" w:rsidRPr="002E3369">
        <w:rPr>
          <w:sz w:val="18"/>
          <w:szCs w:val="18"/>
        </w:rPr>
        <w:t>provided in the above table of the appropriateness of the staffing levels of the AU.</w:t>
      </w:r>
    </w:p>
    <w:p w14:paraId="25AEF68A" w14:textId="77777777" w:rsidR="00A666D7" w:rsidRPr="00A666D7" w:rsidRDefault="00A666D7" w:rsidP="003E34CE">
      <w:pPr>
        <w:pBdr>
          <w:top w:val="single" w:sz="4" w:space="1" w:color="auto"/>
          <w:left w:val="single" w:sz="4" w:space="4" w:color="auto"/>
          <w:bottom w:val="single" w:sz="4" w:space="1" w:color="auto"/>
          <w:right w:val="single" w:sz="4" w:space="4" w:color="auto"/>
        </w:pBdr>
        <w:tabs>
          <w:tab w:val="right" w:pos="10080"/>
          <w:tab w:val="center" w:pos="12330"/>
        </w:tabs>
        <w:ind w:left="90" w:right="90"/>
        <w:jc w:val="both"/>
        <w:rPr>
          <w:b/>
          <w:sz w:val="8"/>
          <w:szCs w:val="8"/>
          <w:u w:val="single"/>
        </w:rPr>
      </w:pPr>
    </w:p>
    <w:p w14:paraId="4434D197" w14:textId="77777777" w:rsidR="003258B5" w:rsidRPr="00A666D7" w:rsidRDefault="003E34CE" w:rsidP="003E34CE">
      <w:pPr>
        <w:pBdr>
          <w:top w:val="single" w:sz="4" w:space="1" w:color="auto"/>
          <w:left w:val="single" w:sz="4" w:space="4" w:color="auto"/>
          <w:bottom w:val="single" w:sz="4" w:space="1" w:color="auto"/>
          <w:right w:val="single" w:sz="4" w:space="4" w:color="auto"/>
        </w:pBdr>
        <w:tabs>
          <w:tab w:val="right" w:pos="10080"/>
          <w:tab w:val="center" w:pos="12330"/>
        </w:tabs>
        <w:ind w:left="90" w:right="90"/>
        <w:jc w:val="both"/>
        <w:rPr>
          <w:b/>
          <w:sz w:val="20"/>
          <w:szCs w:val="20"/>
          <w:u w:val="single"/>
        </w:rPr>
      </w:pPr>
      <w:r w:rsidRPr="00A666D7">
        <w:rPr>
          <w:b/>
          <w:sz w:val="20"/>
          <w:szCs w:val="20"/>
          <w:u w:val="single"/>
        </w:rPr>
        <w:t>General ratio:  FTE students-to-</w:t>
      </w:r>
      <w:r w:rsidR="003B7278">
        <w:rPr>
          <w:b/>
          <w:sz w:val="20"/>
          <w:szCs w:val="20"/>
          <w:u w:val="single"/>
        </w:rPr>
        <w:t xml:space="preserve">FTE </w:t>
      </w:r>
      <w:r w:rsidRPr="00A666D7">
        <w:rPr>
          <w:b/>
          <w:sz w:val="20"/>
          <w:szCs w:val="20"/>
          <w:u w:val="single"/>
        </w:rPr>
        <w:t>staff ratio</w:t>
      </w:r>
    </w:p>
    <w:p w14:paraId="3959764E" w14:textId="77777777" w:rsidR="003258B5" w:rsidRPr="003E34CE" w:rsidRDefault="003258B5" w:rsidP="003E34CE">
      <w:pPr>
        <w:pBdr>
          <w:top w:val="single" w:sz="4" w:space="1" w:color="auto"/>
          <w:left w:val="single" w:sz="4" w:space="4" w:color="auto"/>
          <w:bottom w:val="single" w:sz="4" w:space="1" w:color="auto"/>
          <w:right w:val="single" w:sz="4" w:space="4" w:color="auto"/>
        </w:pBdr>
        <w:tabs>
          <w:tab w:val="right" w:pos="10080"/>
          <w:tab w:val="center" w:pos="12330"/>
        </w:tabs>
        <w:ind w:left="90" w:right="90" w:firstLine="270"/>
        <w:jc w:val="both"/>
        <w:rPr>
          <w:sz w:val="8"/>
          <w:szCs w:val="8"/>
        </w:rPr>
      </w:pPr>
    </w:p>
    <w:p w14:paraId="381C701E" w14:textId="6F2408E6" w:rsidR="0080634D" w:rsidRDefault="003E34CE" w:rsidP="003E34CE">
      <w:pPr>
        <w:pBdr>
          <w:top w:val="single" w:sz="4" w:space="1" w:color="auto"/>
          <w:left w:val="single" w:sz="4" w:space="4" w:color="auto"/>
          <w:bottom w:val="single" w:sz="4" w:space="1" w:color="auto"/>
          <w:right w:val="single" w:sz="4" w:space="4" w:color="auto"/>
        </w:pBdr>
        <w:tabs>
          <w:tab w:val="right" w:pos="10080"/>
          <w:tab w:val="center" w:pos="12330"/>
        </w:tabs>
        <w:ind w:left="90" w:right="90" w:firstLine="270"/>
        <w:jc w:val="both"/>
        <w:rPr>
          <w:sz w:val="20"/>
          <w:szCs w:val="20"/>
        </w:rPr>
      </w:pPr>
      <w:r>
        <w:rPr>
          <w:sz w:val="20"/>
          <w:szCs w:val="20"/>
        </w:rPr>
        <w:t xml:space="preserve">AU has </w:t>
      </w:r>
      <w:r w:rsidR="007338A8">
        <w:rPr>
          <w:sz w:val="20"/>
          <w:szCs w:val="20"/>
        </w:rPr>
        <w:t>9</w:t>
      </w:r>
      <w:r>
        <w:rPr>
          <w:sz w:val="20"/>
          <w:szCs w:val="20"/>
        </w:rPr>
        <w:t xml:space="preserve"> FTE employees</w:t>
      </w:r>
      <w:r w:rsidR="003F4CAE">
        <w:rPr>
          <w:sz w:val="20"/>
          <w:szCs w:val="20"/>
        </w:rPr>
        <w:t xml:space="preserve">, each responsible for different Administration Department services.  However, there are </w:t>
      </w:r>
      <w:r w:rsidR="007338A8">
        <w:rPr>
          <w:sz w:val="20"/>
          <w:szCs w:val="20"/>
        </w:rPr>
        <w:t xml:space="preserve">         </w:t>
      </w:r>
      <w:r w:rsidR="003F4CAE">
        <w:rPr>
          <w:sz w:val="20"/>
          <w:szCs w:val="20"/>
        </w:rPr>
        <w:t>issues that warrant consideration.  First, there has been a major vacancy in the position of Student Services Coordinator</w:t>
      </w:r>
      <w:r w:rsidR="00F56DE2">
        <w:rPr>
          <w:sz w:val="20"/>
          <w:szCs w:val="20"/>
        </w:rPr>
        <w:t xml:space="preserve"> (SSC)</w:t>
      </w:r>
      <w:r w:rsidR="003F4CAE">
        <w:rPr>
          <w:sz w:val="20"/>
          <w:szCs w:val="20"/>
        </w:rPr>
        <w:t>,</w:t>
      </w:r>
      <w:r w:rsidR="00095045">
        <w:rPr>
          <w:sz w:val="20"/>
          <w:szCs w:val="20"/>
        </w:rPr>
        <w:t xml:space="preserve"> and the Campus Dean has been assuming</w:t>
      </w:r>
      <w:r w:rsidR="003F4CAE">
        <w:rPr>
          <w:sz w:val="20"/>
          <w:szCs w:val="20"/>
        </w:rPr>
        <w:t xml:space="preserve"> the re</w:t>
      </w:r>
      <w:r w:rsidR="00F56DE2">
        <w:rPr>
          <w:sz w:val="20"/>
          <w:szCs w:val="20"/>
        </w:rPr>
        <w:t>sponsibilities of the SSC</w:t>
      </w:r>
      <w:r w:rsidR="003F4CAE">
        <w:rPr>
          <w:sz w:val="20"/>
          <w:szCs w:val="20"/>
        </w:rPr>
        <w:t>.  Second, for a while, there was a vacancy in the position of Instructional Coordinator</w:t>
      </w:r>
      <w:r w:rsidR="00F56DE2">
        <w:rPr>
          <w:sz w:val="20"/>
          <w:szCs w:val="20"/>
        </w:rPr>
        <w:t xml:space="preserve"> (IC)</w:t>
      </w:r>
      <w:r w:rsidR="003F4CAE">
        <w:rPr>
          <w:sz w:val="20"/>
          <w:szCs w:val="20"/>
        </w:rPr>
        <w:t>, and the Campus Dean</w:t>
      </w:r>
      <w:r w:rsidR="00095045">
        <w:rPr>
          <w:sz w:val="20"/>
          <w:szCs w:val="20"/>
        </w:rPr>
        <w:t xml:space="preserve"> then</w:t>
      </w:r>
      <w:r w:rsidR="003F4CAE">
        <w:rPr>
          <w:sz w:val="20"/>
          <w:szCs w:val="20"/>
        </w:rPr>
        <w:t xml:space="preserve"> assume</w:t>
      </w:r>
      <w:r w:rsidR="00095045">
        <w:rPr>
          <w:sz w:val="20"/>
          <w:szCs w:val="20"/>
        </w:rPr>
        <w:t>d</w:t>
      </w:r>
      <w:r w:rsidR="003F4CAE">
        <w:rPr>
          <w:sz w:val="20"/>
          <w:szCs w:val="20"/>
        </w:rPr>
        <w:t xml:space="preserve"> the responsibilities of a tem</w:t>
      </w:r>
      <w:r w:rsidR="00F56DE2">
        <w:rPr>
          <w:sz w:val="20"/>
          <w:szCs w:val="20"/>
        </w:rPr>
        <w:t>porary IC</w:t>
      </w:r>
      <w:r w:rsidR="003F4CAE">
        <w:rPr>
          <w:sz w:val="20"/>
          <w:szCs w:val="20"/>
        </w:rPr>
        <w:t xml:space="preserve">.  </w:t>
      </w:r>
      <w:r w:rsidR="00F56DE2">
        <w:rPr>
          <w:sz w:val="20"/>
          <w:szCs w:val="20"/>
        </w:rPr>
        <w:t xml:space="preserve">In effect, the Campus Dean provided FTE equivalent work as the SSC and IC, even though his ratio to FTE students is based only on his position as Campus Dean.  </w:t>
      </w:r>
      <w:r w:rsidR="00095045">
        <w:rPr>
          <w:sz w:val="20"/>
          <w:szCs w:val="20"/>
        </w:rPr>
        <w:t>Third, the security officers</w:t>
      </w:r>
      <w:r w:rsidR="003F4CAE">
        <w:rPr>
          <w:sz w:val="20"/>
          <w:szCs w:val="20"/>
        </w:rPr>
        <w:t>, normally under the direct supervision of the Maintenan</w:t>
      </w:r>
      <w:r w:rsidR="000603F0">
        <w:rPr>
          <w:sz w:val="20"/>
          <w:szCs w:val="20"/>
        </w:rPr>
        <w:t>ce and Security Supervisor, had</w:t>
      </w:r>
      <w:r w:rsidR="003F4CAE">
        <w:rPr>
          <w:sz w:val="20"/>
          <w:szCs w:val="20"/>
        </w:rPr>
        <w:t xml:space="preserve"> been on one-year contracts, subject to renewal every year.  </w:t>
      </w:r>
      <w:r w:rsidR="0005379F">
        <w:rPr>
          <w:sz w:val="20"/>
          <w:szCs w:val="20"/>
        </w:rPr>
        <w:t>Only</w:t>
      </w:r>
      <w:r w:rsidR="000603F0">
        <w:rPr>
          <w:sz w:val="20"/>
          <w:szCs w:val="20"/>
        </w:rPr>
        <w:t xml:space="preserve"> became regular employees</w:t>
      </w:r>
      <w:r w:rsidR="0005379F">
        <w:rPr>
          <w:sz w:val="20"/>
          <w:szCs w:val="20"/>
        </w:rPr>
        <w:t xml:space="preserve"> in</w:t>
      </w:r>
      <w:r w:rsidR="000603F0">
        <w:rPr>
          <w:sz w:val="20"/>
          <w:szCs w:val="20"/>
        </w:rPr>
        <w:t xml:space="preserve"> mid-2016.</w:t>
      </w:r>
    </w:p>
    <w:p w14:paraId="36060A50" w14:textId="77777777" w:rsidR="0080634D" w:rsidRPr="0080634D" w:rsidRDefault="0080634D" w:rsidP="003E34CE">
      <w:pPr>
        <w:pBdr>
          <w:top w:val="single" w:sz="4" w:space="1" w:color="auto"/>
          <w:left w:val="single" w:sz="4" w:space="4" w:color="auto"/>
          <w:bottom w:val="single" w:sz="4" w:space="1" w:color="auto"/>
          <w:right w:val="single" w:sz="4" w:space="4" w:color="auto"/>
        </w:pBdr>
        <w:tabs>
          <w:tab w:val="right" w:pos="10080"/>
          <w:tab w:val="center" w:pos="12330"/>
        </w:tabs>
        <w:ind w:left="90" w:right="90" w:firstLine="270"/>
        <w:jc w:val="both"/>
        <w:rPr>
          <w:sz w:val="8"/>
          <w:szCs w:val="8"/>
        </w:rPr>
      </w:pPr>
    </w:p>
    <w:p w14:paraId="20C6699E" w14:textId="77777777" w:rsidR="003B7278" w:rsidRDefault="003B7278" w:rsidP="003E34CE">
      <w:pPr>
        <w:pBdr>
          <w:top w:val="single" w:sz="4" w:space="1" w:color="auto"/>
          <w:left w:val="single" w:sz="4" w:space="4" w:color="auto"/>
          <w:bottom w:val="single" w:sz="4" w:space="1" w:color="auto"/>
          <w:right w:val="single" w:sz="4" w:space="4" w:color="auto"/>
        </w:pBdr>
        <w:tabs>
          <w:tab w:val="right" w:pos="10080"/>
          <w:tab w:val="center" w:pos="12330"/>
        </w:tabs>
        <w:ind w:left="90" w:right="90" w:firstLine="270"/>
        <w:jc w:val="both"/>
        <w:rPr>
          <w:sz w:val="20"/>
          <w:szCs w:val="20"/>
        </w:rPr>
      </w:pPr>
      <w:r>
        <w:rPr>
          <w:sz w:val="20"/>
          <w:szCs w:val="20"/>
        </w:rPr>
        <w:t xml:space="preserve">The information technology specialist is responsible for repair and maintenance of all office and instructional computers, both desktop and laptop.  Data processing responsibilities are assumed by key personnel in Administration, Instruction, and Student Services.  </w:t>
      </w:r>
    </w:p>
    <w:p w14:paraId="76CEA1F8" w14:textId="77777777" w:rsidR="003B7278" w:rsidRPr="003B7278" w:rsidRDefault="003B7278" w:rsidP="003E34CE">
      <w:pPr>
        <w:pBdr>
          <w:top w:val="single" w:sz="4" w:space="1" w:color="auto"/>
          <w:left w:val="single" w:sz="4" w:space="4" w:color="auto"/>
          <w:bottom w:val="single" w:sz="4" w:space="1" w:color="auto"/>
          <w:right w:val="single" w:sz="4" w:space="4" w:color="auto"/>
        </w:pBdr>
        <w:tabs>
          <w:tab w:val="right" w:pos="10080"/>
          <w:tab w:val="center" w:pos="12330"/>
        </w:tabs>
        <w:ind w:left="90" w:right="90" w:firstLine="270"/>
        <w:jc w:val="both"/>
        <w:rPr>
          <w:sz w:val="8"/>
          <w:szCs w:val="8"/>
        </w:rPr>
      </w:pPr>
    </w:p>
    <w:p w14:paraId="7028A38C" w14:textId="77777777" w:rsidR="003E34CE" w:rsidRDefault="007338A8" w:rsidP="003E34CE">
      <w:pPr>
        <w:pBdr>
          <w:top w:val="single" w:sz="4" w:space="1" w:color="auto"/>
          <w:left w:val="single" w:sz="4" w:space="4" w:color="auto"/>
          <w:bottom w:val="single" w:sz="4" w:space="1" w:color="auto"/>
          <w:right w:val="single" w:sz="4" w:space="4" w:color="auto"/>
        </w:pBdr>
        <w:tabs>
          <w:tab w:val="right" w:pos="10080"/>
          <w:tab w:val="center" w:pos="12330"/>
        </w:tabs>
        <w:ind w:left="90" w:right="90" w:firstLine="270"/>
        <w:jc w:val="both"/>
        <w:rPr>
          <w:sz w:val="20"/>
          <w:szCs w:val="20"/>
        </w:rPr>
      </w:pPr>
      <w:r>
        <w:rPr>
          <w:sz w:val="20"/>
          <w:szCs w:val="20"/>
        </w:rPr>
        <w:t>The following table includes FTE staff</w:t>
      </w:r>
      <w:r w:rsidR="0080634D">
        <w:rPr>
          <w:sz w:val="20"/>
          <w:szCs w:val="20"/>
        </w:rPr>
        <w:t xml:space="preserve">:  </w:t>
      </w:r>
    </w:p>
    <w:p w14:paraId="621726D2" w14:textId="77777777" w:rsidR="007338A8" w:rsidRPr="00B062FC" w:rsidRDefault="007338A8" w:rsidP="003E34CE">
      <w:pPr>
        <w:pBdr>
          <w:top w:val="single" w:sz="4" w:space="1" w:color="auto"/>
          <w:left w:val="single" w:sz="4" w:space="4" w:color="auto"/>
          <w:bottom w:val="single" w:sz="4" w:space="1" w:color="auto"/>
          <w:right w:val="single" w:sz="4" w:space="4" w:color="auto"/>
        </w:pBdr>
        <w:tabs>
          <w:tab w:val="right" w:pos="10080"/>
          <w:tab w:val="center" w:pos="12330"/>
        </w:tabs>
        <w:ind w:left="90" w:right="90" w:firstLine="270"/>
        <w:jc w:val="both"/>
        <w:rPr>
          <w:sz w:val="4"/>
          <w:szCs w:val="4"/>
        </w:rPr>
      </w:pPr>
    </w:p>
    <w:p w14:paraId="2D3934F6" w14:textId="77777777" w:rsidR="0036129C" w:rsidRPr="00A666D7" w:rsidRDefault="00A666D7" w:rsidP="0036129C">
      <w:pPr>
        <w:pBdr>
          <w:top w:val="single" w:sz="4" w:space="1" w:color="auto"/>
          <w:left w:val="single" w:sz="4" w:space="4" w:color="auto"/>
          <w:bottom w:val="single" w:sz="4" w:space="1" w:color="auto"/>
          <w:right w:val="single" w:sz="4" w:space="4" w:color="auto"/>
        </w:pBdr>
        <w:tabs>
          <w:tab w:val="center" w:pos="810"/>
          <w:tab w:val="center" w:pos="1980"/>
          <w:tab w:val="center" w:pos="3240"/>
          <w:tab w:val="center" w:pos="4500"/>
          <w:tab w:val="center" w:pos="5670"/>
          <w:tab w:val="right" w:pos="10080"/>
          <w:tab w:val="center" w:pos="12330"/>
        </w:tabs>
        <w:ind w:left="90" w:right="90"/>
        <w:jc w:val="both"/>
        <w:rPr>
          <w:b/>
          <w:sz w:val="20"/>
          <w:szCs w:val="20"/>
          <w:u w:val="single"/>
        </w:rPr>
      </w:pPr>
      <w:r>
        <w:rPr>
          <w:b/>
          <w:sz w:val="20"/>
          <w:szCs w:val="20"/>
          <w:u w:val="single"/>
        </w:rPr>
        <w:t>Table 1.  AU’s FTE</w:t>
      </w:r>
      <w:r w:rsidR="00312678">
        <w:rPr>
          <w:b/>
          <w:sz w:val="20"/>
          <w:szCs w:val="20"/>
          <w:u w:val="single"/>
        </w:rPr>
        <w:t xml:space="preserve"> (equivalent) students</w:t>
      </w:r>
      <w:r>
        <w:rPr>
          <w:b/>
          <w:sz w:val="20"/>
          <w:szCs w:val="20"/>
          <w:u w:val="single"/>
        </w:rPr>
        <w:t xml:space="preserve"> to FT</w:t>
      </w:r>
      <w:r w:rsidR="00312678">
        <w:rPr>
          <w:b/>
          <w:sz w:val="20"/>
          <w:szCs w:val="20"/>
          <w:u w:val="single"/>
        </w:rPr>
        <w:t>E staff</w:t>
      </w:r>
      <w:r w:rsidR="0036129C" w:rsidRPr="00A666D7">
        <w:rPr>
          <w:b/>
          <w:sz w:val="20"/>
          <w:szCs w:val="20"/>
          <w:u w:val="single"/>
        </w:rPr>
        <w:t xml:space="preserve"> ratio based on 2014-2016</w:t>
      </w:r>
      <w:r w:rsidRPr="00A666D7">
        <w:rPr>
          <w:b/>
          <w:sz w:val="20"/>
          <w:szCs w:val="20"/>
          <w:u w:val="single"/>
        </w:rPr>
        <w:t xml:space="preserve"> Fall FTE Enrollment</w:t>
      </w:r>
    </w:p>
    <w:p w14:paraId="06B17FB6" w14:textId="77777777" w:rsidR="0036129C" w:rsidRPr="00A666D7" w:rsidRDefault="0036129C" w:rsidP="0036129C">
      <w:pPr>
        <w:pBdr>
          <w:top w:val="single" w:sz="4" w:space="1" w:color="auto"/>
          <w:left w:val="single" w:sz="4" w:space="4" w:color="auto"/>
          <w:bottom w:val="single" w:sz="4" w:space="1" w:color="auto"/>
          <w:right w:val="single" w:sz="4" w:space="4" w:color="auto"/>
        </w:pBdr>
        <w:tabs>
          <w:tab w:val="center" w:pos="810"/>
          <w:tab w:val="center" w:pos="1980"/>
          <w:tab w:val="center" w:pos="3240"/>
          <w:tab w:val="center" w:pos="4500"/>
          <w:tab w:val="center" w:pos="5670"/>
          <w:tab w:val="right" w:pos="10080"/>
          <w:tab w:val="center" w:pos="12330"/>
        </w:tabs>
        <w:ind w:left="90" w:right="90"/>
        <w:jc w:val="both"/>
        <w:rPr>
          <w:sz w:val="4"/>
          <w:szCs w:val="4"/>
        </w:rPr>
      </w:pPr>
    </w:p>
    <w:p w14:paraId="627D2163" w14:textId="77777777" w:rsidR="007338A8" w:rsidRDefault="007338A8" w:rsidP="00B062FC">
      <w:pPr>
        <w:pBdr>
          <w:top w:val="single" w:sz="4" w:space="1" w:color="auto"/>
          <w:left w:val="single" w:sz="4" w:space="4" w:color="auto"/>
          <w:bottom w:val="single" w:sz="4" w:space="1" w:color="auto"/>
          <w:right w:val="single" w:sz="4" w:space="4" w:color="auto"/>
        </w:pBdr>
        <w:tabs>
          <w:tab w:val="center" w:pos="810"/>
          <w:tab w:val="center" w:pos="2160"/>
          <w:tab w:val="center" w:pos="3420"/>
          <w:tab w:val="center" w:pos="4860"/>
          <w:tab w:val="center" w:pos="6120"/>
          <w:tab w:val="center" w:pos="8280"/>
          <w:tab w:val="right" w:pos="10080"/>
          <w:tab w:val="center" w:pos="12330"/>
        </w:tabs>
        <w:ind w:left="90" w:right="90"/>
        <w:jc w:val="both"/>
        <w:rPr>
          <w:sz w:val="20"/>
          <w:szCs w:val="20"/>
        </w:rPr>
      </w:pPr>
      <w:r w:rsidRPr="00312678">
        <w:rPr>
          <w:sz w:val="20"/>
          <w:szCs w:val="20"/>
        </w:rPr>
        <w:tab/>
      </w:r>
      <w:r w:rsidRPr="00312678">
        <w:rPr>
          <w:sz w:val="20"/>
          <w:szCs w:val="20"/>
          <w:u w:val="single"/>
        </w:rPr>
        <w:t>Fall</w:t>
      </w:r>
      <w:r w:rsidR="0036129C" w:rsidRPr="00312678">
        <w:rPr>
          <w:sz w:val="20"/>
          <w:szCs w:val="20"/>
          <w:u w:val="single"/>
        </w:rPr>
        <w:t xml:space="preserve"> Semester</w:t>
      </w:r>
      <w:r w:rsidR="0036129C">
        <w:rPr>
          <w:sz w:val="20"/>
          <w:szCs w:val="20"/>
        </w:rPr>
        <w:tab/>
      </w:r>
      <w:r w:rsidR="0036129C" w:rsidRPr="00312678">
        <w:rPr>
          <w:sz w:val="20"/>
          <w:szCs w:val="20"/>
          <w:u w:val="single"/>
        </w:rPr>
        <w:t>FTE Staff</w:t>
      </w:r>
      <w:r w:rsidR="0036129C">
        <w:rPr>
          <w:sz w:val="20"/>
          <w:szCs w:val="20"/>
        </w:rPr>
        <w:tab/>
      </w:r>
      <w:r w:rsidR="00A666D7" w:rsidRPr="00312678">
        <w:rPr>
          <w:sz w:val="20"/>
          <w:szCs w:val="20"/>
          <w:u w:val="single"/>
        </w:rPr>
        <w:t>FT</w:t>
      </w:r>
      <w:r w:rsidR="00B062FC">
        <w:rPr>
          <w:sz w:val="20"/>
          <w:szCs w:val="20"/>
          <w:u w:val="single"/>
        </w:rPr>
        <w:t>E</w:t>
      </w:r>
      <w:r w:rsidR="00A666D7" w:rsidRPr="00312678">
        <w:rPr>
          <w:sz w:val="20"/>
          <w:szCs w:val="20"/>
          <w:u w:val="single"/>
        </w:rPr>
        <w:t xml:space="preserve"> Students</w:t>
      </w:r>
      <w:r w:rsidR="00A666D7">
        <w:rPr>
          <w:sz w:val="20"/>
          <w:szCs w:val="20"/>
        </w:rPr>
        <w:tab/>
      </w:r>
      <w:r w:rsidR="00A666D7" w:rsidRPr="00312678">
        <w:rPr>
          <w:sz w:val="20"/>
          <w:szCs w:val="20"/>
          <w:u w:val="single"/>
        </w:rPr>
        <w:t>Total Students</w:t>
      </w:r>
      <w:r w:rsidR="00A666D7">
        <w:rPr>
          <w:sz w:val="20"/>
          <w:szCs w:val="20"/>
        </w:rPr>
        <w:tab/>
      </w:r>
      <w:r w:rsidR="00A666D7" w:rsidRPr="00312678">
        <w:rPr>
          <w:sz w:val="20"/>
          <w:szCs w:val="20"/>
          <w:u w:val="single"/>
        </w:rPr>
        <w:t>Ratio</w:t>
      </w:r>
      <w:r w:rsidR="00B062FC" w:rsidRPr="00B062FC">
        <w:rPr>
          <w:sz w:val="20"/>
          <w:szCs w:val="20"/>
        </w:rPr>
        <w:tab/>
      </w:r>
      <w:r w:rsidR="00B062FC">
        <w:rPr>
          <w:sz w:val="20"/>
          <w:szCs w:val="20"/>
          <w:u w:val="single"/>
        </w:rPr>
        <w:t>FTE Student % of Total Enrollment</w:t>
      </w:r>
    </w:p>
    <w:p w14:paraId="7576BC9C" w14:textId="77777777" w:rsidR="00A666D7" w:rsidRPr="00A666D7" w:rsidRDefault="00A666D7" w:rsidP="00B062FC">
      <w:pPr>
        <w:pBdr>
          <w:top w:val="single" w:sz="4" w:space="1" w:color="auto"/>
          <w:left w:val="single" w:sz="4" w:space="4" w:color="auto"/>
          <w:bottom w:val="single" w:sz="4" w:space="1" w:color="auto"/>
          <w:right w:val="single" w:sz="4" w:space="4" w:color="auto"/>
        </w:pBdr>
        <w:tabs>
          <w:tab w:val="center" w:pos="810"/>
          <w:tab w:val="center" w:pos="2160"/>
          <w:tab w:val="center" w:pos="3420"/>
          <w:tab w:val="center" w:pos="4860"/>
          <w:tab w:val="center" w:pos="6120"/>
          <w:tab w:val="center" w:pos="8280"/>
          <w:tab w:val="right" w:pos="10080"/>
          <w:tab w:val="center" w:pos="12330"/>
        </w:tabs>
        <w:ind w:left="90" w:right="90"/>
        <w:jc w:val="both"/>
        <w:rPr>
          <w:sz w:val="4"/>
          <w:szCs w:val="4"/>
        </w:rPr>
      </w:pPr>
    </w:p>
    <w:p w14:paraId="672EB138" w14:textId="77777777" w:rsidR="00A666D7" w:rsidRDefault="00B062FC" w:rsidP="00B062FC">
      <w:pPr>
        <w:pBdr>
          <w:top w:val="single" w:sz="4" w:space="1" w:color="auto"/>
          <w:left w:val="single" w:sz="4" w:space="4" w:color="auto"/>
          <w:bottom w:val="single" w:sz="4" w:space="1" w:color="auto"/>
          <w:right w:val="single" w:sz="4" w:space="4" w:color="auto"/>
        </w:pBdr>
        <w:tabs>
          <w:tab w:val="center" w:pos="810"/>
          <w:tab w:val="center" w:pos="2160"/>
          <w:tab w:val="center" w:pos="3420"/>
          <w:tab w:val="center" w:pos="4860"/>
          <w:tab w:val="center" w:pos="6120"/>
          <w:tab w:val="center" w:pos="8280"/>
          <w:tab w:val="right" w:pos="10080"/>
          <w:tab w:val="center" w:pos="12330"/>
        </w:tabs>
        <w:ind w:left="90" w:right="90"/>
        <w:jc w:val="both"/>
        <w:rPr>
          <w:sz w:val="20"/>
          <w:szCs w:val="20"/>
        </w:rPr>
      </w:pPr>
      <w:r>
        <w:rPr>
          <w:sz w:val="20"/>
          <w:szCs w:val="20"/>
        </w:rPr>
        <w:tab/>
        <w:t>2013</w:t>
      </w:r>
      <w:r>
        <w:rPr>
          <w:sz w:val="20"/>
          <w:szCs w:val="20"/>
        </w:rPr>
        <w:tab/>
        <w:t>45</w:t>
      </w:r>
      <w:r w:rsidR="00B040F5">
        <w:rPr>
          <w:sz w:val="20"/>
          <w:szCs w:val="20"/>
        </w:rPr>
        <w:tab/>
        <w:t>243</w:t>
      </w:r>
      <w:r w:rsidR="0099402F">
        <w:rPr>
          <w:sz w:val="20"/>
          <w:szCs w:val="20"/>
        </w:rPr>
        <w:tab/>
        <w:t>319</w:t>
      </w:r>
      <w:r>
        <w:rPr>
          <w:sz w:val="20"/>
          <w:szCs w:val="20"/>
        </w:rPr>
        <w:tab/>
        <w:t>5.4</w:t>
      </w:r>
      <w:r>
        <w:rPr>
          <w:sz w:val="20"/>
          <w:szCs w:val="20"/>
        </w:rPr>
        <w:tab/>
        <w:t>76.2%</w:t>
      </w:r>
    </w:p>
    <w:p w14:paraId="055197A0" w14:textId="77777777" w:rsidR="00A666D7" w:rsidRPr="00A666D7" w:rsidRDefault="00A666D7" w:rsidP="00B062FC">
      <w:pPr>
        <w:pBdr>
          <w:top w:val="single" w:sz="4" w:space="1" w:color="auto"/>
          <w:left w:val="single" w:sz="4" w:space="4" w:color="auto"/>
          <w:bottom w:val="single" w:sz="4" w:space="1" w:color="auto"/>
          <w:right w:val="single" w:sz="4" w:space="4" w:color="auto"/>
        </w:pBdr>
        <w:tabs>
          <w:tab w:val="center" w:pos="810"/>
          <w:tab w:val="center" w:pos="2160"/>
          <w:tab w:val="center" w:pos="3420"/>
          <w:tab w:val="center" w:pos="4860"/>
          <w:tab w:val="center" w:pos="6120"/>
          <w:tab w:val="center" w:pos="8280"/>
          <w:tab w:val="right" w:pos="10080"/>
          <w:tab w:val="center" w:pos="12330"/>
        </w:tabs>
        <w:ind w:left="90" w:right="90"/>
        <w:jc w:val="both"/>
        <w:rPr>
          <w:sz w:val="4"/>
          <w:szCs w:val="4"/>
        </w:rPr>
      </w:pPr>
    </w:p>
    <w:p w14:paraId="26328648" w14:textId="77777777" w:rsidR="00A666D7" w:rsidRDefault="00B062FC" w:rsidP="00B062FC">
      <w:pPr>
        <w:pBdr>
          <w:top w:val="single" w:sz="4" w:space="1" w:color="auto"/>
          <w:left w:val="single" w:sz="4" w:space="4" w:color="auto"/>
          <w:bottom w:val="single" w:sz="4" w:space="1" w:color="auto"/>
          <w:right w:val="single" w:sz="4" w:space="4" w:color="auto"/>
        </w:pBdr>
        <w:tabs>
          <w:tab w:val="center" w:pos="810"/>
          <w:tab w:val="center" w:pos="2160"/>
          <w:tab w:val="center" w:pos="3420"/>
          <w:tab w:val="center" w:pos="4860"/>
          <w:tab w:val="center" w:pos="6120"/>
          <w:tab w:val="center" w:pos="8280"/>
          <w:tab w:val="right" w:pos="10080"/>
          <w:tab w:val="center" w:pos="12330"/>
        </w:tabs>
        <w:ind w:left="90" w:right="90"/>
        <w:jc w:val="both"/>
        <w:rPr>
          <w:sz w:val="20"/>
          <w:szCs w:val="20"/>
        </w:rPr>
      </w:pPr>
      <w:r>
        <w:rPr>
          <w:sz w:val="20"/>
          <w:szCs w:val="20"/>
        </w:rPr>
        <w:tab/>
        <w:t>2014</w:t>
      </w:r>
      <w:r>
        <w:rPr>
          <w:sz w:val="20"/>
          <w:szCs w:val="20"/>
        </w:rPr>
        <w:tab/>
        <w:t>46</w:t>
      </w:r>
      <w:r w:rsidR="00A666D7">
        <w:rPr>
          <w:sz w:val="20"/>
          <w:szCs w:val="20"/>
        </w:rPr>
        <w:tab/>
      </w:r>
      <w:r w:rsidR="00B040F5">
        <w:rPr>
          <w:sz w:val="20"/>
          <w:szCs w:val="20"/>
        </w:rPr>
        <w:t>210</w:t>
      </w:r>
      <w:r w:rsidR="0099402F">
        <w:rPr>
          <w:sz w:val="20"/>
          <w:szCs w:val="20"/>
        </w:rPr>
        <w:tab/>
        <w:t>262</w:t>
      </w:r>
      <w:r>
        <w:rPr>
          <w:sz w:val="20"/>
          <w:szCs w:val="20"/>
        </w:rPr>
        <w:tab/>
        <w:t>4.6</w:t>
      </w:r>
      <w:r>
        <w:rPr>
          <w:sz w:val="20"/>
          <w:szCs w:val="20"/>
        </w:rPr>
        <w:tab/>
      </w:r>
      <w:r w:rsidR="00D911FE">
        <w:rPr>
          <w:sz w:val="20"/>
          <w:szCs w:val="20"/>
        </w:rPr>
        <w:t>80.2%</w:t>
      </w:r>
    </w:p>
    <w:p w14:paraId="7B56319F" w14:textId="77777777" w:rsidR="00A666D7" w:rsidRPr="00A666D7" w:rsidRDefault="00A666D7" w:rsidP="00B062FC">
      <w:pPr>
        <w:pBdr>
          <w:top w:val="single" w:sz="4" w:space="1" w:color="auto"/>
          <w:left w:val="single" w:sz="4" w:space="4" w:color="auto"/>
          <w:bottom w:val="single" w:sz="4" w:space="1" w:color="auto"/>
          <w:right w:val="single" w:sz="4" w:space="4" w:color="auto"/>
        </w:pBdr>
        <w:tabs>
          <w:tab w:val="center" w:pos="810"/>
          <w:tab w:val="center" w:pos="2160"/>
          <w:tab w:val="center" w:pos="3420"/>
          <w:tab w:val="center" w:pos="4860"/>
          <w:tab w:val="center" w:pos="6120"/>
          <w:tab w:val="center" w:pos="8280"/>
          <w:tab w:val="right" w:pos="10080"/>
          <w:tab w:val="center" w:pos="12330"/>
        </w:tabs>
        <w:ind w:left="90" w:right="90"/>
        <w:jc w:val="both"/>
        <w:rPr>
          <w:sz w:val="4"/>
          <w:szCs w:val="4"/>
        </w:rPr>
      </w:pPr>
    </w:p>
    <w:p w14:paraId="34BAAD2E" w14:textId="77777777" w:rsidR="00A666D7" w:rsidRDefault="00B062FC" w:rsidP="00B062FC">
      <w:pPr>
        <w:pBdr>
          <w:top w:val="single" w:sz="4" w:space="1" w:color="auto"/>
          <w:left w:val="single" w:sz="4" w:space="4" w:color="auto"/>
          <w:bottom w:val="single" w:sz="4" w:space="1" w:color="auto"/>
          <w:right w:val="single" w:sz="4" w:space="4" w:color="auto"/>
        </w:pBdr>
        <w:tabs>
          <w:tab w:val="center" w:pos="810"/>
          <w:tab w:val="center" w:pos="2160"/>
          <w:tab w:val="center" w:pos="3420"/>
          <w:tab w:val="center" w:pos="4860"/>
          <w:tab w:val="center" w:pos="6120"/>
          <w:tab w:val="center" w:pos="8280"/>
          <w:tab w:val="right" w:pos="10080"/>
          <w:tab w:val="center" w:pos="12330"/>
        </w:tabs>
        <w:ind w:left="90" w:right="90"/>
        <w:jc w:val="both"/>
        <w:rPr>
          <w:sz w:val="20"/>
          <w:szCs w:val="20"/>
        </w:rPr>
      </w:pPr>
      <w:r>
        <w:rPr>
          <w:sz w:val="20"/>
          <w:szCs w:val="20"/>
        </w:rPr>
        <w:tab/>
        <w:t>2015</w:t>
      </w:r>
      <w:r>
        <w:rPr>
          <w:sz w:val="20"/>
          <w:szCs w:val="20"/>
        </w:rPr>
        <w:tab/>
        <w:t>44</w:t>
      </w:r>
      <w:r w:rsidR="00A666D7">
        <w:rPr>
          <w:sz w:val="20"/>
          <w:szCs w:val="20"/>
        </w:rPr>
        <w:tab/>
      </w:r>
      <w:r w:rsidR="00B040F5">
        <w:rPr>
          <w:sz w:val="20"/>
          <w:szCs w:val="20"/>
        </w:rPr>
        <w:t>169</w:t>
      </w:r>
      <w:r w:rsidR="0099402F">
        <w:rPr>
          <w:sz w:val="20"/>
          <w:szCs w:val="20"/>
        </w:rPr>
        <w:tab/>
        <w:t>234</w:t>
      </w:r>
      <w:r w:rsidR="00A666D7">
        <w:rPr>
          <w:sz w:val="20"/>
          <w:szCs w:val="20"/>
        </w:rPr>
        <w:tab/>
      </w:r>
      <w:r>
        <w:rPr>
          <w:sz w:val="20"/>
          <w:szCs w:val="20"/>
        </w:rPr>
        <w:t>5.3</w:t>
      </w:r>
      <w:r>
        <w:rPr>
          <w:sz w:val="20"/>
          <w:szCs w:val="20"/>
        </w:rPr>
        <w:tab/>
      </w:r>
      <w:r w:rsidR="00D911FE">
        <w:rPr>
          <w:sz w:val="20"/>
          <w:szCs w:val="20"/>
        </w:rPr>
        <w:t>72.2%</w:t>
      </w:r>
    </w:p>
    <w:p w14:paraId="78928078" w14:textId="77777777" w:rsidR="00A666D7" w:rsidRPr="00A666D7" w:rsidRDefault="00A666D7" w:rsidP="00B062FC">
      <w:pPr>
        <w:pBdr>
          <w:top w:val="single" w:sz="4" w:space="1" w:color="auto"/>
          <w:left w:val="single" w:sz="4" w:space="4" w:color="auto"/>
          <w:bottom w:val="single" w:sz="4" w:space="1" w:color="auto"/>
          <w:right w:val="single" w:sz="4" w:space="4" w:color="auto"/>
        </w:pBdr>
        <w:tabs>
          <w:tab w:val="center" w:pos="810"/>
          <w:tab w:val="center" w:pos="2160"/>
          <w:tab w:val="center" w:pos="3420"/>
          <w:tab w:val="center" w:pos="4860"/>
          <w:tab w:val="center" w:pos="6120"/>
          <w:tab w:val="center" w:pos="8280"/>
          <w:tab w:val="right" w:pos="10080"/>
          <w:tab w:val="center" w:pos="12330"/>
        </w:tabs>
        <w:ind w:left="90" w:right="90"/>
        <w:jc w:val="both"/>
        <w:rPr>
          <w:sz w:val="4"/>
          <w:szCs w:val="4"/>
        </w:rPr>
      </w:pPr>
    </w:p>
    <w:p w14:paraId="275775BB" w14:textId="77777777" w:rsidR="00A666D7" w:rsidRDefault="00B062FC" w:rsidP="00B062FC">
      <w:pPr>
        <w:pBdr>
          <w:top w:val="single" w:sz="4" w:space="1" w:color="auto"/>
          <w:left w:val="single" w:sz="4" w:space="4" w:color="auto"/>
          <w:bottom w:val="single" w:sz="4" w:space="1" w:color="auto"/>
          <w:right w:val="single" w:sz="4" w:space="4" w:color="auto"/>
        </w:pBdr>
        <w:tabs>
          <w:tab w:val="center" w:pos="810"/>
          <w:tab w:val="center" w:pos="2160"/>
          <w:tab w:val="center" w:pos="3420"/>
          <w:tab w:val="center" w:pos="4860"/>
          <w:tab w:val="center" w:pos="6120"/>
          <w:tab w:val="center" w:pos="8280"/>
          <w:tab w:val="right" w:pos="10080"/>
          <w:tab w:val="center" w:pos="12330"/>
        </w:tabs>
        <w:ind w:left="90" w:right="90"/>
        <w:jc w:val="both"/>
        <w:rPr>
          <w:sz w:val="20"/>
          <w:szCs w:val="20"/>
        </w:rPr>
      </w:pPr>
      <w:r>
        <w:rPr>
          <w:sz w:val="20"/>
          <w:szCs w:val="20"/>
        </w:rPr>
        <w:tab/>
        <w:t>2016</w:t>
      </w:r>
      <w:r>
        <w:rPr>
          <w:sz w:val="20"/>
          <w:szCs w:val="20"/>
        </w:rPr>
        <w:tab/>
        <w:t>46</w:t>
      </w:r>
      <w:r w:rsidR="00A666D7">
        <w:rPr>
          <w:sz w:val="20"/>
          <w:szCs w:val="20"/>
        </w:rPr>
        <w:tab/>
      </w:r>
      <w:r w:rsidR="00B040F5">
        <w:rPr>
          <w:sz w:val="20"/>
          <w:szCs w:val="20"/>
        </w:rPr>
        <w:t>166</w:t>
      </w:r>
      <w:r w:rsidR="0099402F">
        <w:rPr>
          <w:sz w:val="20"/>
          <w:szCs w:val="20"/>
        </w:rPr>
        <w:tab/>
        <w:t>250</w:t>
      </w:r>
      <w:r>
        <w:rPr>
          <w:sz w:val="20"/>
          <w:szCs w:val="20"/>
        </w:rPr>
        <w:tab/>
        <w:t>3.6</w:t>
      </w:r>
      <w:r>
        <w:rPr>
          <w:sz w:val="20"/>
          <w:szCs w:val="20"/>
        </w:rPr>
        <w:tab/>
      </w:r>
      <w:r w:rsidR="00D911FE">
        <w:rPr>
          <w:sz w:val="20"/>
          <w:szCs w:val="20"/>
        </w:rPr>
        <w:t>66.4%</w:t>
      </w:r>
    </w:p>
    <w:p w14:paraId="614C3D68" w14:textId="77777777" w:rsidR="007338A8" w:rsidRPr="00B062FC" w:rsidRDefault="007338A8" w:rsidP="00A666D7">
      <w:pPr>
        <w:pBdr>
          <w:top w:val="single" w:sz="4" w:space="1" w:color="auto"/>
          <w:left w:val="single" w:sz="4" w:space="4" w:color="auto"/>
          <w:bottom w:val="single" w:sz="4" w:space="1" w:color="auto"/>
          <w:right w:val="single" w:sz="4" w:space="4" w:color="auto"/>
        </w:pBdr>
        <w:tabs>
          <w:tab w:val="center" w:pos="810"/>
          <w:tab w:val="center" w:pos="2070"/>
          <w:tab w:val="center" w:pos="3600"/>
          <w:tab w:val="center" w:pos="5040"/>
          <w:tab w:val="center" w:pos="6120"/>
          <w:tab w:val="right" w:pos="10080"/>
          <w:tab w:val="center" w:pos="12330"/>
        </w:tabs>
        <w:ind w:left="90" w:right="90"/>
        <w:jc w:val="both"/>
        <w:rPr>
          <w:sz w:val="2"/>
          <w:szCs w:val="2"/>
        </w:rPr>
      </w:pPr>
      <w:r w:rsidRPr="0080634D">
        <w:rPr>
          <w:sz w:val="8"/>
          <w:szCs w:val="8"/>
        </w:rPr>
        <w:tab/>
      </w:r>
    </w:p>
    <w:p w14:paraId="44DC9AA5" w14:textId="77777777" w:rsidR="00B062FC" w:rsidRDefault="00B062FC" w:rsidP="00B062FC">
      <w:pPr>
        <w:pBdr>
          <w:top w:val="single" w:sz="4" w:space="1" w:color="auto"/>
          <w:left w:val="single" w:sz="4" w:space="4" w:color="auto"/>
          <w:bottom w:val="single" w:sz="4" w:space="1" w:color="auto"/>
          <w:right w:val="single" w:sz="4" w:space="4" w:color="auto"/>
        </w:pBdr>
        <w:tabs>
          <w:tab w:val="right" w:pos="10080"/>
          <w:tab w:val="center" w:pos="12330"/>
        </w:tabs>
        <w:ind w:left="90" w:right="90"/>
        <w:jc w:val="both"/>
        <w:rPr>
          <w:sz w:val="20"/>
          <w:szCs w:val="20"/>
        </w:rPr>
      </w:pPr>
      <w:r>
        <w:rPr>
          <w:sz w:val="20"/>
          <w:szCs w:val="20"/>
        </w:rPr>
        <w:t xml:space="preserve">Note:  FTE staff members include all employees (Administration, Instruction, Student Services, and CRE.  </w:t>
      </w:r>
    </w:p>
    <w:p w14:paraId="5E2579F1" w14:textId="77777777" w:rsidR="00B062FC" w:rsidRPr="00B062FC" w:rsidRDefault="00B062FC" w:rsidP="00B062FC">
      <w:pPr>
        <w:pBdr>
          <w:top w:val="single" w:sz="4" w:space="1" w:color="auto"/>
          <w:left w:val="single" w:sz="4" w:space="4" w:color="auto"/>
          <w:bottom w:val="single" w:sz="4" w:space="1" w:color="auto"/>
          <w:right w:val="single" w:sz="4" w:space="4" w:color="auto"/>
        </w:pBdr>
        <w:tabs>
          <w:tab w:val="right" w:pos="10080"/>
          <w:tab w:val="center" w:pos="12330"/>
        </w:tabs>
        <w:ind w:left="90" w:right="90"/>
        <w:jc w:val="both"/>
        <w:rPr>
          <w:sz w:val="4"/>
          <w:szCs w:val="4"/>
        </w:rPr>
      </w:pPr>
    </w:p>
    <w:p w14:paraId="5EC3EFC3" w14:textId="77777777" w:rsidR="003258B5" w:rsidRDefault="003B7278" w:rsidP="003E34CE">
      <w:pPr>
        <w:pBdr>
          <w:top w:val="single" w:sz="4" w:space="1" w:color="auto"/>
          <w:left w:val="single" w:sz="4" w:space="4" w:color="auto"/>
          <w:bottom w:val="single" w:sz="4" w:space="1" w:color="auto"/>
          <w:right w:val="single" w:sz="4" w:space="4" w:color="auto"/>
        </w:pBdr>
        <w:tabs>
          <w:tab w:val="right" w:pos="10080"/>
          <w:tab w:val="center" w:pos="12330"/>
        </w:tabs>
        <w:ind w:left="90" w:right="90" w:firstLine="270"/>
        <w:jc w:val="both"/>
        <w:rPr>
          <w:sz w:val="20"/>
          <w:szCs w:val="20"/>
        </w:rPr>
      </w:pPr>
      <w:r>
        <w:rPr>
          <w:sz w:val="20"/>
          <w:szCs w:val="20"/>
        </w:rPr>
        <w:t>The figures in the foregoing table were based on Fall Semester full-time equivalent student enrollment, inasmuch as the term has the highest enrollment during an academic schoo</w:t>
      </w:r>
      <w:r w:rsidR="0099402F">
        <w:rPr>
          <w:sz w:val="20"/>
          <w:szCs w:val="20"/>
        </w:rPr>
        <w:t>l year</w:t>
      </w:r>
      <w:r>
        <w:rPr>
          <w:sz w:val="20"/>
          <w:szCs w:val="20"/>
        </w:rPr>
        <w:t xml:space="preserve">.  </w:t>
      </w:r>
    </w:p>
    <w:p w14:paraId="1DD1E42F" w14:textId="77777777" w:rsidR="00104D53" w:rsidRPr="000E2A33" w:rsidRDefault="00104D53" w:rsidP="003E34CE">
      <w:pPr>
        <w:pBdr>
          <w:top w:val="single" w:sz="4" w:space="1" w:color="auto"/>
          <w:left w:val="single" w:sz="4" w:space="4" w:color="auto"/>
          <w:bottom w:val="single" w:sz="4" w:space="1" w:color="auto"/>
          <w:right w:val="single" w:sz="4" w:space="4" w:color="auto"/>
        </w:pBdr>
        <w:tabs>
          <w:tab w:val="right" w:pos="10080"/>
          <w:tab w:val="center" w:pos="12330"/>
        </w:tabs>
        <w:ind w:left="90" w:right="90" w:firstLine="270"/>
        <w:jc w:val="both"/>
        <w:rPr>
          <w:sz w:val="8"/>
          <w:szCs w:val="8"/>
        </w:rPr>
      </w:pPr>
    </w:p>
    <w:p w14:paraId="182B9879" w14:textId="77777777" w:rsidR="003258B5" w:rsidRPr="000E2A33" w:rsidRDefault="000E2A33" w:rsidP="000E2A33">
      <w:pPr>
        <w:pBdr>
          <w:top w:val="single" w:sz="4" w:space="1" w:color="auto"/>
          <w:left w:val="single" w:sz="4" w:space="4" w:color="auto"/>
          <w:bottom w:val="single" w:sz="4" w:space="1" w:color="auto"/>
          <w:right w:val="single" w:sz="4" w:space="4" w:color="auto"/>
        </w:pBdr>
        <w:tabs>
          <w:tab w:val="right" w:pos="10080"/>
          <w:tab w:val="center" w:pos="12330"/>
        </w:tabs>
        <w:ind w:left="90" w:right="90"/>
        <w:jc w:val="both"/>
        <w:rPr>
          <w:sz w:val="20"/>
          <w:szCs w:val="20"/>
          <w:u w:val="single"/>
        </w:rPr>
      </w:pPr>
      <w:r w:rsidRPr="000E2A33">
        <w:rPr>
          <w:sz w:val="20"/>
          <w:szCs w:val="20"/>
          <w:u w:val="single"/>
        </w:rPr>
        <w:t>Chuuk Campus Student Enrollment Trend Analysis</w:t>
      </w:r>
    </w:p>
    <w:p w14:paraId="5B8512AD" w14:textId="77777777" w:rsidR="000E2A33" w:rsidRPr="00C80562" w:rsidRDefault="000E2A33" w:rsidP="003E34CE">
      <w:pPr>
        <w:pBdr>
          <w:top w:val="single" w:sz="4" w:space="1" w:color="auto"/>
          <w:left w:val="single" w:sz="4" w:space="4" w:color="auto"/>
          <w:bottom w:val="single" w:sz="4" w:space="1" w:color="auto"/>
          <w:right w:val="single" w:sz="4" w:space="4" w:color="auto"/>
        </w:pBdr>
        <w:tabs>
          <w:tab w:val="right" w:pos="10080"/>
          <w:tab w:val="center" w:pos="12330"/>
        </w:tabs>
        <w:ind w:left="90" w:right="90" w:firstLine="270"/>
        <w:jc w:val="both"/>
        <w:rPr>
          <w:sz w:val="6"/>
          <w:szCs w:val="6"/>
        </w:rPr>
      </w:pPr>
    </w:p>
    <w:p w14:paraId="1B2A63F2" w14:textId="77777777" w:rsidR="009D2CDC" w:rsidRDefault="000E2A33" w:rsidP="003E34CE">
      <w:pPr>
        <w:pBdr>
          <w:top w:val="single" w:sz="4" w:space="1" w:color="auto"/>
          <w:left w:val="single" w:sz="4" w:space="4" w:color="auto"/>
          <w:bottom w:val="single" w:sz="4" w:space="1" w:color="auto"/>
          <w:right w:val="single" w:sz="4" w:space="4" w:color="auto"/>
        </w:pBdr>
        <w:tabs>
          <w:tab w:val="right" w:pos="10080"/>
          <w:tab w:val="center" w:pos="12330"/>
        </w:tabs>
        <w:ind w:left="90" w:right="90" w:firstLine="270"/>
        <w:jc w:val="both"/>
        <w:rPr>
          <w:sz w:val="20"/>
          <w:szCs w:val="20"/>
        </w:rPr>
      </w:pPr>
      <w:r>
        <w:rPr>
          <w:sz w:val="20"/>
          <w:szCs w:val="20"/>
        </w:rPr>
        <w:t xml:space="preserve">Chuuk Campus student enrollment has been on a decline.  Reporting each Fall Semester enrollment, </w:t>
      </w:r>
      <w:r w:rsidR="00FA0877">
        <w:rPr>
          <w:sz w:val="20"/>
          <w:szCs w:val="20"/>
        </w:rPr>
        <w:t xml:space="preserve">Chuuk Campus average enrollment of 484, from Fall Semester 2004 to Fall Semester 2013.  The highest during this 10-year period was 690 in Fall 2004, and the lowest was 319 in Fall 2013.  Although the total COM-FSM fall semester enrollment declined 9.3% during the 10-year period, Chuuk Campus enrollment decreased by 53.8%, as reported in </w:t>
      </w:r>
      <w:proofErr w:type="spellStart"/>
      <w:r w:rsidR="00FA0877" w:rsidRPr="00FA0877">
        <w:rPr>
          <w:sz w:val="20"/>
          <w:szCs w:val="20"/>
          <w:u w:val="single"/>
        </w:rPr>
        <w:t>Meseiset</w:t>
      </w:r>
      <w:proofErr w:type="spellEnd"/>
      <w:r w:rsidR="00FA0877">
        <w:rPr>
          <w:sz w:val="20"/>
          <w:szCs w:val="20"/>
        </w:rPr>
        <w:t xml:space="preserve"> (Vol. 3, No. 6, March 3, 2014).  </w:t>
      </w:r>
    </w:p>
    <w:p w14:paraId="4449005F" w14:textId="14F08DAE" w:rsidR="009D2CDC" w:rsidRDefault="009D2CDC" w:rsidP="009D2CDC">
      <w:pPr>
        <w:pBdr>
          <w:top w:val="single" w:sz="4" w:space="1" w:color="auto"/>
          <w:left w:val="single" w:sz="4" w:space="4" w:color="auto"/>
          <w:bottom w:val="single" w:sz="4" w:space="1" w:color="auto"/>
          <w:right w:val="single" w:sz="4" w:space="4" w:color="auto"/>
        </w:pBdr>
        <w:tabs>
          <w:tab w:val="left" w:pos="270"/>
          <w:tab w:val="right" w:pos="10080"/>
          <w:tab w:val="center" w:pos="12330"/>
        </w:tabs>
        <w:ind w:left="270" w:right="90" w:hanging="180"/>
        <w:jc w:val="both"/>
        <w:rPr>
          <w:sz w:val="20"/>
          <w:szCs w:val="20"/>
        </w:rPr>
      </w:pPr>
      <w:r>
        <w:rPr>
          <w:rFonts w:cs="Times New Roman"/>
          <w:sz w:val="20"/>
          <w:szCs w:val="20"/>
        </w:rPr>
        <w:t>•</w:t>
      </w:r>
      <w:r>
        <w:rPr>
          <w:sz w:val="20"/>
          <w:szCs w:val="20"/>
        </w:rPr>
        <w:tab/>
      </w:r>
      <w:r w:rsidR="00FA0877">
        <w:rPr>
          <w:sz w:val="20"/>
          <w:szCs w:val="20"/>
        </w:rPr>
        <w:t xml:space="preserve">The primary reason was that, during this same 10-year period, other programs in higher education were being offered in Chuuk.  For one thing, the </w:t>
      </w:r>
      <w:r w:rsidR="0086536F">
        <w:rPr>
          <w:sz w:val="20"/>
          <w:szCs w:val="20"/>
        </w:rPr>
        <w:t xml:space="preserve">Caroline College and Pastoral Institute (CCPI) was founded and opened in 2010 as an </w:t>
      </w:r>
      <w:r>
        <w:rPr>
          <w:sz w:val="20"/>
          <w:szCs w:val="20"/>
        </w:rPr>
        <w:t xml:space="preserve">         </w:t>
      </w:r>
      <w:r w:rsidR="0086536F">
        <w:rPr>
          <w:sz w:val="20"/>
          <w:szCs w:val="20"/>
        </w:rPr>
        <w:lastRenderedPageBreak/>
        <w:t>outreach co</w:t>
      </w:r>
      <w:r w:rsidR="00FE3667">
        <w:rPr>
          <w:sz w:val="20"/>
          <w:szCs w:val="20"/>
        </w:rPr>
        <w:t>llege of Chaminade University of</w:t>
      </w:r>
      <w:r w:rsidR="0086536F">
        <w:rPr>
          <w:sz w:val="20"/>
          <w:szCs w:val="20"/>
        </w:rPr>
        <w:t xml:space="preserve"> Honolulu</w:t>
      </w:r>
      <w:r w:rsidR="00FE3667">
        <w:rPr>
          <w:sz w:val="20"/>
          <w:szCs w:val="20"/>
        </w:rPr>
        <w:t xml:space="preserve"> in Honolulu</w:t>
      </w:r>
      <w:r w:rsidR="0086536F">
        <w:rPr>
          <w:sz w:val="20"/>
          <w:szCs w:val="20"/>
        </w:rPr>
        <w:t xml:space="preserve">, Hawaii.  CCPI is fully accredited by WASC/ACCJC.  Its first graduation for the bachelor’s </w:t>
      </w:r>
      <w:r w:rsidR="00FE3667">
        <w:rPr>
          <w:sz w:val="20"/>
          <w:szCs w:val="20"/>
        </w:rPr>
        <w:t>degree was held in May of 2016</w:t>
      </w:r>
      <w:r w:rsidR="0086536F">
        <w:rPr>
          <w:sz w:val="20"/>
          <w:szCs w:val="20"/>
        </w:rPr>
        <w:t xml:space="preserve">.  Almost all of the graduates had earlier received their AS/AA degree in teacher preparation from Chuuk Campus.  </w:t>
      </w:r>
    </w:p>
    <w:p w14:paraId="3FA024F6" w14:textId="6C3CB39F" w:rsidR="009D2CDC" w:rsidRDefault="009D2CDC" w:rsidP="009D2CDC">
      <w:pPr>
        <w:pBdr>
          <w:top w:val="single" w:sz="4" w:space="1" w:color="auto"/>
          <w:left w:val="single" w:sz="4" w:space="4" w:color="auto"/>
          <w:bottom w:val="single" w:sz="4" w:space="1" w:color="auto"/>
          <w:right w:val="single" w:sz="4" w:space="4" w:color="auto"/>
        </w:pBdr>
        <w:tabs>
          <w:tab w:val="left" w:pos="270"/>
          <w:tab w:val="right" w:pos="10080"/>
          <w:tab w:val="center" w:pos="12330"/>
        </w:tabs>
        <w:ind w:left="270" w:right="90" w:hanging="180"/>
        <w:jc w:val="both"/>
        <w:rPr>
          <w:sz w:val="20"/>
          <w:szCs w:val="20"/>
        </w:rPr>
      </w:pPr>
      <w:r>
        <w:rPr>
          <w:rFonts w:cs="Times New Roman"/>
          <w:sz w:val="20"/>
          <w:szCs w:val="20"/>
        </w:rPr>
        <w:t>•</w:t>
      </w:r>
      <w:r>
        <w:rPr>
          <w:sz w:val="20"/>
          <w:szCs w:val="20"/>
        </w:rPr>
        <w:tab/>
      </w:r>
      <w:r w:rsidR="0086536F">
        <w:rPr>
          <w:sz w:val="20"/>
          <w:szCs w:val="20"/>
        </w:rPr>
        <w:t xml:space="preserve">Another reason for Chuuk Campus student enrollment decline was a special summer-only program for Chuuk State </w:t>
      </w:r>
      <w:r>
        <w:rPr>
          <w:sz w:val="20"/>
          <w:szCs w:val="20"/>
        </w:rPr>
        <w:t xml:space="preserve">     </w:t>
      </w:r>
      <w:r w:rsidR="0086536F">
        <w:rPr>
          <w:sz w:val="20"/>
          <w:szCs w:val="20"/>
        </w:rPr>
        <w:t xml:space="preserve">Department of Education’s teachers.  The program was accredited by the University of Guam in </w:t>
      </w:r>
      <w:proofErr w:type="spellStart"/>
      <w:r w:rsidR="0086536F">
        <w:rPr>
          <w:sz w:val="20"/>
          <w:szCs w:val="20"/>
        </w:rPr>
        <w:t>Mangilao</w:t>
      </w:r>
      <w:proofErr w:type="spellEnd"/>
      <w:r w:rsidR="0086536F">
        <w:rPr>
          <w:sz w:val="20"/>
          <w:szCs w:val="20"/>
        </w:rPr>
        <w:t>, Guam</w:t>
      </w:r>
      <w:r>
        <w:rPr>
          <w:sz w:val="20"/>
          <w:szCs w:val="20"/>
        </w:rPr>
        <w:t>, and co-sponsored by the Department,</w:t>
      </w:r>
      <w:r w:rsidR="0086536F">
        <w:rPr>
          <w:sz w:val="20"/>
          <w:szCs w:val="20"/>
        </w:rPr>
        <w:t xml:space="preserve"> for the Department’s teachers who could not receive educational leave during the school year and received approval from th</w:t>
      </w:r>
      <w:r w:rsidR="00FE3667">
        <w:rPr>
          <w:sz w:val="20"/>
          <w:szCs w:val="20"/>
        </w:rPr>
        <w:t>e Department to enroll in the UO</w:t>
      </w:r>
      <w:r w:rsidR="0086536F">
        <w:rPr>
          <w:sz w:val="20"/>
          <w:szCs w:val="20"/>
        </w:rPr>
        <w:t xml:space="preserve">G’s summer-only Intensive Education </w:t>
      </w:r>
      <w:r>
        <w:rPr>
          <w:sz w:val="20"/>
          <w:szCs w:val="20"/>
        </w:rPr>
        <w:t xml:space="preserve">         </w:t>
      </w:r>
      <w:r w:rsidR="0086536F">
        <w:rPr>
          <w:sz w:val="20"/>
          <w:szCs w:val="20"/>
        </w:rPr>
        <w:t>Program</w:t>
      </w:r>
      <w:r>
        <w:rPr>
          <w:sz w:val="20"/>
          <w:szCs w:val="20"/>
        </w:rPr>
        <w:t xml:space="preserve"> (IEP).  </w:t>
      </w:r>
    </w:p>
    <w:p w14:paraId="7DB6D325" w14:textId="77777777" w:rsidR="000E2A33" w:rsidRDefault="009D2CDC" w:rsidP="009D2CDC">
      <w:pPr>
        <w:pBdr>
          <w:top w:val="single" w:sz="4" w:space="1" w:color="auto"/>
          <w:left w:val="single" w:sz="4" w:space="4" w:color="auto"/>
          <w:bottom w:val="single" w:sz="4" w:space="1" w:color="auto"/>
          <w:right w:val="single" w:sz="4" w:space="4" w:color="auto"/>
        </w:pBdr>
        <w:tabs>
          <w:tab w:val="left" w:pos="270"/>
          <w:tab w:val="right" w:pos="10080"/>
          <w:tab w:val="center" w:pos="12330"/>
        </w:tabs>
        <w:ind w:left="270" w:right="90" w:hanging="180"/>
        <w:jc w:val="both"/>
        <w:rPr>
          <w:sz w:val="20"/>
          <w:szCs w:val="20"/>
        </w:rPr>
      </w:pPr>
      <w:r>
        <w:rPr>
          <w:rFonts w:cs="Times New Roman"/>
          <w:sz w:val="20"/>
          <w:szCs w:val="20"/>
        </w:rPr>
        <w:t>•</w:t>
      </w:r>
      <w:r>
        <w:rPr>
          <w:sz w:val="20"/>
          <w:szCs w:val="20"/>
        </w:rPr>
        <w:tab/>
        <w:t xml:space="preserve">A third reason was </w:t>
      </w:r>
      <w:proofErr w:type="spellStart"/>
      <w:r>
        <w:rPr>
          <w:sz w:val="20"/>
          <w:szCs w:val="20"/>
        </w:rPr>
        <w:t>Faithwalk</w:t>
      </w:r>
      <w:proofErr w:type="spellEnd"/>
      <w:r>
        <w:rPr>
          <w:sz w:val="20"/>
          <w:szCs w:val="20"/>
        </w:rPr>
        <w:t xml:space="preserve"> Christian College, not accredited by WASC/ACCJC, whose students received no U.S.     federal financial aids and no official college transcript transferable to Chuuk Campus.  Parents and students of Faith-walk were primarily interested in the theological teachings offered thereof.  </w:t>
      </w:r>
    </w:p>
    <w:p w14:paraId="69CF3437" w14:textId="77777777" w:rsidR="000E2A33" w:rsidRPr="00C80562" w:rsidRDefault="000E2A33" w:rsidP="003E34CE">
      <w:pPr>
        <w:pBdr>
          <w:top w:val="single" w:sz="4" w:space="1" w:color="auto"/>
          <w:left w:val="single" w:sz="4" w:space="4" w:color="auto"/>
          <w:bottom w:val="single" w:sz="4" w:space="1" w:color="auto"/>
          <w:right w:val="single" w:sz="4" w:space="4" w:color="auto"/>
        </w:pBdr>
        <w:tabs>
          <w:tab w:val="right" w:pos="10080"/>
          <w:tab w:val="center" w:pos="12330"/>
        </w:tabs>
        <w:ind w:left="90" w:right="90" w:firstLine="270"/>
        <w:jc w:val="both"/>
        <w:rPr>
          <w:sz w:val="6"/>
          <w:szCs w:val="6"/>
        </w:rPr>
      </w:pPr>
    </w:p>
    <w:p w14:paraId="4D1312E6" w14:textId="28EC68EE" w:rsidR="000E2A33" w:rsidRDefault="00BA456D" w:rsidP="003E34CE">
      <w:pPr>
        <w:pBdr>
          <w:top w:val="single" w:sz="4" w:space="1" w:color="auto"/>
          <w:left w:val="single" w:sz="4" w:space="4" w:color="auto"/>
          <w:bottom w:val="single" w:sz="4" w:space="1" w:color="auto"/>
          <w:right w:val="single" w:sz="4" w:space="4" w:color="auto"/>
        </w:pBdr>
        <w:tabs>
          <w:tab w:val="right" w:pos="10080"/>
          <w:tab w:val="center" w:pos="12330"/>
        </w:tabs>
        <w:ind w:left="90" w:right="90" w:firstLine="270"/>
        <w:jc w:val="both"/>
        <w:rPr>
          <w:sz w:val="20"/>
          <w:szCs w:val="20"/>
        </w:rPr>
      </w:pPr>
      <w:r>
        <w:rPr>
          <w:sz w:val="20"/>
          <w:szCs w:val="20"/>
        </w:rPr>
        <w:t xml:space="preserve">Enrollment declines may have been seen as justification for not maintaining an adequate level of AU staffing.  Such justification is merely a data-based observation.  It remains that </w:t>
      </w:r>
      <w:r w:rsidR="00A40469">
        <w:rPr>
          <w:sz w:val="20"/>
          <w:szCs w:val="20"/>
        </w:rPr>
        <w:t xml:space="preserve">the number of </w:t>
      </w:r>
      <w:r>
        <w:rPr>
          <w:sz w:val="20"/>
          <w:szCs w:val="20"/>
        </w:rPr>
        <w:t xml:space="preserve">AU staffing has long been inadequate </w:t>
      </w:r>
      <w:r w:rsidR="00E75B87">
        <w:rPr>
          <w:sz w:val="20"/>
          <w:szCs w:val="20"/>
        </w:rPr>
        <w:t>or inappropriate</w:t>
      </w:r>
      <w:r>
        <w:rPr>
          <w:sz w:val="20"/>
          <w:szCs w:val="20"/>
        </w:rPr>
        <w:t xml:space="preserve">.  All the same, with difficulty, AU has attempted to implement cross-training among staff who can assist other offices in time of need or emergency.  </w:t>
      </w:r>
    </w:p>
    <w:p w14:paraId="6FC8D120" w14:textId="77777777" w:rsidR="000E2A33" w:rsidRPr="00E0078D" w:rsidRDefault="000E2A33" w:rsidP="003E34CE">
      <w:pPr>
        <w:pBdr>
          <w:top w:val="single" w:sz="4" w:space="1" w:color="auto"/>
          <w:left w:val="single" w:sz="4" w:space="4" w:color="auto"/>
          <w:bottom w:val="single" w:sz="4" w:space="1" w:color="auto"/>
          <w:right w:val="single" w:sz="4" w:space="4" w:color="auto"/>
        </w:pBdr>
        <w:tabs>
          <w:tab w:val="right" w:pos="10080"/>
          <w:tab w:val="center" w:pos="12330"/>
        </w:tabs>
        <w:ind w:left="90" w:right="90" w:firstLine="270"/>
        <w:jc w:val="both"/>
        <w:rPr>
          <w:sz w:val="6"/>
          <w:szCs w:val="6"/>
        </w:rPr>
      </w:pPr>
    </w:p>
    <w:p w14:paraId="060BB516" w14:textId="77777777" w:rsidR="00AE3D58" w:rsidRPr="002E3369" w:rsidRDefault="00AE3D58" w:rsidP="00AE3D58">
      <w:pPr>
        <w:pBdr>
          <w:left w:val="single" w:sz="4" w:space="4" w:color="auto"/>
          <w:right w:val="single" w:sz="4" w:space="4" w:color="auto"/>
        </w:pBdr>
        <w:shd w:val="clear" w:color="auto" w:fill="EEECE1" w:themeFill="background2"/>
        <w:tabs>
          <w:tab w:val="left" w:pos="180"/>
          <w:tab w:val="center" w:pos="4410"/>
          <w:tab w:val="center" w:pos="6210"/>
          <w:tab w:val="center" w:pos="7830"/>
          <w:tab w:val="center" w:pos="9270"/>
          <w:tab w:val="right" w:pos="10080"/>
          <w:tab w:val="center" w:pos="12330"/>
        </w:tabs>
        <w:ind w:left="90" w:right="90"/>
        <w:jc w:val="center"/>
        <w:rPr>
          <w:sz w:val="18"/>
          <w:szCs w:val="18"/>
        </w:rPr>
      </w:pPr>
      <w:r w:rsidRPr="002E3369">
        <w:rPr>
          <w:sz w:val="18"/>
          <w:szCs w:val="18"/>
        </w:rPr>
        <w:t>How does this AU serve the population of the Chuuk Campus?</w:t>
      </w:r>
    </w:p>
    <w:p w14:paraId="0A2EB53B" w14:textId="77777777" w:rsidR="000E2A33" w:rsidRPr="00C80562" w:rsidRDefault="000E2A33" w:rsidP="003E34CE">
      <w:pPr>
        <w:pBdr>
          <w:top w:val="single" w:sz="4" w:space="1" w:color="auto"/>
          <w:left w:val="single" w:sz="4" w:space="4" w:color="auto"/>
          <w:bottom w:val="single" w:sz="4" w:space="1" w:color="auto"/>
          <w:right w:val="single" w:sz="4" w:space="4" w:color="auto"/>
        </w:pBdr>
        <w:tabs>
          <w:tab w:val="right" w:pos="10080"/>
          <w:tab w:val="center" w:pos="12330"/>
        </w:tabs>
        <w:ind w:left="90" w:right="90" w:firstLine="270"/>
        <w:jc w:val="both"/>
        <w:rPr>
          <w:sz w:val="6"/>
          <w:szCs w:val="6"/>
        </w:rPr>
      </w:pPr>
    </w:p>
    <w:p w14:paraId="3CEB60AA" w14:textId="77777777" w:rsidR="000E2A33" w:rsidRDefault="00AE3D58" w:rsidP="003E34CE">
      <w:pPr>
        <w:pBdr>
          <w:top w:val="single" w:sz="4" w:space="1" w:color="auto"/>
          <w:left w:val="single" w:sz="4" w:space="4" w:color="auto"/>
          <w:bottom w:val="single" w:sz="4" w:space="1" w:color="auto"/>
          <w:right w:val="single" w:sz="4" w:space="4" w:color="auto"/>
        </w:pBdr>
        <w:tabs>
          <w:tab w:val="right" w:pos="10080"/>
          <w:tab w:val="center" w:pos="12330"/>
        </w:tabs>
        <w:ind w:left="90" w:right="90" w:firstLine="270"/>
        <w:jc w:val="both"/>
        <w:rPr>
          <w:sz w:val="20"/>
          <w:szCs w:val="20"/>
        </w:rPr>
      </w:pPr>
      <w:r>
        <w:rPr>
          <w:sz w:val="20"/>
          <w:szCs w:val="20"/>
        </w:rPr>
        <w:t xml:space="preserve">The AU provides the following services to its internal stakeholders:  </w:t>
      </w:r>
    </w:p>
    <w:p w14:paraId="2CE8377F" w14:textId="77777777" w:rsidR="008413A2" w:rsidRPr="008413A2" w:rsidRDefault="008413A2" w:rsidP="003E34CE">
      <w:pPr>
        <w:pBdr>
          <w:top w:val="single" w:sz="4" w:space="1" w:color="auto"/>
          <w:left w:val="single" w:sz="4" w:space="4" w:color="auto"/>
          <w:bottom w:val="single" w:sz="4" w:space="1" w:color="auto"/>
          <w:right w:val="single" w:sz="4" w:space="4" w:color="auto"/>
        </w:pBdr>
        <w:tabs>
          <w:tab w:val="right" w:pos="10080"/>
          <w:tab w:val="center" w:pos="12330"/>
        </w:tabs>
        <w:ind w:left="90" w:right="90" w:firstLine="270"/>
        <w:jc w:val="both"/>
        <w:rPr>
          <w:sz w:val="2"/>
          <w:szCs w:val="2"/>
        </w:rPr>
      </w:pPr>
    </w:p>
    <w:p w14:paraId="63A5BF87" w14:textId="77777777" w:rsidR="00AE3D58" w:rsidRDefault="00AE3D58" w:rsidP="00AE3D58">
      <w:pPr>
        <w:pBdr>
          <w:top w:val="single" w:sz="4" w:space="1" w:color="auto"/>
          <w:left w:val="single" w:sz="4" w:space="4" w:color="auto"/>
          <w:bottom w:val="single" w:sz="4" w:space="1" w:color="auto"/>
          <w:right w:val="single" w:sz="4" w:space="4" w:color="auto"/>
        </w:pBdr>
        <w:tabs>
          <w:tab w:val="right" w:pos="10080"/>
          <w:tab w:val="center" w:pos="12330"/>
        </w:tabs>
        <w:ind w:left="270" w:right="90" w:hanging="180"/>
        <w:jc w:val="both"/>
        <w:rPr>
          <w:sz w:val="20"/>
          <w:szCs w:val="20"/>
        </w:rPr>
      </w:pPr>
      <w:r>
        <w:rPr>
          <w:rFonts w:cs="Times New Roman"/>
          <w:sz w:val="20"/>
          <w:szCs w:val="20"/>
        </w:rPr>
        <w:t>•</w:t>
      </w:r>
      <w:r>
        <w:rPr>
          <w:sz w:val="20"/>
          <w:szCs w:val="20"/>
        </w:rPr>
        <w:tab/>
      </w:r>
      <w:r w:rsidR="00763DA7">
        <w:rPr>
          <w:sz w:val="20"/>
          <w:szCs w:val="20"/>
        </w:rPr>
        <w:t>Admissions, registration, and matriculation</w:t>
      </w:r>
    </w:p>
    <w:p w14:paraId="68B18751" w14:textId="77777777" w:rsidR="008413A2" w:rsidRPr="008413A2" w:rsidRDefault="008413A2" w:rsidP="00AE3D58">
      <w:pPr>
        <w:pBdr>
          <w:top w:val="single" w:sz="4" w:space="1" w:color="auto"/>
          <w:left w:val="single" w:sz="4" w:space="4" w:color="auto"/>
          <w:bottom w:val="single" w:sz="4" w:space="1" w:color="auto"/>
          <w:right w:val="single" w:sz="4" w:space="4" w:color="auto"/>
        </w:pBdr>
        <w:tabs>
          <w:tab w:val="right" w:pos="10080"/>
          <w:tab w:val="center" w:pos="12330"/>
        </w:tabs>
        <w:ind w:left="270" w:right="90" w:hanging="180"/>
        <w:jc w:val="both"/>
        <w:rPr>
          <w:rFonts w:cs="Times New Roman"/>
          <w:sz w:val="2"/>
          <w:szCs w:val="2"/>
        </w:rPr>
      </w:pPr>
    </w:p>
    <w:p w14:paraId="7DA11021" w14:textId="77777777" w:rsidR="00AE3D58" w:rsidRDefault="00AE3D58" w:rsidP="00AE3D58">
      <w:pPr>
        <w:pBdr>
          <w:top w:val="single" w:sz="4" w:space="1" w:color="auto"/>
          <w:left w:val="single" w:sz="4" w:space="4" w:color="auto"/>
          <w:bottom w:val="single" w:sz="4" w:space="1" w:color="auto"/>
          <w:right w:val="single" w:sz="4" w:space="4" w:color="auto"/>
        </w:pBdr>
        <w:tabs>
          <w:tab w:val="right" w:pos="10080"/>
          <w:tab w:val="center" w:pos="12330"/>
        </w:tabs>
        <w:ind w:left="270" w:right="90" w:hanging="180"/>
        <w:jc w:val="both"/>
        <w:rPr>
          <w:sz w:val="20"/>
          <w:szCs w:val="20"/>
        </w:rPr>
      </w:pPr>
      <w:r>
        <w:rPr>
          <w:rFonts w:cs="Times New Roman"/>
          <w:sz w:val="20"/>
          <w:szCs w:val="20"/>
        </w:rPr>
        <w:t>•</w:t>
      </w:r>
      <w:r>
        <w:rPr>
          <w:sz w:val="20"/>
          <w:szCs w:val="20"/>
        </w:rPr>
        <w:tab/>
      </w:r>
      <w:r w:rsidR="00763DA7">
        <w:rPr>
          <w:sz w:val="20"/>
          <w:szCs w:val="20"/>
        </w:rPr>
        <w:t>Student Information System (SIS)</w:t>
      </w:r>
    </w:p>
    <w:p w14:paraId="26F4BCCC" w14:textId="77777777" w:rsidR="008413A2" w:rsidRPr="008413A2" w:rsidRDefault="008413A2" w:rsidP="00AE3D58">
      <w:pPr>
        <w:pBdr>
          <w:top w:val="single" w:sz="4" w:space="1" w:color="auto"/>
          <w:left w:val="single" w:sz="4" w:space="4" w:color="auto"/>
          <w:bottom w:val="single" w:sz="4" w:space="1" w:color="auto"/>
          <w:right w:val="single" w:sz="4" w:space="4" w:color="auto"/>
        </w:pBdr>
        <w:tabs>
          <w:tab w:val="right" w:pos="10080"/>
          <w:tab w:val="center" w:pos="12330"/>
        </w:tabs>
        <w:ind w:left="270" w:right="90" w:hanging="180"/>
        <w:jc w:val="both"/>
        <w:rPr>
          <w:rFonts w:cs="Times New Roman"/>
          <w:sz w:val="2"/>
          <w:szCs w:val="2"/>
        </w:rPr>
      </w:pPr>
    </w:p>
    <w:p w14:paraId="15FBACDD" w14:textId="77777777" w:rsidR="00AE3D58" w:rsidRDefault="00AE3D58" w:rsidP="00AE3D58">
      <w:pPr>
        <w:pBdr>
          <w:top w:val="single" w:sz="4" w:space="1" w:color="auto"/>
          <w:left w:val="single" w:sz="4" w:space="4" w:color="auto"/>
          <w:bottom w:val="single" w:sz="4" w:space="1" w:color="auto"/>
          <w:right w:val="single" w:sz="4" w:space="4" w:color="auto"/>
        </w:pBdr>
        <w:tabs>
          <w:tab w:val="right" w:pos="10080"/>
          <w:tab w:val="center" w:pos="12330"/>
        </w:tabs>
        <w:ind w:left="270" w:right="90" w:hanging="180"/>
        <w:jc w:val="both"/>
        <w:rPr>
          <w:sz w:val="20"/>
          <w:szCs w:val="20"/>
        </w:rPr>
      </w:pPr>
      <w:r>
        <w:rPr>
          <w:rFonts w:cs="Times New Roman"/>
          <w:sz w:val="20"/>
          <w:szCs w:val="20"/>
        </w:rPr>
        <w:t>•</w:t>
      </w:r>
      <w:r>
        <w:rPr>
          <w:sz w:val="20"/>
          <w:szCs w:val="20"/>
        </w:rPr>
        <w:tab/>
      </w:r>
      <w:r w:rsidR="00763DA7">
        <w:rPr>
          <w:sz w:val="20"/>
          <w:szCs w:val="20"/>
        </w:rPr>
        <w:t>Academic transcripts and data-processing for mid-term deficiency notices</w:t>
      </w:r>
    </w:p>
    <w:p w14:paraId="73234A16" w14:textId="77777777" w:rsidR="008413A2" w:rsidRPr="008413A2" w:rsidRDefault="008413A2" w:rsidP="00AE3D58">
      <w:pPr>
        <w:pBdr>
          <w:top w:val="single" w:sz="4" w:space="1" w:color="auto"/>
          <w:left w:val="single" w:sz="4" w:space="4" w:color="auto"/>
          <w:bottom w:val="single" w:sz="4" w:space="1" w:color="auto"/>
          <w:right w:val="single" w:sz="4" w:space="4" w:color="auto"/>
        </w:pBdr>
        <w:tabs>
          <w:tab w:val="right" w:pos="10080"/>
          <w:tab w:val="center" w:pos="12330"/>
        </w:tabs>
        <w:ind w:left="270" w:right="90" w:hanging="180"/>
        <w:jc w:val="both"/>
        <w:rPr>
          <w:rFonts w:cs="Times New Roman"/>
          <w:sz w:val="2"/>
          <w:szCs w:val="2"/>
        </w:rPr>
      </w:pPr>
    </w:p>
    <w:p w14:paraId="2BDE29DA" w14:textId="77777777" w:rsidR="00AE3D58" w:rsidRDefault="00AE3D58" w:rsidP="00AE3D58">
      <w:pPr>
        <w:pBdr>
          <w:top w:val="single" w:sz="4" w:space="1" w:color="auto"/>
          <w:left w:val="single" w:sz="4" w:space="4" w:color="auto"/>
          <w:bottom w:val="single" w:sz="4" w:space="1" w:color="auto"/>
          <w:right w:val="single" w:sz="4" w:space="4" w:color="auto"/>
        </w:pBdr>
        <w:tabs>
          <w:tab w:val="right" w:pos="10080"/>
          <w:tab w:val="center" w:pos="12330"/>
        </w:tabs>
        <w:ind w:left="270" w:right="90" w:hanging="180"/>
        <w:jc w:val="both"/>
        <w:rPr>
          <w:sz w:val="20"/>
          <w:szCs w:val="20"/>
        </w:rPr>
      </w:pPr>
      <w:r>
        <w:rPr>
          <w:rFonts w:cs="Times New Roman"/>
          <w:sz w:val="20"/>
          <w:szCs w:val="20"/>
        </w:rPr>
        <w:t>•</w:t>
      </w:r>
      <w:r>
        <w:rPr>
          <w:sz w:val="20"/>
          <w:szCs w:val="20"/>
        </w:rPr>
        <w:tab/>
      </w:r>
      <w:r w:rsidR="00763DA7">
        <w:rPr>
          <w:sz w:val="20"/>
          <w:szCs w:val="20"/>
        </w:rPr>
        <w:t>Recordation and reporting of academic standing</w:t>
      </w:r>
    </w:p>
    <w:p w14:paraId="04F84D6A" w14:textId="77777777" w:rsidR="008413A2" w:rsidRPr="008413A2" w:rsidRDefault="008413A2" w:rsidP="00AE3D58">
      <w:pPr>
        <w:pBdr>
          <w:top w:val="single" w:sz="4" w:space="1" w:color="auto"/>
          <w:left w:val="single" w:sz="4" w:space="4" w:color="auto"/>
          <w:bottom w:val="single" w:sz="4" w:space="1" w:color="auto"/>
          <w:right w:val="single" w:sz="4" w:space="4" w:color="auto"/>
        </w:pBdr>
        <w:tabs>
          <w:tab w:val="right" w:pos="10080"/>
          <w:tab w:val="center" w:pos="12330"/>
        </w:tabs>
        <w:ind w:left="270" w:right="90" w:hanging="180"/>
        <w:jc w:val="both"/>
        <w:rPr>
          <w:rFonts w:cs="Times New Roman"/>
          <w:sz w:val="2"/>
          <w:szCs w:val="2"/>
        </w:rPr>
      </w:pPr>
    </w:p>
    <w:p w14:paraId="44BE9E58" w14:textId="6A274F21" w:rsidR="00AE3D58" w:rsidRDefault="00AE3D58" w:rsidP="00AE3D58">
      <w:pPr>
        <w:pBdr>
          <w:top w:val="single" w:sz="4" w:space="1" w:color="auto"/>
          <w:left w:val="single" w:sz="4" w:space="4" w:color="auto"/>
          <w:bottom w:val="single" w:sz="4" w:space="1" w:color="auto"/>
          <w:right w:val="single" w:sz="4" w:space="4" w:color="auto"/>
        </w:pBdr>
        <w:tabs>
          <w:tab w:val="right" w:pos="10080"/>
          <w:tab w:val="center" w:pos="12330"/>
        </w:tabs>
        <w:ind w:left="270" w:right="90" w:hanging="180"/>
        <w:jc w:val="both"/>
        <w:rPr>
          <w:sz w:val="20"/>
          <w:szCs w:val="20"/>
        </w:rPr>
      </w:pPr>
      <w:r>
        <w:rPr>
          <w:rFonts w:cs="Times New Roman"/>
          <w:sz w:val="20"/>
          <w:szCs w:val="20"/>
        </w:rPr>
        <w:t>•</w:t>
      </w:r>
      <w:r>
        <w:rPr>
          <w:sz w:val="20"/>
          <w:szCs w:val="20"/>
        </w:rPr>
        <w:tab/>
      </w:r>
      <w:r w:rsidR="00600DA5">
        <w:rPr>
          <w:sz w:val="20"/>
          <w:szCs w:val="20"/>
        </w:rPr>
        <w:t xml:space="preserve">Process </w:t>
      </w:r>
      <w:r w:rsidR="00763DA7" w:rsidRPr="006F3A46">
        <w:rPr>
          <w:sz w:val="20"/>
          <w:szCs w:val="20"/>
        </w:rPr>
        <w:t xml:space="preserve">Enrollment and program completion </w:t>
      </w:r>
      <w:r w:rsidR="00763DA7" w:rsidRPr="00600DA5">
        <w:rPr>
          <w:sz w:val="20"/>
          <w:szCs w:val="20"/>
        </w:rPr>
        <w:t>verification</w:t>
      </w:r>
    </w:p>
    <w:p w14:paraId="5FCD70B5" w14:textId="77777777" w:rsidR="008413A2" w:rsidRPr="008413A2" w:rsidRDefault="008413A2" w:rsidP="00AE3D58">
      <w:pPr>
        <w:pBdr>
          <w:top w:val="single" w:sz="4" w:space="1" w:color="auto"/>
          <w:left w:val="single" w:sz="4" w:space="4" w:color="auto"/>
          <w:bottom w:val="single" w:sz="4" w:space="1" w:color="auto"/>
          <w:right w:val="single" w:sz="4" w:space="4" w:color="auto"/>
        </w:pBdr>
        <w:tabs>
          <w:tab w:val="right" w:pos="10080"/>
          <w:tab w:val="center" w:pos="12330"/>
        </w:tabs>
        <w:ind w:left="270" w:right="90" w:hanging="180"/>
        <w:jc w:val="both"/>
        <w:rPr>
          <w:rFonts w:cs="Times New Roman"/>
          <w:sz w:val="2"/>
          <w:szCs w:val="2"/>
        </w:rPr>
      </w:pPr>
    </w:p>
    <w:p w14:paraId="6769A851" w14:textId="77777777" w:rsidR="00AE3D58" w:rsidRDefault="00AE3D58" w:rsidP="00AE3D58">
      <w:pPr>
        <w:pBdr>
          <w:top w:val="single" w:sz="4" w:space="1" w:color="auto"/>
          <w:left w:val="single" w:sz="4" w:space="4" w:color="auto"/>
          <w:bottom w:val="single" w:sz="4" w:space="1" w:color="auto"/>
          <w:right w:val="single" w:sz="4" w:space="4" w:color="auto"/>
        </w:pBdr>
        <w:tabs>
          <w:tab w:val="right" w:pos="10080"/>
          <w:tab w:val="center" w:pos="12330"/>
        </w:tabs>
        <w:ind w:left="270" w:right="90" w:hanging="180"/>
        <w:jc w:val="both"/>
        <w:rPr>
          <w:sz w:val="20"/>
          <w:szCs w:val="20"/>
        </w:rPr>
      </w:pPr>
      <w:r>
        <w:rPr>
          <w:rFonts w:cs="Times New Roman"/>
          <w:sz w:val="20"/>
          <w:szCs w:val="20"/>
        </w:rPr>
        <w:t>•</w:t>
      </w:r>
      <w:r>
        <w:rPr>
          <w:sz w:val="20"/>
          <w:szCs w:val="20"/>
        </w:rPr>
        <w:tab/>
      </w:r>
      <w:r w:rsidR="00763DA7">
        <w:rPr>
          <w:sz w:val="20"/>
          <w:szCs w:val="20"/>
        </w:rPr>
        <w:t>Degree audit and graduation checks</w:t>
      </w:r>
    </w:p>
    <w:p w14:paraId="5B6B2016" w14:textId="77777777" w:rsidR="008413A2" w:rsidRPr="008413A2" w:rsidRDefault="008413A2" w:rsidP="00AE3D58">
      <w:pPr>
        <w:pBdr>
          <w:top w:val="single" w:sz="4" w:space="1" w:color="auto"/>
          <w:left w:val="single" w:sz="4" w:space="4" w:color="auto"/>
          <w:bottom w:val="single" w:sz="4" w:space="1" w:color="auto"/>
          <w:right w:val="single" w:sz="4" w:space="4" w:color="auto"/>
        </w:pBdr>
        <w:tabs>
          <w:tab w:val="right" w:pos="10080"/>
          <w:tab w:val="center" w:pos="12330"/>
        </w:tabs>
        <w:ind w:left="270" w:right="90" w:hanging="180"/>
        <w:jc w:val="both"/>
        <w:rPr>
          <w:rFonts w:cs="Times New Roman"/>
          <w:sz w:val="2"/>
          <w:szCs w:val="2"/>
        </w:rPr>
      </w:pPr>
    </w:p>
    <w:p w14:paraId="37BAE514" w14:textId="77777777" w:rsidR="00AE3D58" w:rsidRDefault="00AE3D58" w:rsidP="00AE3D58">
      <w:pPr>
        <w:pBdr>
          <w:top w:val="single" w:sz="4" w:space="1" w:color="auto"/>
          <w:left w:val="single" w:sz="4" w:space="4" w:color="auto"/>
          <w:bottom w:val="single" w:sz="4" w:space="1" w:color="auto"/>
          <w:right w:val="single" w:sz="4" w:space="4" w:color="auto"/>
        </w:pBdr>
        <w:tabs>
          <w:tab w:val="right" w:pos="10080"/>
          <w:tab w:val="center" w:pos="12330"/>
        </w:tabs>
        <w:ind w:left="270" w:right="90" w:hanging="180"/>
        <w:jc w:val="both"/>
        <w:rPr>
          <w:sz w:val="20"/>
          <w:szCs w:val="20"/>
        </w:rPr>
      </w:pPr>
      <w:r>
        <w:rPr>
          <w:rFonts w:cs="Times New Roman"/>
          <w:sz w:val="20"/>
          <w:szCs w:val="20"/>
        </w:rPr>
        <w:t>•</w:t>
      </w:r>
      <w:r>
        <w:rPr>
          <w:sz w:val="20"/>
          <w:szCs w:val="20"/>
        </w:rPr>
        <w:tab/>
      </w:r>
      <w:r w:rsidR="00763DA7">
        <w:rPr>
          <w:sz w:val="20"/>
          <w:szCs w:val="20"/>
        </w:rPr>
        <w:t>Business management, including payroll, purchase orders, and other documentation of budgetary clearance</w:t>
      </w:r>
    </w:p>
    <w:p w14:paraId="17F2F820" w14:textId="77777777" w:rsidR="008413A2" w:rsidRPr="008413A2" w:rsidRDefault="008413A2" w:rsidP="00AE3D58">
      <w:pPr>
        <w:pBdr>
          <w:top w:val="single" w:sz="4" w:space="1" w:color="auto"/>
          <w:left w:val="single" w:sz="4" w:space="4" w:color="auto"/>
          <w:bottom w:val="single" w:sz="4" w:space="1" w:color="auto"/>
          <w:right w:val="single" w:sz="4" w:space="4" w:color="auto"/>
        </w:pBdr>
        <w:tabs>
          <w:tab w:val="right" w:pos="10080"/>
          <w:tab w:val="center" w:pos="12330"/>
        </w:tabs>
        <w:ind w:left="270" w:right="90" w:hanging="180"/>
        <w:jc w:val="both"/>
        <w:rPr>
          <w:rFonts w:cs="Times New Roman"/>
          <w:sz w:val="2"/>
          <w:szCs w:val="2"/>
        </w:rPr>
      </w:pPr>
    </w:p>
    <w:p w14:paraId="5F259E84" w14:textId="77777777" w:rsidR="00AE3D58" w:rsidRDefault="00AE3D58" w:rsidP="00AE3D58">
      <w:pPr>
        <w:pBdr>
          <w:top w:val="single" w:sz="4" w:space="1" w:color="auto"/>
          <w:left w:val="single" w:sz="4" w:space="4" w:color="auto"/>
          <w:bottom w:val="single" w:sz="4" w:space="1" w:color="auto"/>
          <w:right w:val="single" w:sz="4" w:space="4" w:color="auto"/>
        </w:pBdr>
        <w:tabs>
          <w:tab w:val="right" w:pos="10080"/>
          <w:tab w:val="center" w:pos="12330"/>
        </w:tabs>
        <w:ind w:left="270" w:right="90" w:hanging="180"/>
        <w:jc w:val="both"/>
        <w:rPr>
          <w:sz w:val="20"/>
          <w:szCs w:val="20"/>
        </w:rPr>
      </w:pPr>
      <w:r>
        <w:rPr>
          <w:rFonts w:cs="Times New Roman"/>
          <w:sz w:val="20"/>
          <w:szCs w:val="20"/>
        </w:rPr>
        <w:t>•</w:t>
      </w:r>
      <w:r>
        <w:rPr>
          <w:sz w:val="20"/>
          <w:szCs w:val="20"/>
        </w:rPr>
        <w:tab/>
      </w:r>
      <w:r w:rsidR="00763DA7">
        <w:rPr>
          <w:sz w:val="20"/>
          <w:szCs w:val="20"/>
        </w:rPr>
        <w:t>Professional staff/faculty development</w:t>
      </w:r>
    </w:p>
    <w:p w14:paraId="413F2550" w14:textId="77777777" w:rsidR="008413A2" w:rsidRPr="008413A2" w:rsidRDefault="008413A2" w:rsidP="00AE3D58">
      <w:pPr>
        <w:pBdr>
          <w:top w:val="single" w:sz="4" w:space="1" w:color="auto"/>
          <w:left w:val="single" w:sz="4" w:space="4" w:color="auto"/>
          <w:bottom w:val="single" w:sz="4" w:space="1" w:color="auto"/>
          <w:right w:val="single" w:sz="4" w:space="4" w:color="auto"/>
        </w:pBdr>
        <w:tabs>
          <w:tab w:val="right" w:pos="10080"/>
          <w:tab w:val="center" w:pos="12330"/>
        </w:tabs>
        <w:ind w:left="270" w:right="90" w:hanging="180"/>
        <w:jc w:val="both"/>
        <w:rPr>
          <w:rFonts w:cs="Times New Roman"/>
          <w:sz w:val="2"/>
          <w:szCs w:val="2"/>
        </w:rPr>
      </w:pPr>
    </w:p>
    <w:p w14:paraId="2E875577" w14:textId="77777777" w:rsidR="00AE3D58" w:rsidRDefault="00AE3D58" w:rsidP="00AE3D58">
      <w:pPr>
        <w:pBdr>
          <w:top w:val="single" w:sz="4" w:space="1" w:color="auto"/>
          <w:left w:val="single" w:sz="4" w:space="4" w:color="auto"/>
          <w:bottom w:val="single" w:sz="4" w:space="1" w:color="auto"/>
          <w:right w:val="single" w:sz="4" w:space="4" w:color="auto"/>
        </w:pBdr>
        <w:tabs>
          <w:tab w:val="right" w:pos="10080"/>
          <w:tab w:val="center" w:pos="12330"/>
        </w:tabs>
        <w:ind w:left="270" w:right="90" w:hanging="180"/>
        <w:jc w:val="both"/>
        <w:rPr>
          <w:sz w:val="20"/>
          <w:szCs w:val="20"/>
        </w:rPr>
      </w:pPr>
      <w:r>
        <w:rPr>
          <w:rFonts w:cs="Times New Roman"/>
          <w:sz w:val="20"/>
          <w:szCs w:val="20"/>
        </w:rPr>
        <w:t>•</w:t>
      </w:r>
      <w:r>
        <w:rPr>
          <w:sz w:val="20"/>
          <w:szCs w:val="20"/>
        </w:rPr>
        <w:tab/>
      </w:r>
      <w:r w:rsidR="00763DA7">
        <w:rPr>
          <w:sz w:val="20"/>
          <w:szCs w:val="20"/>
        </w:rPr>
        <w:t>Personnel management</w:t>
      </w:r>
    </w:p>
    <w:p w14:paraId="18E6832F" w14:textId="77777777" w:rsidR="008413A2" w:rsidRPr="008413A2" w:rsidRDefault="008413A2" w:rsidP="00AE3D58">
      <w:pPr>
        <w:pBdr>
          <w:top w:val="single" w:sz="4" w:space="1" w:color="auto"/>
          <w:left w:val="single" w:sz="4" w:space="4" w:color="auto"/>
          <w:bottom w:val="single" w:sz="4" w:space="1" w:color="auto"/>
          <w:right w:val="single" w:sz="4" w:space="4" w:color="auto"/>
        </w:pBdr>
        <w:tabs>
          <w:tab w:val="right" w:pos="10080"/>
          <w:tab w:val="center" w:pos="12330"/>
        </w:tabs>
        <w:ind w:left="270" w:right="90" w:hanging="180"/>
        <w:jc w:val="both"/>
        <w:rPr>
          <w:rFonts w:cs="Times New Roman"/>
          <w:sz w:val="2"/>
          <w:szCs w:val="2"/>
        </w:rPr>
      </w:pPr>
    </w:p>
    <w:p w14:paraId="5E436A74" w14:textId="77777777" w:rsidR="00AE3D58" w:rsidRDefault="00AE3D58" w:rsidP="00AE3D58">
      <w:pPr>
        <w:pBdr>
          <w:top w:val="single" w:sz="4" w:space="1" w:color="auto"/>
          <w:left w:val="single" w:sz="4" w:space="4" w:color="auto"/>
          <w:bottom w:val="single" w:sz="4" w:space="1" w:color="auto"/>
          <w:right w:val="single" w:sz="4" w:space="4" w:color="auto"/>
        </w:pBdr>
        <w:tabs>
          <w:tab w:val="right" w:pos="10080"/>
          <w:tab w:val="center" w:pos="12330"/>
        </w:tabs>
        <w:ind w:left="270" w:right="90" w:hanging="180"/>
        <w:jc w:val="both"/>
        <w:rPr>
          <w:sz w:val="20"/>
          <w:szCs w:val="20"/>
        </w:rPr>
      </w:pPr>
      <w:r>
        <w:rPr>
          <w:rFonts w:cs="Times New Roman"/>
          <w:sz w:val="20"/>
          <w:szCs w:val="20"/>
        </w:rPr>
        <w:t>•</w:t>
      </w:r>
      <w:r>
        <w:rPr>
          <w:sz w:val="20"/>
          <w:szCs w:val="20"/>
        </w:rPr>
        <w:tab/>
      </w:r>
      <w:r w:rsidR="00763DA7">
        <w:rPr>
          <w:sz w:val="20"/>
          <w:szCs w:val="20"/>
        </w:rPr>
        <w:t>Oversight of instructional activities in curriculum development, instructional planning, and assessment requirements</w:t>
      </w:r>
    </w:p>
    <w:p w14:paraId="5B57CFD0" w14:textId="77777777" w:rsidR="008413A2" w:rsidRPr="008413A2" w:rsidRDefault="008413A2" w:rsidP="00AE3D58">
      <w:pPr>
        <w:pBdr>
          <w:top w:val="single" w:sz="4" w:space="1" w:color="auto"/>
          <w:left w:val="single" w:sz="4" w:space="4" w:color="auto"/>
          <w:bottom w:val="single" w:sz="4" w:space="1" w:color="auto"/>
          <w:right w:val="single" w:sz="4" w:space="4" w:color="auto"/>
        </w:pBdr>
        <w:tabs>
          <w:tab w:val="right" w:pos="10080"/>
          <w:tab w:val="center" w:pos="12330"/>
        </w:tabs>
        <w:ind w:left="270" w:right="90" w:hanging="180"/>
        <w:jc w:val="both"/>
        <w:rPr>
          <w:rFonts w:cs="Times New Roman"/>
          <w:sz w:val="2"/>
          <w:szCs w:val="2"/>
        </w:rPr>
      </w:pPr>
    </w:p>
    <w:p w14:paraId="52CC3913" w14:textId="1F9DBCF6" w:rsidR="00AE3D58" w:rsidRDefault="00AE3D58" w:rsidP="00AE3D58">
      <w:pPr>
        <w:pBdr>
          <w:top w:val="single" w:sz="4" w:space="1" w:color="auto"/>
          <w:left w:val="single" w:sz="4" w:space="4" w:color="auto"/>
          <w:bottom w:val="single" w:sz="4" w:space="1" w:color="auto"/>
          <w:right w:val="single" w:sz="4" w:space="4" w:color="auto"/>
        </w:pBdr>
        <w:tabs>
          <w:tab w:val="right" w:pos="10080"/>
          <w:tab w:val="center" w:pos="12330"/>
        </w:tabs>
        <w:ind w:left="270" w:right="90" w:hanging="180"/>
        <w:jc w:val="both"/>
        <w:rPr>
          <w:sz w:val="20"/>
          <w:szCs w:val="20"/>
        </w:rPr>
      </w:pPr>
      <w:r>
        <w:rPr>
          <w:rFonts w:cs="Times New Roman"/>
          <w:sz w:val="20"/>
          <w:szCs w:val="20"/>
        </w:rPr>
        <w:t>•</w:t>
      </w:r>
      <w:r>
        <w:rPr>
          <w:sz w:val="20"/>
          <w:szCs w:val="20"/>
        </w:rPr>
        <w:tab/>
      </w:r>
      <w:r w:rsidR="00763DA7">
        <w:rPr>
          <w:sz w:val="20"/>
          <w:szCs w:val="20"/>
        </w:rPr>
        <w:t>Oversight of students’ financial aids r</w:t>
      </w:r>
      <w:r w:rsidR="00585364">
        <w:rPr>
          <w:sz w:val="20"/>
          <w:szCs w:val="20"/>
        </w:rPr>
        <w:t xml:space="preserve">ecords, bookstore and snack bar operations, counseling programs, </w:t>
      </w:r>
      <w:r w:rsidR="00763DA7">
        <w:rPr>
          <w:sz w:val="20"/>
          <w:szCs w:val="20"/>
        </w:rPr>
        <w:t xml:space="preserve">nursing </w:t>
      </w:r>
      <w:r w:rsidR="00D76C33">
        <w:rPr>
          <w:sz w:val="20"/>
          <w:szCs w:val="20"/>
        </w:rPr>
        <w:t>activities</w:t>
      </w:r>
      <w:bookmarkStart w:id="0" w:name="_GoBack"/>
      <w:bookmarkEnd w:id="0"/>
      <w:r w:rsidR="00585364">
        <w:rPr>
          <w:sz w:val="20"/>
          <w:szCs w:val="20"/>
        </w:rPr>
        <w:t>, student body governance, and other matters related to student services</w:t>
      </w:r>
    </w:p>
    <w:p w14:paraId="7FB677EC" w14:textId="77777777" w:rsidR="008413A2" w:rsidRPr="008413A2" w:rsidRDefault="008413A2" w:rsidP="00AE3D58">
      <w:pPr>
        <w:pBdr>
          <w:top w:val="single" w:sz="4" w:space="1" w:color="auto"/>
          <w:left w:val="single" w:sz="4" w:space="4" w:color="auto"/>
          <w:bottom w:val="single" w:sz="4" w:space="1" w:color="auto"/>
          <w:right w:val="single" w:sz="4" w:space="4" w:color="auto"/>
        </w:pBdr>
        <w:tabs>
          <w:tab w:val="right" w:pos="10080"/>
          <w:tab w:val="center" w:pos="12330"/>
        </w:tabs>
        <w:ind w:left="270" w:right="90" w:hanging="180"/>
        <w:jc w:val="both"/>
        <w:rPr>
          <w:rFonts w:cs="Times New Roman"/>
          <w:sz w:val="2"/>
          <w:szCs w:val="2"/>
        </w:rPr>
      </w:pPr>
    </w:p>
    <w:p w14:paraId="162399C4" w14:textId="77777777" w:rsidR="00AE3D58" w:rsidRDefault="00AE3D58" w:rsidP="00AE3D58">
      <w:pPr>
        <w:pBdr>
          <w:top w:val="single" w:sz="4" w:space="1" w:color="auto"/>
          <w:left w:val="single" w:sz="4" w:space="4" w:color="auto"/>
          <w:bottom w:val="single" w:sz="4" w:space="1" w:color="auto"/>
          <w:right w:val="single" w:sz="4" w:space="4" w:color="auto"/>
        </w:pBdr>
        <w:tabs>
          <w:tab w:val="right" w:pos="10080"/>
          <w:tab w:val="center" w:pos="12330"/>
        </w:tabs>
        <w:ind w:left="270" w:right="90" w:hanging="180"/>
        <w:jc w:val="both"/>
        <w:rPr>
          <w:sz w:val="20"/>
          <w:szCs w:val="20"/>
        </w:rPr>
      </w:pPr>
      <w:r>
        <w:rPr>
          <w:rFonts w:cs="Times New Roman"/>
          <w:sz w:val="20"/>
          <w:szCs w:val="20"/>
        </w:rPr>
        <w:t>•</w:t>
      </w:r>
      <w:r>
        <w:rPr>
          <w:sz w:val="20"/>
          <w:szCs w:val="20"/>
        </w:rPr>
        <w:tab/>
      </w:r>
      <w:r w:rsidR="00585364">
        <w:rPr>
          <w:sz w:val="20"/>
          <w:szCs w:val="20"/>
        </w:rPr>
        <w:t>Oversight of safety and security on campus, including campus clean-up and beautification, repair and maintenance of     campus facilities, and campus emergency requirements</w:t>
      </w:r>
    </w:p>
    <w:p w14:paraId="6ECE9F96" w14:textId="77777777" w:rsidR="008413A2" w:rsidRPr="008413A2" w:rsidRDefault="008413A2" w:rsidP="00AE3D58">
      <w:pPr>
        <w:pBdr>
          <w:top w:val="single" w:sz="4" w:space="1" w:color="auto"/>
          <w:left w:val="single" w:sz="4" w:space="4" w:color="auto"/>
          <w:bottom w:val="single" w:sz="4" w:space="1" w:color="auto"/>
          <w:right w:val="single" w:sz="4" w:space="4" w:color="auto"/>
        </w:pBdr>
        <w:tabs>
          <w:tab w:val="right" w:pos="10080"/>
          <w:tab w:val="center" w:pos="12330"/>
        </w:tabs>
        <w:ind w:left="270" w:right="90" w:hanging="180"/>
        <w:jc w:val="both"/>
        <w:rPr>
          <w:rFonts w:cs="Times New Roman"/>
          <w:sz w:val="2"/>
          <w:szCs w:val="2"/>
        </w:rPr>
      </w:pPr>
    </w:p>
    <w:p w14:paraId="07CD1DDB" w14:textId="77777777" w:rsidR="00AE3D58" w:rsidRDefault="00AE3D58" w:rsidP="00AE3D58">
      <w:pPr>
        <w:pBdr>
          <w:top w:val="single" w:sz="4" w:space="1" w:color="auto"/>
          <w:left w:val="single" w:sz="4" w:space="4" w:color="auto"/>
          <w:bottom w:val="single" w:sz="4" w:space="1" w:color="auto"/>
          <w:right w:val="single" w:sz="4" w:space="4" w:color="auto"/>
        </w:pBdr>
        <w:tabs>
          <w:tab w:val="right" w:pos="10080"/>
          <w:tab w:val="center" w:pos="12330"/>
        </w:tabs>
        <w:ind w:left="270" w:right="90" w:hanging="180"/>
        <w:jc w:val="both"/>
        <w:rPr>
          <w:sz w:val="20"/>
          <w:szCs w:val="20"/>
        </w:rPr>
      </w:pPr>
      <w:r>
        <w:rPr>
          <w:rFonts w:cs="Times New Roman"/>
          <w:sz w:val="20"/>
          <w:szCs w:val="20"/>
        </w:rPr>
        <w:t>•</w:t>
      </w:r>
      <w:r>
        <w:rPr>
          <w:sz w:val="20"/>
          <w:szCs w:val="20"/>
        </w:rPr>
        <w:tab/>
      </w:r>
      <w:r w:rsidR="00484418">
        <w:rPr>
          <w:sz w:val="20"/>
          <w:szCs w:val="20"/>
        </w:rPr>
        <w:t>Report-writing to both internal and external stakeholders and to external agencies that directly and indirectly impact on program review and planning for “access and success” of students</w:t>
      </w:r>
    </w:p>
    <w:p w14:paraId="62FEFE73" w14:textId="77777777" w:rsidR="00AE3D58" w:rsidRPr="00E0078D" w:rsidRDefault="00AE3D58" w:rsidP="00AE3D58">
      <w:pPr>
        <w:pBdr>
          <w:top w:val="single" w:sz="4" w:space="1" w:color="auto"/>
          <w:left w:val="single" w:sz="4" w:space="4" w:color="auto"/>
          <w:bottom w:val="single" w:sz="4" w:space="1" w:color="auto"/>
          <w:right w:val="single" w:sz="4" w:space="4" w:color="auto"/>
        </w:pBdr>
        <w:tabs>
          <w:tab w:val="right" w:pos="10080"/>
          <w:tab w:val="center" w:pos="12330"/>
        </w:tabs>
        <w:ind w:left="270" w:right="90" w:hanging="180"/>
        <w:jc w:val="both"/>
        <w:rPr>
          <w:sz w:val="6"/>
          <w:szCs w:val="6"/>
        </w:rPr>
      </w:pPr>
    </w:p>
    <w:p w14:paraId="6B745BD7" w14:textId="77777777" w:rsidR="00625930" w:rsidRPr="002E3369" w:rsidRDefault="00625930" w:rsidP="00625930">
      <w:pPr>
        <w:pBdr>
          <w:left w:val="single" w:sz="4" w:space="4" w:color="auto"/>
          <w:right w:val="single" w:sz="4" w:space="4" w:color="auto"/>
        </w:pBdr>
        <w:shd w:val="clear" w:color="auto" w:fill="EEECE1" w:themeFill="background2"/>
        <w:tabs>
          <w:tab w:val="left" w:pos="180"/>
          <w:tab w:val="center" w:pos="4410"/>
          <w:tab w:val="center" w:pos="6210"/>
          <w:tab w:val="center" w:pos="7830"/>
          <w:tab w:val="center" w:pos="9270"/>
          <w:tab w:val="right" w:pos="10080"/>
          <w:tab w:val="center" w:pos="12330"/>
        </w:tabs>
        <w:ind w:left="90" w:right="90"/>
        <w:jc w:val="center"/>
        <w:rPr>
          <w:sz w:val="18"/>
          <w:szCs w:val="18"/>
        </w:rPr>
      </w:pPr>
      <w:r w:rsidRPr="002E3369">
        <w:rPr>
          <w:sz w:val="18"/>
          <w:szCs w:val="18"/>
        </w:rPr>
        <w:t>Since the previous AU program review, what significant changes have occurred that impact the services of the AU?</w:t>
      </w:r>
    </w:p>
    <w:p w14:paraId="69F42DAE" w14:textId="77777777" w:rsidR="00AE3D58" w:rsidRPr="00E0078D" w:rsidRDefault="00AE3D58" w:rsidP="00AE3D58">
      <w:pPr>
        <w:pBdr>
          <w:top w:val="single" w:sz="4" w:space="1" w:color="auto"/>
          <w:left w:val="single" w:sz="4" w:space="4" w:color="auto"/>
          <w:bottom w:val="single" w:sz="4" w:space="1" w:color="auto"/>
          <w:right w:val="single" w:sz="4" w:space="4" w:color="auto"/>
        </w:pBdr>
        <w:tabs>
          <w:tab w:val="right" w:pos="10080"/>
          <w:tab w:val="center" w:pos="12330"/>
        </w:tabs>
        <w:ind w:left="270" w:right="90" w:hanging="180"/>
        <w:jc w:val="both"/>
        <w:rPr>
          <w:sz w:val="4"/>
          <w:szCs w:val="4"/>
        </w:rPr>
      </w:pPr>
      <w:r w:rsidRPr="00E0078D">
        <w:rPr>
          <w:sz w:val="4"/>
          <w:szCs w:val="4"/>
        </w:rPr>
        <w:tab/>
      </w:r>
      <w:r w:rsidR="00585364" w:rsidRPr="00E0078D">
        <w:rPr>
          <w:sz w:val="4"/>
          <w:szCs w:val="4"/>
        </w:rPr>
        <w:t xml:space="preserve"> </w:t>
      </w:r>
    </w:p>
    <w:p w14:paraId="57895FAD" w14:textId="77777777" w:rsidR="00AE3D58" w:rsidRDefault="00670E94" w:rsidP="00670E94">
      <w:pPr>
        <w:pBdr>
          <w:top w:val="single" w:sz="4" w:space="1" w:color="auto"/>
          <w:left w:val="single" w:sz="4" w:space="4" w:color="auto"/>
          <w:bottom w:val="single" w:sz="4" w:space="1" w:color="auto"/>
          <w:right w:val="single" w:sz="4" w:space="4" w:color="auto"/>
        </w:pBdr>
        <w:tabs>
          <w:tab w:val="left" w:pos="270"/>
          <w:tab w:val="center" w:pos="12330"/>
        </w:tabs>
        <w:ind w:left="90" w:right="90" w:firstLine="180"/>
        <w:jc w:val="both"/>
        <w:rPr>
          <w:sz w:val="20"/>
          <w:szCs w:val="20"/>
        </w:rPr>
      </w:pPr>
      <w:r>
        <w:rPr>
          <w:sz w:val="20"/>
          <w:szCs w:val="20"/>
        </w:rPr>
        <w:t>This is the first program review conducted by the AU independent of Palikir administration’s oversight.  This is part of the COM-FSM effort in participatory governance and direct state-campus</w:t>
      </w:r>
      <w:r w:rsidR="006F09FA">
        <w:rPr>
          <w:sz w:val="20"/>
          <w:szCs w:val="20"/>
        </w:rPr>
        <w:t xml:space="preserve"> self-reporting</w:t>
      </w:r>
      <w:r>
        <w:rPr>
          <w:sz w:val="20"/>
          <w:szCs w:val="20"/>
        </w:rPr>
        <w:t xml:space="preserve"> input.  </w:t>
      </w:r>
    </w:p>
    <w:p w14:paraId="4C28462A" w14:textId="77777777" w:rsidR="00AE3D58" w:rsidRPr="00E0078D" w:rsidRDefault="00AE3D58" w:rsidP="00AE3D58">
      <w:pPr>
        <w:pBdr>
          <w:top w:val="single" w:sz="4" w:space="1" w:color="auto"/>
          <w:left w:val="single" w:sz="4" w:space="4" w:color="auto"/>
          <w:bottom w:val="single" w:sz="4" w:space="1" w:color="auto"/>
          <w:right w:val="single" w:sz="4" w:space="4" w:color="auto"/>
        </w:pBdr>
        <w:tabs>
          <w:tab w:val="right" w:pos="10080"/>
          <w:tab w:val="center" w:pos="12330"/>
        </w:tabs>
        <w:ind w:left="270" w:right="90" w:hanging="180"/>
        <w:jc w:val="both"/>
        <w:rPr>
          <w:sz w:val="4"/>
          <w:szCs w:val="4"/>
        </w:rPr>
      </w:pPr>
      <w:r w:rsidRPr="00E0078D">
        <w:rPr>
          <w:sz w:val="4"/>
          <w:szCs w:val="4"/>
        </w:rPr>
        <w:tab/>
      </w:r>
    </w:p>
    <w:p w14:paraId="40189CB0" w14:textId="77777777" w:rsidR="002E3369" w:rsidRDefault="002E3369" w:rsidP="00E71224">
      <w:pPr>
        <w:pBdr>
          <w:left w:val="single" w:sz="4" w:space="4" w:color="auto"/>
          <w:right w:val="single" w:sz="4" w:space="4" w:color="auto"/>
        </w:pBdr>
        <w:shd w:val="clear" w:color="auto" w:fill="EEECE1" w:themeFill="background2"/>
        <w:tabs>
          <w:tab w:val="center" w:pos="1530"/>
          <w:tab w:val="bar" w:pos="3150"/>
          <w:tab w:val="center" w:pos="4860"/>
          <w:tab w:val="bar" w:pos="6660"/>
          <w:tab w:val="center" w:pos="8370"/>
          <w:tab w:val="right" w:pos="10080"/>
          <w:tab w:val="center" w:pos="12330"/>
        </w:tabs>
        <w:ind w:left="90" w:right="90"/>
        <w:jc w:val="both"/>
        <w:rPr>
          <w:sz w:val="18"/>
          <w:szCs w:val="18"/>
        </w:rPr>
      </w:pPr>
      <w:r>
        <w:rPr>
          <w:sz w:val="18"/>
          <w:szCs w:val="18"/>
        </w:rPr>
        <w:tab/>
        <w:t>What methods are used to evaluate</w:t>
      </w:r>
      <w:r>
        <w:rPr>
          <w:sz w:val="18"/>
          <w:szCs w:val="18"/>
        </w:rPr>
        <w:tab/>
        <w:t>What do the results of the above</w:t>
      </w:r>
      <w:r>
        <w:rPr>
          <w:sz w:val="18"/>
          <w:szCs w:val="18"/>
        </w:rPr>
        <w:tab/>
        <w:t>How have the results of this analysis</w:t>
      </w:r>
    </w:p>
    <w:p w14:paraId="0B3FE734" w14:textId="77777777" w:rsidR="002E3369" w:rsidRDefault="002E3369" w:rsidP="00E71224">
      <w:pPr>
        <w:pBdr>
          <w:left w:val="single" w:sz="4" w:space="4" w:color="auto"/>
          <w:right w:val="single" w:sz="4" w:space="4" w:color="auto"/>
        </w:pBdr>
        <w:shd w:val="clear" w:color="auto" w:fill="EEECE1" w:themeFill="background2"/>
        <w:tabs>
          <w:tab w:val="center" w:pos="1530"/>
          <w:tab w:val="bar" w:pos="3150"/>
          <w:tab w:val="center" w:pos="4860"/>
          <w:tab w:val="bar" w:pos="6660"/>
          <w:tab w:val="center" w:pos="8370"/>
          <w:tab w:val="right" w:pos="10080"/>
          <w:tab w:val="center" w:pos="12330"/>
        </w:tabs>
        <w:ind w:left="90" w:right="90"/>
        <w:jc w:val="both"/>
        <w:rPr>
          <w:sz w:val="18"/>
          <w:szCs w:val="18"/>
        </w:rPr>
      </w:pPr>
      <w:r>
        <w:rPr>
          <w:sz w:val="18"/>
          <w:szCs w:val="18"/>
        </w:rPr>
        <w:tab/>
        <w:t>AU’s effectiveness to the population</w:t>
      </w:r>
      <w:r>
        <w:rPr>
          <w:sz w:val="18"/>
          <w:szCs w:val="18"/>
        </w:rPr>
        <w:tab/>
        <w:t>methods of evaluation indicate about the</w:t>
      </w:r>
      <w:r>
        <w:rPr>
          <w:sz w:val="18"/>
          <w:szCs w:val="18"/>
        </w:rPr>
        <w:tab/>
        <w:t>been used to make improvements to</w:t>
      </w:r>
    </w:p>
    <w:p w14:paraId="2D957282" w14:textId="77777777" w:rsidR="002E3369" w:rsidRPr="002E3369" w:rsidRDefault="002E3369" w:rsidP="00E71224">
      <w:pPr>
        <w:pBdr>
          <w:left w:val="single" w:sz="4" w:space="4" w:color="auto"/>
          <w:right w:val="single" w:sz="4" w:space="4" w:color="auto"/>
        </w:pBdr>
        <w:shd w:val="clear" w:color="auto" w:fill="EEECE1" w:themeFill="background2"/>
        <w:tabs>
          <w:tab w:val="center" w:pos="1530"/>
          <w:tab w:val="bar" w:pos="3150"/>
          <w:tab w:val="center" w:pos="4860"/>
          <w:tab w:val="bar" w:pos="6660"/>
          <w:tab w:val="center" w:pos="8370"/>
          <w:tab w:val="right" w:pos="10080"/>
          <w:tab w:val="center" w:pos="12330"/>
        </w:tabs>
        <w:ind w:left="90" w:right="90"/>
        <w:jc w:val="both"/>
        <w:rPr>
          <w:sz w:val="18"/>
          <w:szCs w:val="18"/>
        </w:rPr>
      </w:pPr>
      <w:r>
        <w:rPr>
          <w:sz w:val="18"/>
          <w:szCs w:val="18"/>
        </w:rPr>
        <w:tab/>
        <w:t>that interacts with it?</w:t>
      </w:r>
      <w:r>
        <w:rPr>
          <w:sz w:val="18"/>
          <w:szCs w:val="18"/>
        </w:rPr>
        <w:tab/>
        <w:t>effectiveness of the AU?</w:t>
      </w:r>
      <w:r>
        <w:rPr>
          <w:sz w:val="18"/>
          <w:szCs w:val="18"/>
        </w:rPr>
        <w:tab/>
        <w:t>services provided by the AU?</w:t>
      </w:r>
    </w:p>
    <w:p w14:paraId="5956BD0B" w14:textId="77777777" w:rsidR="00AE3D58" w:rsidRPr="00A70DC9" w:rsidRDefault="00AE3D58" w:rsidP="00E71224">
      <w:pPr>
        <w:pBdr>
          <w:top w:val="single" w:sz="4" w:space="1" w:color="auto"/>
          <w:left w:val="single" w:sz="4" w:space="4" w:color="auto"/>
          <w:bottom w:val="single" w:sz="4" w:space="1" w:color="auto"/>
          <w:right w:val="single" w:sz="4" w:space="4" w:color="auto"/>
        </w:pBdr>
        <w:tabs>
          <w:tab w:val="center" w:pos="1530"/>
          <w:tab w:val="bar" w:pos="3150"/>
          <w:tab w:val="center" w:pos="4860"/>
          <w:tab w:val="bar" w:pos="6660"/>
          <w:tab w:val="center" w:pos="8370"/>
          <w:tab w:val="center" w:pos="12330"/>
        </w:tabs>
        <w:ind w:left="90" w:right="90"/>
        <w:jc w:val="both"/>
        <w:rPr>
          <w:sz w:val="4"/>
          <w:szCs w:val="4"/>
        </w:rPr>
      </w:pPr>
      <w:r w:rsidRPr="00A70DC9">
        <w:rPr>
          <w:sz w:val="4"/>
          <w:szCs w:val="4"/>
        </w:rPr>
        <w:tab/>
      </w:r>
    </w:p>
    <w:p w14:paraId="67EEEEE7" w14:textId="317DA0F3" w:rsidR="00600DA5" w:rsidRDefault="00EC027D" w:rsidP="00BF7299">
      <w:pPr>
        <w:pBdr>
          <w:top w:val="single" w:sz="4" w:space="1" w:color="auto"/>
          <w:left w:val="single" w:sz="4" w:space="4" w:color="auto"/>
          <w:bottom w:val="single" w:sz="4" w:space="1" w:color="auto"/>
          <w:right w:val="single" w:sz="4" w:space="4" w:color="auto"/>
        </w:pBdr>
        <w:tabs>
          <w:tab w:val="bar" w:pos="3150"/>
          <w:tab w:val="left" w:pos="3240"/>
          <w:tab w:val="bar" w:pos="6660"/>
          <w:tab w:val="left" w:pos="6750"/>
          <w:tab w:val="left" w:pos="6930"/>
          <w:tab w:val="center" w:pos="12330"/>
        </w:tabs>
        <w:ind w:left="90" w:right="90"/>
        <w:jc w:val="both"/>
        <w:rPr>
          <w:sz w:val="20"/>
          <w:szCs w:val="20"/>
        </w:rPr>
      </w:pPr>
      <w:r>
        <w:rPr>
          <w:rFonts w:cs="Times New Roman"/>
          <w:sz w:val="20"/>
          <w:szCs w:val="20"/>
        </w:rPr>
        <w:t>•</w:t>
      </w:r>
      <w:r>
        <w:rPr>
          <w:sz w:val="20"/>
          <w:szCs w:val="20"/>
        </w:rPr>
        <w:t xml:space="preserve"> </w:t>
      </w:r>
      <w:r w:rsidR="00600DA5">
        <w:rPr>
          <w:sz w:val="20"/>
          <w:szCs w:val="20"/>
        </w:rPr>
        <w:t>Annual evaluation by VPIA                Evaluations showed satisfactory perform-   Suggested improvements have been dis-</w:t>
      </w:r>
    </w:p>
    <w:p w14:paraId="0912628E" w14:textId="2F8CD5D0" w:rsidR="00600DA5" w:rsidRDefault="00600DA5" w:rsidP="00BF7299">
      <w:pPr>
        <w:pBdr>
          <w:top w:val="single" w:sz="4" w:space="1" w:color="auto"/>
          <w:left w:val="single" w:sz="4" w:space="4" w:color="auto"/>
          <w:bottom w:val="single" w:sz="4" w:space="1" w:color="auto"/>
          <w:right w:val="single" w:sz="4" w:space="4" w:color="auto"/>
        </w:pBdr>
        <w:tabs>
          <w:tab w:val="bar" w:pos="3150"/>
          <w:tab w:val="left" w:pos="3240"/>
          <w:tab w:val="bar" w:pos="6660"/>
          <w:tab w:val="left" w:pos="6750"/>
          <w:tab w:val="left" w:pos="6930"/>
          <w:tab w:val="center" w:pos="12330"/>
        </w:tabs>
        <w:ind w:left="90" w:right="90"/>
        <w:jc w:val="both"/>
        <w:rPr>
          <w:sz w:val="20"/>
          <w:szCs w:val="20"/>
        </w:rPr>
      </w:pPr>
      <w:r>
        <w:rPr>
          <w:sz w:val="20"/>
          <w:szCs w:val="20"/>
        </w:rPr>
        <w:t xml:space="preserve">                                                               </w:t>
      </w:r>
      <w:proofErr w:type="spellStart"/>
      <w:r>
        <w:rPr>
          <w:sz w:val="20"/>
          <w:szCs w:val="20"/>
        </w:rPr>
        <w:t>ance</w:t>
      </w:r>
      <w:proofErr w:type="spellEnd"/>
      <w:r>
        <w:rPr>
          <w:sz w:val="20"/>
          <w:szCs w:val="20"/>
        </w:rPr>
        <w:t xml:space="preserve">                                                               cussed with AU</w:t>
      </w:r>
      <w:r w:rsidR="00A719A9">
        <w:rPr>
          <w:sz w:val="20"/>
          <w:szCs w:val="20"/>
        </w:rPr>
        <w:t>,</w:t>
      </w:r>
      <w:r w:rsidR="00E11625">
        <w:rPr>
          <w:sz w:val="20"/>
          <w:szCs w:val="20"/>
        </w:rPr>
        <w:t xml:space="preserve"> and </w:t>
      </w:r>
      <w:r w:rsidR="00A719A9">
        <w:rPr>
          <w:sz w:val="20"/>
          <w:szCs w:val="20"/>
        </w:rPr>
        <w:t>implemented.</w:t>
      </w:r>
    </w:p>
    <w:p w14:paraId="6F9F2456" w14:textId="03F274E8" w:rsidR="00EC027D" w:rsidRDefault="00600DA5" w:rsidP="00600DA5">
      <w:pPr>
        <w:pBdr>
          <w:top w:val="single" w:sz="4" w:space="1" w:color="auto"/>
          <w:left w:val="single" w:sz="4" w:space="4" w:color="auto"/>
          <w:bottom w:val="single" w:sz="4" w:space="1" w:color="auto"/>
          <w:right w:val="single" w:sz="4" w:space="4" w:color="auto"/>
        </w:pBdr>
        <w:tabs>
          <w:tab w:val="bar" w:pos="3150"/>
          <w:tab w:val="left" w:pos="3240"/>
          <w:tab w:val="bar" w:pos="6660"/>
          <w:tab w:val="left" w:pos="6750"/>
          <w:tab w:val="left" w:pos="6930"/>
          <w:tab w:val="center" w:pos="12330"/>
        </w:tabs>
        <w:ind w:left="90" w:right="90"/>
        <w:jc w:val="both"/>
        <w:rPr>
          <w:sz w:val="20"/>
          <w:szCs w:val="20"/>
        </w:rPr>
      </w:pPr>
      <w:r>
        <w:rPr>
          <w:rFonts w:cs="Times New Roman"/>
          <w:sz w:val="20"/>
          <w:szCs w:val="20"/>
        </w:rPr>
        <w:t>•</w:t>
      </w:r>
      <w:r>
        <w:rPr>
          <w:sz w:val="20"/>
          <w:szCs w:val="20"/>
        </w:rPr>
        <w:t xml:space="preserve"> </w:t>
      </w:r>
      <w:r w:rsidR="00EC027D">
        <w:rPr>
          <w:sz w:val="20"/>
          <w:szCs w:val="20"/>
        </w:rPr>
        <w:t>Mini-Summit on V</w:t>
      </w:r>
      <w:r>
        <w:rPr>
          <w:sz w:val="20"/>
          <w:szCs w:val="20"/>
        </w:rPr>
        <w:t xml:space="preserve">isioning surveys    </w:t>
      </w:r>
      <w:r w:rsidR="00EC027D">
        <w:rPr>
          <w:sz w:val="20"/>
          <w:szCs w:val="20"/>
        </w:rPr>
        <w:t xml:space="preserve">Mini-Summit survey reports and </w:t>
      </w:r>
      <w:proofErr w:type="spellStart"/>
      <w:r w:rsidR="00EC027D">
        <w:rPr>
          <w:sz w:val="20"/>
          <w:szCs w:val="20"/>
        </w:rPr>
        <w:t>recom</w:t>
      </w:r>
      <w:proofErr w:type="spellEnd"/>
      <w:r w:rsidR="00EC027D">
        <w:rPr>
          <w:sz w:val="20"/>
          <w:szCs w:val="20"/>
        </w:rPr>
        <w:t>-</w:t>
      </w:r>
      <w:r>
        <w:rPr>
          <w:sz w:val="20"/>
          <w:szCs w:val="20"/>
        </w:rPr>
        <w:tab/>
      </w:r>
      <w:r w:rsidR="00BF7299">
        <w:rPr>
          <w:sz w:val="20"/>
          <w:szCs w:val="20"/>
        </w:rPr>
        <w:t>All reports are posted in COM-FSM</w:t>
      </w:r>
    </w:p>
    <w:p w14:paraId="4741F32C" w14:textId="2E3D3389" w:rsidR="00EC027D" w:rsidRDefault="00EC027D" w:rsidP="00EC027D">
      <w:pPr>
        <w:pBdr>
          <w:top w:val="single" w:sz="4" w:space="1" w:color="auto"/>
          <w:left w:val="single" w:sz="4" w:space="4" w:color="auto"/>
          <w:bottom w:val="single" w:sz="4" w:space="1" w:color="auto"/>
          <w:right w:val="single" w:sz="4" w:space="4" w:color="auto"/>
        </w:pBdr>
        <w:tabs>
          <w:tab w:val="bar" w:pos="3150"/>
          <w:tab w:val="left" w:pos="3240"/>
          <w:tab w:val="bar" w:pos="6660"/>
          <w:tab w:val="left" w:pos="6750"/>
          <w:tab w:val="center" w:pos="12330"/>
        </w:tabs>
        <w:ind w:left="90" w:right="90"/>
        <w:jc w:val="both"/>
        <w:rPr>
          <w:sz w:val="20"/>
          <w:szCs w:val="20"/>
        </w:rPr>
      </w:pPr>
      <w:r>
        <w:rPr>
          <w:sz w:val="20"/>
          <w:szCs w:val="20"/>
        </w:rPr>
        <w:t xml:space="preserve">   and r</w:t>
      </w:r>
      <w:r w:rsidR="007B6E23">
        <w:rPr>
          <w:sz w:val="20"/>
          <w:szCs w:val="20"/>
        </w:rPr>
        <w:t>eports (August 2014)</w:t>
      </w:r>
      <w:r w:rsidR="007B6E23">
        <w:rPr>
          <w:sz w:val="20"/>
          <w:szCs w:val="20"/>
        </w:rPr>
        <w:tab/>
      </w:r>
      <w:proofErr w:type="spellStart"/>
      <w:r w:rsidR="007B6E23">
        <w:rPr>
          <w:sz w:val="20"/>
          <w:szCs w:val="20"/>
        </w:rPr>
        <w:t>mendations</w:t>
      </w:r>
      <w:proofErr w:type="spellEnd"/>
      <w:r w:rsidR="007B6E23">
        <w:rPr>
          <w:sz w:val="20"/>
          <w:szCs w:val="20"/>
        </w:rPr>
        <w:t xml:space="preserve"> in </w:t>
      </w:r>
      <w:r>
        <w:rPr>
          <w:sz w:val="20"/>
          <w:szCs w:val="20"/>
        </w:rPr>
        <w:t>minutes</w:t>
      </w:r>
      <w:r w:rsidR="00BF7299">
        <w:rPr>
          <w:sz w:val="20"/>
          <w:szCs w:val="20"/>
        </w:rPr>
        <w:tab/>
        <w:t>website under “Public Reports” at http:</w:t>
      </w:r>
    </w:p>
    <w:p w14:paraId="481AC99B" w14:textId="77777777" w:rsidR="00EC027D" w:rsidRDefault="00EC027D" w:rsidP="00EC027D">
      <w:pPr>
        <w:pBdr>
          <w:top w:val="single" w:sz="4" w:space="1" w:color="auto"/>
          <w:left w:val="single" w:sz="4" w:space="4" w:color="auto"/>
          <w:bottom w:val="single" w:sz="4" w:space="1" w:color="auto"/>
          <w:right w:val="single" w:sz="4" w:space="4" w:color="auto"/>
        </w:pBdr>
        <w:tabs>
          <w:tab w:val="bar" w:pos="3150"/>
          <w:tab w:val="left" w:pos="3240"/>
          <w:tab w:val="bar" w:pos="6660"/>
          <w:tab w:val="left" w:pos="6750"/>
          <w:tab w:val="center" w:pos="12330"/>
        </w:tabs>
        <w:ind w:left="90" w:right="90"/>
        <w:jc w:val="both"/>
        <w:rPr>
          <w:sz w:val="20"/>
          <w:szCs w:val="20"/>
        </w:rPr>
      </w:pPr>
      <w:r>
        <w:rPr>
          <w:rFonts w:cs="Times New Roman"/>
          <w:sz w:val="20"/>
          <w:szCs w:val="20"/>
        </w:rPr>
        <w:t>•</w:t>
      </w:r>
      <w:r>
        <w:rPr>
          <w:sz w:val="20"/>
          <w:szCs w:val="20"/>
        </w:rPr>
        <w:t xml:space="preserve"> All-Campus Meeting minutes and</w:t>
      </w:r>
      <w:r w:rsidR="00BF7299">
        <w:rPr>
          <w:sz w:val="20"/>
          <w:szCs w:val="20"/>
        </w:rPr>
        <w:tab/>
        <w:t>ACM minutes and recommendations for</w:t>
      </w:r>
      <w:r w:rsidR="00BF7299">
        <w:rPr>
          <w:sz w:val="20"/>
          <w:szCs w:val="20"/>
        </w:rPr>
        <w:tab/>
      </w:r>
      <w:hyperlink r:id="rId11" w:history="1">
        <w:r w:rsidR="00BF7299" w:rsidRPr="00BF7299">
          <w:rPr>
            <w:rStyle w:val="Hyperlink"/>
            <w:color w:val="auto"/>
            <w:sz w:val="20"/>
            <w:szCs w:val="20"/>
            <w:u w:val="none"/>
          </w:rPr>
          <w:t>//www.comfsm.fm/</w:t>
        </w:r>
      </w:hyperlink>
      <w:r w:rsidR="00BF7299">
        <w:rPr>
          <w:sz w:val="20"/>
          <w:szCs w:val="20"/>
        </w:rPr>
        <w:t xml:space="preserve"> for Chuuk – </w:t>
      </w:r>
      <w:proofErr w:type="spellStart"/>
      <w:r w:rsidR="00BF7299">
        <w:rPr>
          <w:sz w:val="20"/>
          <w:szCs w:val="20"/>
        </w:rPr>
        <w:t>Publi</w:t>
      </w:r>
      <w:proofErr w:type="spellEnd"/>
      <w:r w:rsidR="00BF7299">
        <w:rPr>
          <w:sz w:val="20"/>
          <w:szCs w:val="20"/>
        </w:rPr>
        <w:t>-</w:t>
      </w:r>
    </w:p>
    <w:p w14:paraId="46B52B5B" w14:textId="31FF27C6" w:rsidR="00EC027D" w:rsidRDefault="00EC027D" w:rsidP="00EC027D">
      <w:pPr>
        <w:pBdr>
          <w:top w:val="single" w:sz="4" w:space="1" w:color="auto"/>
          <w:left w:val="single" w:sz="4" w:space="4" w:color="auto"/>
          <w:bottom w:val="single" w:sz="4" w:space="1" w:color="auto"/>
          <w:right w:val="single" w:sz="4" w:space="4" w:color="auto"/>
        </w:pBdr>
        <w:tabs>
          <w:tab w:val="left" w:pos="180"/>
          <w:tab w:val="bar" w:pos="3150"/>
          <w:tab w:val="left" w:pos="3240"/>
          <w:tab w:val="bar" w:pos="6660"/>
          <w:tab w:val="left" w:pos="6750"/>
          <w:tab w:val="center" w:pos="12330"/>
        </w:tabs>
        <w:ind w:left="90" w:right="90"/>
        <w:jc w:val="both"/>
        <w:rPr>
          <w:sz w:val="20"/>
          <w:szCs w:val="20"/>
        </w:rPr>
      </w:pPr>
      <w:r>
        <w:rPr>
          <w:sz w:val="20"/>
          <w:szCs w:val="20"/>
        </w:rPr>
        <w:tab/>
        <w:t xml:space="preserve"> </w:t>
      </w:r>
      <w:r w:rsidR="00BF7299">
        <w:rPr>
          <w:sz w:val="20"/>
          <w:szCs w:val="20"/>
        </w:rPr>
        <w:t>R</w:t>
      </w:r>
      <w:r>
        <w:rPr>
          <w:sz w:val="20"/>
          <w:szCs w:val="20"/>
        </w:rPr>
        <w:t>eports</w:t>
      </w:r>
      <w:r w:rsidR="00BF7299">
        <w:rPr>
          <w:sz w:val="20"/>
          <w:szCs w:val="20"/>
        </w:rPr>
        <w:tab/>
        <w:t>improvement</w:t>
      </w:r>
      <w:r w:rsidR="00BF7299">
        <w:rPr>
          <w:sz w:val="20"/>
          <w:szCs w:val="20"/>
        </w:rPr>
        <w:tab/>
        <w:t>cations and Committees</w:t>
      </w:r>
    </w:p>
    <w:p w14:paraId="2F4D190D" w14:textId="77777777" w:rsidR="00EC027D" w:rsidRPr="00A70DC9" w:rsidRDefault="00EC027D" w:rsidP="00EC027D">
      <w:pPr>
        <w:pBdr>
          <w:top w:val="single" w:sz="4" w:space="1" w:color="auto"/>
          <w:left w:val="single" w:sz="4" w:space="4" w:color="auto"/>
          <w:bottom w:val="single" w:sz="4" w:space="1" w:color="auto"/>
          <w:right w:val="single" w:sz="4" w:space="4" w:color="auto"/>
        </w:pBdr>
        <w:tabs>
          <w:tab w:val="bar" w:pos="3150"/>
          <w:tab w:val="left" w:pos="3240"/>
          <w:tab w:val="bar" w:pos="6660"/>
          <w:tab w:val="left" w:pos="6750"/>
          <w:tab w:val="center" w:pos="12330"/>
        </w:tabs>
        <w:ind w:left="90" w:right="90"/>
        <w:jc w:val="both"/>
        <w:rPr>
          <w:sz w:val="4"/>
          <w:szCs w:val="4"/>
        </w:rPr>
      </w:pPr>
    </w:p>
    <w:p w14:paraId="3BC6DD24" w14:textId="77777777" w:rsidR="00EC027D" w:rsidRDefault="00EC027D" w:rsidP="0024720F">
      <w:pPr>
        <w:pBdr>
          <w:top w:val="single" w:sz="4" w:space="1" w:color="auto"/>
          <w:left w:val="single" w:sz="4" w:space="4" w:color="auto"/>
          <w:bottom w:val="single" w:sz="4" w:space="1" w:color="auto"/>
          <w:right w:val="single" w:sz="4" w:space="4" w:color="auto"/>
        </w:pBdr>
        <w:tabs>
          <w:tab w:val="bar" w:pos="3150"/>
          <w:tab w:val="left" w:pos="3240"/>
          <w:tab w:val="bar" w:pos="6660"/>
          <w:tab w:val="left" w:pos="6750"/>
          <w:tab w:val="left" w:pos="6930"/>
          <w:tab w:val="center" w:pos="12330"/>
        </w:tabs>
        <w:ind w:left="90" w:right="90"/>
        <w:jc w:val="both"/>
        <w:rPr>
          <w:sz w:val="20"/>
          <w:szCs w:val="20"/>
        </w:rPr>
      </w:pPr>
      <w:r>
        <w:rPr>
          <w:sz w:val="20"/>
          <w:szCs w:val="20"/>
        </w:rPr>
        <w:tab/>
      </w:r>
      <w:r w:rsidR="0024720F">
        <w:rPr>
          <w:sz w:val="20"/>
          <w:szCs w:val="20"/>
        </w:rPr>
        <w:tab/>
      </w:r>
      <w:r w:rsidR="0024720F">
        <w:rPr>
          <w:sz w:val="20"/>
          <w:szCs w:val="20"/>
        </w:rPr>
        <w:tab/>
        <w:t>Copies of mini-summit reports and</w:t>
      </w:r>
    </w:p>
    <w:p w14:paraId="55D67DEF" w14:textId="37C65D7E" w:rsidR="00E11625" w:rsidRDefault="00AE3D58" w:rsidP="0024720F">
      <w:pPr>
        <w:pBdr>
          <w:top w:val="single" w:sz="4" w:space="1" w:color="auto"/>
          <w:left w:val="single" w:sz="4" w:space="4" w:color="auto"/>
          <w:bottom w:val="single" w:sz="4" w:space="1" w:color="auto"/>
          <w:right w:val="single" w:sz="4" w:space="4" w:color="auto"/>
        </w:pBdr>
        <w:tabs>
          <w:tab w:val="center" w:pos="1530"/>
          <w:tab w:val="bar" w:pos="3150"/>
          <w:tab w:val="center" w:pos="4860"/>
          <w:tab w:val="bar" w:pos="6660"/>
          <w:tab w:val="left" w:pos="6750"/>
          <w:tab w:val="center" w:pos="12330"/>
        </w:tabs>
        <w:ind w:left="90" w:right="90"/>
        <w:jc w:val="both"/>
        <w:rPr>
          <w:sz w:val="20"/>
          <w:szCs w:val="20"/>
        </w:rPr>
      </w:pPr>
      <w:r>
        <w:rPr>
          <w:sz w:val="20"/>
          <w:szCs w:val="20"/>
        </w:rPr>
        <w:tab/>
      </w:r>
      <w:r w:rsidR="0024720F">
        <w:rPr>
          <w:sz w:val="20"/>
          <w:szCs w:val="20"/>
        </w:rPr>
        <w:tab/>
      </w:r>
      <w:r w:rsidR="0024720F">
        <w:rPr>
          <w:sz w:val="20"/>
          <w:szCs w:val="20"/>
        </w:rPr>
        <w:tab/>
      </w:r>
      <w:r w:rsidR="00E11625">
        <w:rPr>
          <w:sz w:val="20"/>
          <w:szCs w:val="20"/>
        </w:rPr>
        <w:t>recommendations are available at</w:t>
      </w:r>
      <w:r w:rsidR="00152AFE">
        <w:rPr>
          <w:sz w:val="20"/>
          <w:szCs w:val="20"/>
        </w:rPr>
        <w:t>:</w:t>
      </w:r>
      <w:r w:rsidR="00E11625">
        <w:rPr>
          <w:sz w:val="20"/>
          <w:szCs w:val="20"/>
        </w:rPr>
        <w:t xml:space="preserve">  </w:t>
      </w:r>
    </w:p>
    <w:p w14:paraId="15035673" w14:textId="196C6511" w:rsidR="00152AFE" w:rsidRDefault="00E11625" w:rsidP="0024720F">
      <w:pPr>
        <w:pBdr>
          <w:top w:val="single" w:sz="4" w:space="1" w:color="auto"/>
          <w:left w:val="single" w:sz="4" w:space="4" w:color="auto"/>
          <w:bottom w:val="single" w:sz="4" w:space="1" w:color="auto"/>
          <w:right w:val="single" w:sz="4" w:space="4" w:color="auto"/>
        </w:pBdr>
        <w:tabs>
          <w:tab w:val="center" w:pos="1530"/>
          <w:tab w:val="bar" w:pos="3150"/>
          <w:tab w:val="center" w:pos="4860"/>
          <w:tab w:val="bar" w:pos="6660"/>
          <w:tab w:val="left" w:pos="6750"/>
          <w:tab w:val="center" w:pos="12330"/>
        </w:tabs>
        <w:ind w:left="90" w:right="90"/>
        <w:jc w:val="both"/>
        <w:rPr>
          <w:sz w:val="20"/>
          <w:szCs w:val="20"/>
        </w:rPr>
      </w:pPr>
      <w:r>
        <w:rPr>
          <w:sz w:val="20"/>
          <w:szCs w:val="20"/>
        </w:rPr>
        <w:t xml:space="preserve">                                                                                                                </w:t>
      </w:r>
      <w:r w:rsidR="00152AFE">
        <w:rPr>
          <w:sz w:val="20"/>
          <w:szCs w:val="20"/>
        </w:rPr>
        <w:t xml:space="preserve">   </w:t>
      </w:r>
      <w:hyperlink r:id="rId12" w:anchor="pageFiles" w:history="1">
        <w:r w:rsidR="00152AFE" w:rsidRPr="00604397">
          <w:rPr>
            <w:rStyle w:val="Hyperlink"/>
            <w:sz w:val="20"/>
            <w:szCs w:val="20"/>
          </w:rPr>
          <w:t>http://wiki.comfsm.fm/Chuuk_Campus#pageFiles</w:t>
        </w:r>
      </w:hyperlink>
      <w:r w:rsidR="00152AFE">
        <w:rPr>
          <w:sz w:val="20"/>
          <w:szCs w:val="20"/>
        </w:rPr>
        <w:t xml:space="preserve">                 </w:t>
      </w:r>
    </w:p>
    <w:p w14:paraId="571E8A9D" w14:textId="011B8FE8" w:rsidR="00AE3D58" w:rsidRDefault="00152AFE" w:rsidP="0024720F">
      <w:pPr>
        <w:pBdr>
          <w:top w:val="single" w:sz="4" w:space="1" w:color="auto"/>
          <w:left w:val="single" w:sz="4" w:space="4" w:color="auto"/>
          <w:bottom w:val="single" w:sz="4" w:space="1" w:color="auto"/>
          <w:right w:val="single" w:sz="4" w:space="4" w:color="auto"/>
        </w:pBdr>
        <w:tabs>
          <w:tab w:val="center" w:pos="1530"/>
          <w:tab w:val="bar" w:pos="3150"/>
          <w:tab w:val="center" w:pos="4860"/>
          <w:tab w:val="bar" w:pos="6660"/>
          <w:tab w:val="left" w:pos="6750"/>
          <w:tab w:val="center" w:pos="12330"/>
        </w:tabs>
        <w:ind w:left="90" w:right="90"/>
        <w:jc w:val="both"/>
        <w:rPr>
          <w:sz w:val="20"/>
          <w:szCs w:val="20"/>
        </w:rPr>
      </w:pPr>
      <w:r>
        <w:rPr>
          <w:sz w:val="20"/>
          <w:szCs w:val="20"/>
        </w:rPr>
        <w:t xml:space="preserve"> </w:t>
      </w:r>
    </w:p>
    <w:p w14:paraId="49B88F63" w14:textId="07661667" w:rsidR="0024720F" w:rsidRDefault="0024720F" w:rsidP="0024720F">
      <w:pPr>
        <w:pBdr>
          <w:top w:val="single" w:sz="4" w:space="1" w:color="auto"/>
          <w:left w:val="single" w:sz="4" w:space="4" w:color="auto"/>
          <w:bottom w:val="single" w:sz="4" w:space="1" w:color="auto"/>
          <w:right w:val="single" w:sz="4" w:space="4" w:color="auto"/>
        </w:pBdr>
        <w:tabs>
          <w:tab w:val="center" w:pos="1530"/>
          <w:tab w:val="bar" w:pos="3150"/>
          <w:tab w:val="center" w:pos="4860"/>
          <w:tab w:val="bar" w:pos="6660"/>
          <w:tab w:val="left" w:pos="6750"/>
          <w:tab w:val="center" w:pos="12330"/>
        </w:tabs>
        <w:ind w:left="90" w:right="90"/>
        <w:jc w:val="both"/>
        <w:rPr>
          <w:sz w:val="20"/>
          <w:szCs w:val="20"/>
        </w:rPr>
      </w:pPr>
      <w:r>
        <w:rPr>
          <w:sz w:val="20"/>
          <w:szCs w:val="20"/>
        </w:rPr>
        <w:t xml:space="preserve">  </w:t>
      </w:r>
    </w:p>
    <w:p w14:paraId="6A186ED2" w14:textId="224E4AC2" w:rsidR="00E11625" w:rsidRDefault="00E11625" w:rsidP="0024720F">
      <w:pPr>
        <w:pBdr>
          <w:top w:val="single" w:sz="4" w:space="1" w:color="auto"/>
          <w:left w:val="single" w:sz="4" w:space="4" w:color="auto"/>
          <w:bottom w:val="single" w:sz="4" w:space="1" w:color="auto"/>
          <w:right w:val="single" w:sz="4" w:space="4" w:color="auto"/>
        </w:pBdr>
        <w:tabs>
          <w:tab w:val="center" w:pos="1530"/>
          <w:tab w:val="bar" w:pos="3150"/>
          <w:tab w:val="center" w:pos="4860"/>
          <w:tab w:val="bar" w:pos="6660"/>
          <w:tab w:val="left" w:pos="6750"/>
          <w:tab w:val="center" w:pos="12330"/>
        </w:tabs>
        <w:ind w:left="90" w:right="90"/>
        <w:jc w:val="both"/>
        <w:rPr>
          <w:sz w:val="20"/>
          <w:szCs w:val="20"/>
        </w:rPr>
      </w:pPr>
      <w:r>
        <w:rPr>
          <w:sz w:val="20"/>
          <w:szCs w:val="20"/>
        </w:rPr>
        <w:t xml:space="preserve"> </w:t>
      </w:r>
    </w:p>
    <w:p w14:paraId="5BFABFF7" w14:textId="77777777" w:rsidR="00E11625" w:rsidRDefault="00E11625" w:rsidP="0024720F">
      <w:pPr>
        <w:pBdr>
          <w:top w:val="single" w:sz="4" w:space="1" w:color="auto"/>
          <w:left w:val="single" w:sz="4" w:space="4" w:color="auto"/>
          <w:bottom w:val="single" w:sz="4" w:space="1" w:color="auto"/>
          <w:right w:val="single" w:sz="4" w:space="4" w:color="auto"/>
        </w:pBdr>
        <w:tabs>
          <w:tab w:val="center" w:pos="1530"/>
          <w:tab w:val="bar" w:pos="3150"/>
          <w:tab w:val="center" w:pos="4860"/>
          <w:tab w:val="bar" w:pos="6660"/>
          <w:tab w:val="left" w:pos="6750"/>
          <w:tab w:val="center" w:pos="12330"/>
        </w:tabs>
        <w:ind w:left="90" w:right="90"/>
        <w:jc w:val="both"/>
        <w:rPr>
          <w:sz w:val="20"/>
          <w:szCs w:val="20"/>
        </w:rPr>
      </w:pPr>
    </w:p>
    <w:p w14:paraId="29613FBF" w14:textId="77777777" w:rsidR="0053302B" w:rsidRDefault="0053302B" w:rsidP="0024720F">
      <w:pPr>
        <w:pBdr>
          <w:top w:val="single" w:sz="4" w:space="1" w:color="auto"/>
          <w:left w:val="single" w:sz="4" w:space="4" w:color="auto"/>
          <w:bottom w:val="single" w:sz="4" w:space="1" w:color="auto"/>
          <w:right w:val="single" w:sz="4" w:space="4" w:color="auto"/>
        </w:pBdr>
        <w:tabs>
          <w:tab w:val="center" w:pos="1530"/>
          <w:tab w:val="bar" w:pos="3150"/>
          <w:tab w:val="center" w:pos="4860"/>
          <w:tab w:val="bar" w:pos="6660"/>
          <w:tab w:val="left" w:pos="6750"/>
          <w:tab w:val="center" w:pos="12330"/>
        </w:tabs>
        <w:ind w:left="90" w:right="90"/>
        <w:jc w:val="both"/>
        <w:rPr>
          <w:sz w:val="20"/>
          <w:szCs w:val="20"/>
        </w:rPr>
      </w:pPr>
    </w:p>
    <w:p w14:paraId="12D74AB2" w14:textId="77777777" w:rsidR="0053302B" w:rsidRDefault="0053302B" w:rsidP="0024720F">
      <w:pPr>
        <w:pBdr>
          <w:top w:val="single" w:sz="4" w:space="1" w:color="auto"/>
          <w:left w:val="single" w:sz="4" w:space="4" w:color="auto"/>
          <w:bottom w:val="single" w:sz="4" w:space="1" w:color="auto"/>
          <w:right w:val="single" w:sz="4" w:space="4" w:color="auto"/>
        </w:pBdr>
        <w:tabs>
          <w:tab w:val="center" w:pos="1530"/>
          <w:tab w:val="bar" w:pos="3150"/>
          <w:tab w:val="center" w:pos="4860"/>
          <w:tab w:val="bar" w:pos="6660"/>
          <w:tab w:val="left" w:pos="6750"/>
          <w:tab w:val="center" w:pos="12330"/>
        </w:tabs>
        <w:ind w:left="90" w:right="90"/>
        <w:jc w:val="both"/>
        <w:rPr>
          <w:sz w:val="20"/>
          <w:szCs w:val="20"/>
        </w:rPr>
      </w:pPr>
    </w:p>
    <w:p w14:paraId="4861A773" w14:textId="77777777" w:rsidR="0024720F" w:rsidRPr="00A70DC9" w:rsidRDefault="0024720F" w:rsidP="0024720F">
      <w:pPr>
        <w:pBdr>
          <w:top w:val="single" w:sz="4" w:space="1" w:color="auto"/>
          <w:left w:val="single" w:sz="4" w:space="4" w:color="auto"/>
          <w:bottom w:val="single" w:sz="4" w:space="1" w:color="auto"/>
          <w:right w:val="single" w:sz="4" w:space="4" w:color="auto"/>
        </w:pBdr>
        <w:tabs>
          <w:tab w:val="center" w:pos="1530"/>
          <w:tab w:val="bar" w:pos="3150"/>
          <w:tab w:val="center" w:pos="4860"/>
          <w:tab w:val="bar" w:pos="6660"/>
          <w:tab w:val="left" w:pos="6750"/>
          <w:tab w:val="center" w:pos="12330"/>
        </w:tabs>
        <w:ind w:left="90" w:right="90"/>
        <w:jc w:val="both"/>
        <w:rPr>
          <w:sz w:val="4"/>
          <w:szCs w:val="4"/>
        </w:rPr>
      </w:pPr>
    </w:p>
    <w:p w14:paraId="6561C27D" w14:textId="77777777" w:rsidR="00C80562" w:rsidRPr="00C80562" w:rsidRDefault="00C80562" w:rsidP="00C8056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tabs>
          <w:tab w:val="right" w:pos="10080"/>
          <w:tab w:val="center" w:pos="12330"/>
        </w:tabs>
        <w:ind w:left="90" w:right="90"/>
        <w:jc w:val="center"/>
        <w:rPr>
          <w:sz w:val="18"/>
          <w:szCs w:val="18"/>
        </w:rPr>
      </w:pPr>
      <w:r w:rsidRPr="00C80562">
        <w:rPr>
          <w:sz w:val="18"/>
          <w:szCs w:val="18"/>
        </w:rPr>
        <w:lastRenderedPageBreak/>
        <w:t>Provide any other data that are relevant to this AU program review.</w:t>
      </w:r>
    </w:p>
    <w:p w14:paraId="726F1BD6" w14:textId="77777777" w:rsidR="00C80562" w:rsidRPr="008413A2" w:rsidRDefault="00C80562" w:rsidP="00C80562">
      <w:pPr>
        <w:pBdr>
          <w:top w:val="single" w:sz="4" w:space="1" w:color="auto"/>
          <w:left w:val="single" w:sz="4" w:space="4" w:color="auto"/>
          <w:bottom w:val="single" w:sz="4" w:space="1" w:color="auto"/>
          <w:right w:val="single" w:sz="4" w:space="4" w:color="auto"/>
        </w:pBdr>
        <w:shd w:val="clear" w:color="auto" w:fill="FFFFFF" w:themeFill="background1"/>
        <w:tabs>
          <w:tab w:val="right" w:pos="10080"/>
          <w:tab w:val="center" w:pos="12330"/>
        </w:tabs>
        <w:ind w:left="90" w:right="90"/>
        <w:jc w:val="center"/>
        <w:rPr>
          <w:color w:val="FFFFFF" w:themeColor="background1"/>
          <w:sz w:val="6"/>
          <w:szCs w:val="6"/>
        </w:rPr>
      </w:pPr>
    </w:p>
    <w:p w14:paraId="2B8BC632" w14:textId="77777777" w:rsidR="00C80562" w:rsidRDefault="00C80562" w:rsidP="00C80562">
      <w:pPr>
        <w:pBdr>
          <w:top w:val="single" w:sz="4" w:space="1" w:color="auto"/>
          <w:left w:val="single" w:sz="4" w:space="4" w:color="auto"/>
          <w:bottom w:val="single" w:sz="4" w:space="1" w:color="auto"/>
          <w:right w:val="single" w:sz="4" w:space="4" w:color="auto"/>
        </w:pBdr>
        <w:shd w:val="clear" w:color="auto" w:fill="FFFFFF" w:themeFill="background1"/>
        <w:tabs>
          <w:tab w:val="left" w:pos="270"/>
          <w:tab w:val="right" w:pos="10080"/>
          <w:tab w:val="center" w:pos="12330"/>
        </w:tabs>
        <w:ind w:left="90" w:right="90" w:firstLine="180"/>
        <w:jc w:val="both"/>
        <w:rPr>
          <w:sz w:val="20"/>
          <w:szCs w:val="20"/>
        </w:rPr>
      </w:pPr>
      <w:r w:rsidRPr="00C80562">
        <w:rPr>
          <w:sz w:val="20"/>
          <w:szCs w:val="20"/>
        </w:rPr>
        <w:t>At the Mini-Summit on Visioning (August 2016), both internal and</w:t>
      </w:r>
      <w:r w:rsidR="00336093">
        <w:rPr>
          <w:sz w:val="20"/>
          <w:szCs w:val="20"/>
        </w:rPr>
        <w:t xml:space="preserve"> external stakeholders agre</w:t>
      </w:r>
      <w:r w:rsidRPr="00C80562">
        <w:rPr>
          <w:sz w:val="20"/>
          <w:szCs w:val="20"/>
        </w:rPr>
        <w:t xml:space="preserve">ed, with strong consensus among most participants, that </w:t>
      </w:r>
      <w:r>
        <w:rPr>
          <w:sz w:val="20"/>
          <w:szCs w:val="20"/>
        </w:rPr>
        <w:t>Chuuk Campus lacks a comprehensive Assessment Plan for data-collection and data-analysis.  It was deemed necessary that AU design</w:t>
      </w:r>
      <w:r w:rsidR="00336093">
        <w:rPr>
          <w:sz w:val="20"/>
          <w:szCs w:val="20"/>
        </w:rPr>
        <w:t>, develop, and implement by</w:t>
      </w:r>
      <w:r>
        <w:rPr>
          <w:sz w:val="20"/>
          <w:szCs w:val="20"/>
        </w:rPr>
        <w:t xml:space="preserve"> the Fall Semester 2017 a set of assessment instruments to </w:t>
      </w:r>
      <w:r w:rsidR="00FA68A7">
        <w:rPr>
          <w:sz w:val="20"/>
          <w:szCs w:val="20"/>
        </w:rPr>
        <w:t xml:space="preserve">measure quantitatively progress being made in </w:t>
      </w:r>
      <w:r w:rsidR="00336093">
        <w:rPr>
          <w:sz w:val="20"/>
          <w:szCs w:val="20"/>
        </w:rPr>
        <w:t>the following</w:t>
      </w:r>
      <w:r w:rsidR="00FA68A7">
        <w:rPr>
          <w:sz w:val="20"/>
          <w:szCs w:val="20"/>
        </w:rPr>
        <w:t xml:space="preserve"> areas:  </w:t>
      </w:r>
    </w:p>
    <w:p w14:paraId="2C3F43E8" w14:textId="77777777" w:rsidR="00FA68A7" w:rsidRDefault="00FA68A7" w:rsidP="00FA68A7">
      <w:pPr>
        <w:pBdr>
          <w:top w:val="single" w:sz="4" w:space="1" w:color="auto"/>
          <w:left w:val="single" w:sz="4" w:space="4" w:color="auto"/>
          <w:bottom w:val="single" w:sz="4" w:space="1" w:color="auto"/>
          <w:right w:val="single" w:sz="4" w:space="4" w:color="auto"/>
        </w:pBdr>
        <w:shd w:val="clear" w:color="auto" w:fill="FFFFFF" w:themeFill="background1"/>
        <w:tabs>
          <w:tab w:val="left" w:pos="270"/>
          <w:tab w:val="right" w:pos="10080"/>
          <w:tab w:val="center" w:pos="12330"/>
        </w:tabs>
        <w:ind w:left="270" w:right="90" w:hanging="180"/>
        <w:jc w:val="both"/>
        <w:rPr>
          <w:sz w:val="20"/>
          <w:szCs w:val="20"/>
        </w:rPr>
      </w:pPr>
      <w:r>
        <w:rPr>
          <w:rFonts w:cs="Times New Roman"/>
          <w:sz w:val="20"/>
          <w:szCs w:val="20"/>
        </w:rPr>
        <w:t>•</w:t>
      </w:r>
      <w:r>
        <w:rPr>
          <w:sz w:val="20"/>
          <w:szCs w:val="20"/>
        </w:rPr>
        <w:tab/>
        <w:t>Self-Assessment on Implementation of ACCJC Rubrics of Institutional Effectiveness, on a Likert scale of Awareness, Development, Proficiency, and Sustainability (self-assessment surveys, one each for Program Review, Planning, and Student Learning Outcomes);</w:t>
      </w:r>
    </w:p>
    <w:p w14:paraId="121CE9A9" w14:textId="77777777" w:rsidR="00FA68A7" w:rsidRDefault="00FA68A7" w:rsidP="00FA68A7">
      <w:pPr>
        <w:pBdr>
          <w:top w:val="single" w:sz="4" w:space="1" w:color="auto"/>
          <w:left w:val="single" w:sz="4" w:space="4" w:color="auto"/>
          <w:bottom w:val="single" w:sz="4" w:space="1" w:color="auto"/>
          <w:right w:val="single" w:sz="4" w:space="4" w:color="auto"/>
        </w:pBdr>
        <w:shd w:val="clear" w:color="auto" w:fill="FFFFFF" w:themeFill="background1"/>
        <w:tabs>
          <w:tab w:val="left" w:pos="270"/>
          <w:tab w:val="right" w:pos="10080"/>
          <w:tab w:val="center" w:pos="12330"/>
        </w:tabs>
        <w:ind w:left="270" w:right="90" w:hanging="180"/>
        <w:jc w:val="both"/>
        <w:rPr>
          <w:sz w:val="20"/>
          <w:szCs w:val="20"/>
        </w:rPr>
      </w:pPr>
      <w:r>
        <w:rPr>
          <w:rFonts w:cs="Times New Roman"/>
          <w:sz w:val="20"/>
          <w:szCs w:val="20"/>
        </w:rPr>
        <w:t>•</w:t>
      </w:r>
      <w:r>
        <w:rPr>
          <w:sz w:val="20"/>
          <w:szCs w:val="20"/>
        </w:rPr>
        <w:tab/>
        <w:t xml:space="preserve">Self-Assessment of Involvement in Core Values and Best Practices, on a Likert scale of Strongly Agree to Strongly       Disagree; </w:t>
      </w:r>
    </w:p>
    <w:p w14:paraId="7A3CABB8" w14:textId="77777777" w:rsidR="00FA68A7" w:rsidRDefault="00FA68A7" w:rsidP="00FA68A7">
      <w:pPr>
        <w:pBdr>
          <w:top w:val="single" w:sz="4" w:space="1" w:color="auto"/>
          <w:left w:val="single" w:sz="4" w:space="4" w:color="auto"/>
          <w:bottom w:val="single" w:sz="4" w:space="1" w:color="auto"/>
          <w:right w:val="single" w:sz="4" w:space="4" w:color="auto"/>
        </w:pBdr>
        <w:shd w:val="clear" w:color="auto" w:fill="FFFFFF" w:themeFill="background1"/>
        <w:tabs>
          <w:tab w:val="left" w:pos="270"/>
          <w:tab w:val="right" w:pos="10080"/>
          <w:tab w:val="center" w:pos="12330"/>
        </w:tabs>
        <w:ind w:left="270" w:right="90" w:hanging="180"/>
        <w:jc w:val="both"/>
        <w:rPr>
          <w:sz w:val="20"/>
          <w:szCs w:val="20"/>
        </w:rPr>
      </w:pPr>
      <w:r>
        <w:rPr>
          <w:rFonts w:cs="Times New Roman"/>
          <w:sz w:val="20"/>
          <w:szCs w:val="20"/>
        </w:rPr>
        <w:t>•</w:t>
      </w:r>
      <w:r>
        <w:rPr>
          <w:sz w:val="20"/>
          <w:szCs w:val="20"/>
        </w:rPr>
        <w:tab/>
        <w:t xml:space="preserve">Student Perceptions Survey on Five CCSSE Benchmarks, on a Likert scale from “Rarely, if ever, this semester” to “More than once a week”; </w:t>
      </w:r>
    </w:p>
    <w:p w14:paraId="04949BF2" w14:textId="77777777" w:rsidR="00FA68A7" w:rsidRDefault="00336093" w:rsidP="00FA68A7">
      <w:pPr>
        <w:pBdr>
          <w:top w:val="single" w:sz="4" w:space="1" w:color="auto"/>
          <w:left w:val="single" w:sz="4" w:space="4" w:color="auto"/>
          <w:bottom w:val="single" w:sz="4" w:space="1" w:color="auto"/>
          <w:right w:val="single" w:sz="4" w:space="4" w:color="auto"/>
        </w:pBdr>
        <w:shd w:val="clear" w:color="auto" w:fill="FFFFFF" w:themeFill="background1"/>
        <w:tabs>
          <w:tab w:val="left" w:pos="270"/>
          <w:tab w:val="right" w:pos="10080"/>
          <w:tab w:val="center" w:pos="12330"/>
        </w:tabs>
        <w:ind w:left="270" w:right="90" w:hanging="180"/>
        <w:jc w:val="both"/>
        <w:rPr>
          <w:sz w:val="20"/>
          <w:szCs w:val="20"/>
        </w:rPr>
      </w:pPr>
      <w:r>
        <w:rPr>
          <w:rFonts w:cs="Times New Roman"/>
          <w:sz w:val="20"/>
          <w:szCs w:val="20"/>
        </w:rPr>
        <w:t>•</w:t>
      </w:r>
      <w:r w:rsidR="00FA68A7">
        <w:rPr>
          <w:sz w:val="20"/>
          <w:szCs w:val="20"/>
        </w:rPr>
        <w:tab/>
      </w:r>
      <w:r>
        <w:rPr>
          <w:sz w:val="20"/>
          <w:szCs w:val="20"/>
        </w:rPr>
        <w:t xml:space="preserve">A Revised Instructional Faculty Evaluation Form, on a Likert scale from “Ineffective” to “Excellent”; </w:t>
      </w:r>
    </w:p>
    <w:p w14:paraId="542F4E2E" w14:textId="77777777" w:rsidR="00FA68A7" w:rsidRDefault="00336093" w:rsidP="00FA68A7">
      <w:pPr>
        <w:pBdr>
          <w:top w:val="single" w:sz="4" w:space="1" w:color="auto"/>
          <w:left w:val="single" w:sz="4" w:space="4" w:color="auto"/>
          <w:bottom w:val="single" w:sz="4" w:space="1" w:color="auto"/>
          <w:right w:val="single" w:sz="4" w:space="4" w:color="auto"/>
        </w:pBdr>
        <w:shd w:val="clear" w:color="auto" w:fill="FFFFFF" w:themeFill="background1"/>
        <w:tabs>
          <w:tab w:val="left" w:pos="270"/>
          <w:tab w:val="right" w:pos="10080"/>
          <w:tab w:val="center" w:pos="12330"/>
        </w:tabs>
        <w:ind w:left="270" w:right="90" w:hanging="180"/>
        <w:jc w:val="both"/>
        <w:rPr>
          <w:sz w:val="20"/>
          <w:szCs w:val="20"/>
        </w:rPr>
      </w:pPr>
      <w:r>
        <w:rPr>
          <w:rFonts w:cs="Times New Roman"/>
          <w:sz w:val="20"/>
          <w:szCs w:val="20"/>
        </w:rPr>
        <w:t>•</w:t>
      </w:r>
      <w:r w:rsidR="00FA68A7">
        <w:rPr>
          <w:sz w:val="20"/>
          <w:szCs w:val="20"/>
        </w:rPr>
        <w:tab/>
      </w:r>
      <w:r>
        <w:rPr>
          <w:sz w:val="20"/>
          <w:szCs w:val="20"/>
        </w:rPr>
        <w:t xml:space="preserve">Administration Accountability Check, on a Likert scale of Awareness, Development, Proficiency, and Sustainability.  </w:t>
      </w:r>
    </w:p>
    <w:p w14:paraId="35D72E8D" w14:textId="77777777" w:rsidR="00FA68A7" w:rsidRPr="008413A2" w:rsidRDefault="00FA68A7" w:rsidP="00FA68A7">
      <w:pPr>
        <w:pBdr>
          <w:top w:val="single" w:sz="4" w:space="1" w:color="auto"/>
          <w:left w:val="single" w:sz="4" w:space="4" w:color="auto"/>
          <w:bottom w:val="single" w:sz="4" w:space="1" w:color="auto"/>
          <w:right w:val="single" w:sz="4" w:space="4" w:color="auto"/>
        </w:pBdr>
        <w:shd w:val="clear" w:color="auto" w:fill="FFFFFF" w:themeFill="background1"/>
        <w:tabs>
          <w:tab w:val="left" w:pos="270"/>
          <w:tab w:val="right" w:pos="10080"/>
          <w:tab w:val="center" w:pos="12330"/>
        </w:tabs>
        <w:ind w:left="270" w:right="90" w:hanging="180"/>
        <w:jc w:val="both"/>
        <w:rPr>
          <w:sz w:val="6"/>
          <w:szCs w:val="6"/>
        </w:rPr>
      </w:pPr>
      <w:r w:rsidRPr="008413A2">
        <w:rPr>
          <w:sz w:val="6"/>
          <w:szCs w:val="6"/>
        </w:rPr>
        <w:tab/>
      </w:r>
    </w:p>
    <w:p w14:paraId="1B21AA05" w14:textId="77777777" w:rsidR="00715D77" w:rsidRDefault="00336093" w:rsidP="00336093">
      <w:pPr>
        <w:pBdr>
          <w:top w:val="single" w:sz="4" w:space="1" w:color="auto"/>
          <w:left w:val="single" w:sz="4" w:space="4" w:color="auto"/>
          <w:bottom w:val="single" w:sz="4" w:space="1" w:color="auto"/>
          <w:right w:val="single" w:sz="4" w:space="4" w:color="auto"/>
        </w:pBdr>
        <w:shd w:val="clear" w:color="auto" w:fill="FFFFFF" w:themeFill="background1"/>
        <w:tabs>
          <w:tab w:val="left" w:pos="270"/>
          <w:tab w:val="right" w:pos="10080"/>
          <w:tab w:val="center" w:pos="12330"/>
        </w:tabs>
        <w:ind w:left="90" w:right="90" w:firstLine="180"/>
        <w:jc w:val="both"/>
        <w:rPr>
          <w:sz w:val="20"/>
          <w:szCs w:val="20"/>
        </w:rPr>
      </w:pPr>
      <w:r>
        <w:rPr>
          <w:sz w:val="20"/>
          <w:szCs w:val="20"/>
        </w:rPr>
        <w:t>The Chuuk Assessment Working Group (</w:t>
      </w:r>
      <w:proofErr w:type="spellStart"/>
      <w:r>
        <w:rPr>
          <w:sz w:val="20"/>
          <w:szCs w:val="20"/>
        </w:rPr>
        <w:t>ChAWG</w:t>
      </w:r>
      <w:proofErr w:type="spellEnd"/>
      <w:r>
        <w:rPr>
          <w:sz w:val="20"/>
          <w:szCs w:val="20"/>
        </w:rPr>
        <w:t xml:space="preserve">) was assigned this task.  In March and April 2017, an Assessment Plan 2017, with draft assessment instruments on the five bulleted areas, was distributed to Management Council.  In       August 2017, the Management Council approved the Plan and instruments for implementation beginning during the Fall Semester 2017.  </w:t>
      </w:r>
      <w:r w:rsidR="00D45381">
        <w:rPr>
          <w:sz w:val="20"/>
          <w:szCs w:val="20"/>
        </w:rPr>
        <w:t>A timeline for assessment activities</w:t>
      </w:r>
      <w:r w:rsidR="00715D77">
        <w:rPr>
          <w:sz w:val="20"/>
          <w:szCs w:val="20"/>
        </w:rPr>
        <w:t xml:space="preserve"> through professional development and assessment implementation, was also approved by Management Council.  </w:t>
      </w:r>
    </w:p>
    <w:p w14:paraId="758450A3" w14:textId="77777777" w:rsidR="00715D77" w:rsidRPr="008413A2" w:rsidRDefault="00715D77" w:rsidP="00336093">
      <w:pPr>
        <w:pBdr>
          <w:top w:val="single" w:sz="4" w:space="1" w:color="auto"/>
          <w:left w:val="single" w:sz="4" w:space="4" w:color="auto"/>
          <w:bottom w:val="single" w:sz="4" w:space="1" w:color="auto"/>
          <w:right w:val="single" w:sz="4" w:space="4" w:color="auto"/>
        </w:pBdr>
        <w:shd w:val="clear" w:color="auto" w:fill="FFFFFF" w:themeFill="background1"/>
        <w:tabs>
          <w:tab w:val="left" w:pos="270"/>
          <w:tab w:val="right" w:pos="10080"/>
          <w:tab w:val="center" w:pos="12330"/>
        </w:tabs>
        <w:ind w:left="90" w:right="90" w:firstLine="180"/>
        <w:jc w:val="both"/>
        <w:rPr>
          <w:sz w:val="6"/>
          <w:szCs w:val="6"/>
        </w:rPr>
      </w:pPr>
    </w:p>
    <w:p w14:paraId="2D143FF2" w14:textId="01AD785C" w:rsidR="00152AFE" w:rsidRDefault="00715D77" w:rsidP="00336093">
      <w:pPr>
        <w:pBdr>
          <w:top w:val="single" w:sz="4" w:space="1" w:color="auto"/>
          <w:left w:val="single" w:sz="4" w:space="4" w:color="auto"/>
          <w:bottom w:val="single" w:sz="4" w:space="1" w:color="auto"/>
          <w:right w:val="single" w:sz="4" w:space="4" w:color="auto"/>
        </w:pBdr>
        <w:shd w:val="clear" w:color="auto" w:fill="FFFFFF" w:themeFill="background1"/>
        <w:tabs>
          <w:tab w:val="left" w:pos="270"/>
          <w:tab w:val="right" w:pos="10080"/>
          <w:tab w:val="center" w:pos="12330"/>
        </w:tabs>
        <w:ind w:left="90" w:right="90" w:firstLine="180"/>
        <w:jc w:val="both"/>
        <w:rPr>
          <w:sz w:val="20"/>
          <w:szCs w:val="20"/>
        </w:rPr>
      </w:pPr>
      <w:r>
        <w:rPr>
          <w:sz w:val="20"/>
          <w:szCs w:val="20"/>
        </w:rPr>
        <w:t>Cop</w:t>
      </w:r>
      <w:r w:rsidR="00E75B87">
        <w:rPr>
          <w:sz w:val="20"/>
          <w:szCs w:val="20"/>
        </w:rPr>
        <w:t>i</w:t>
      </w:r>
      <w:r>
        <w:rPr>
          <w:sz w:val="20"/>
          <w:szCs w:val="20"/>
        </w:rPr>
        <w:t>es of the Assessment Plan 2017 and its assessme</w:t>
      </w:r>
      <w:r w:rsidR="00152AFE">
        <w:rPr>
          <w:sz w:val="20"/>
          <w:szCs w:val="20"/>
        </w:rPr>
        <w:t>nt instruments are available at:</w:t>
      </w:r>
      <w:r>
        <w:rPr>
          <w:sz w:val="20"/>
          <w:szCs w:val="20"/>
        </w:rPr>
        <w:t xml:space="preserve"> </w:t>
      </w:r>
    </w:p>
    <w:p w14:paraId="68412662" w14:textId="77D48228" w:rsidR="00152AFE" w:rsidRDefault="0076686B" w:rsidP="00336093">
      <w:pPr>
        <w:pBdr>
          <w:top w:val="single" w:sz="4" w:space="1" w:color="auto"/>
          <w:left w:val="single" w:sz="4" w:space="4" w:color="auto"/>
          <w:bottom w:val="single" w:sz="4" w:space="1" w:color="auto"/>
          <w:right w:val="single" w:sz="4" w:space="4" w:color="auto"/>
        </w:pBdr>
        <w:shd w:val="clear" w:color="auto" w:fill="FFFFFF" w:themeFill="background1"/>
        <w:tabs>
          <w:tab w:val="left" w:pos="270"/>
          <w:tab w:val="right" w:pos="10080"/>
          <w:tab w:val="center" w:pos="12330"/>
        </w:tabs>
        <w:ind w:left="90" w:right="90" w:firstLine="180"/>
        <w:jc w:val="both"/>
        <w:rPr>
          <w:sz w:val="20"/>
          <w:szCs w:val="20"/>
        </w:rPr>
      </w:pPr>
      <w:hyperlink r:id="rId13" w:anchor="pageFiles" w:history="1">
        <w:r w:rsidR="00152AFE" w:rsidRPr="00604397">
          <w:rPr>
            <w:rStyle w:val="Hyperlink"/>
            <w:sz w:val="20"/>
            <w:szCs w:val="20"/>
          </w:rPr>
          <w:t>http://wiki.comfsm.fm/Chuuk_Campus#pageFiles</w:t>
        </w:r>
      </w:hyperlink>
    </w:p>
    <w:p w14:paraId="701680B6" w14:textId="266A5AF7" w:rsidR="00FA68A7" w:rsidRDefault="00FA68A7" w:rsidP="00336093">
      <w:pPr>
        <w:pBdr>
          <w:top w:val="single" w:sz="4" w:space="1" w:color="auto"/>
          <w:left w:val="single" w:sz="4" w:space="4" w:color="auto"/>
          <w:bottom w:val="single" w:sz="4" w:space="1" w:color="auto"/>
          <w:right w:val="single" w:sz="4" w:space="4" w:color="auto"/>
        </w:pBdr>
        <w:shd w:val="clear" w:color="auto" w:fill="FFFFFF" w:themeFill="background1"/>
        <w:tabs>
          <w:tab w:val="left" w:pos="270"/>
          <w:tab w:val="right" w:pos="10080"/>
          <w:tab w:val="center" w:pos="12330"/>
        </w:tabs>
        <w:ind w:left="90" w:right="90" w:firstLine="180"/>
        <w:jc w:val="both"/>
        <w:rPr>
          <w:sz w:val="20"/>
          <w:szCs w:val="20"/>
        </w:rPr>
      </w:pPr>
      <w:r>
        <w:rPr>
          <w:sz w:val="20"/>
          <w:szCs w:val="20"/>
        </w:rPr>
        <w:tab/>
      </w:r>
    </w:p>
    <w:p w14:paraId="2A54BDEE" w14:textId="77777777" w:rsidR="00C80562" w:rsidRPr="008413A2" w:rsidRDefault="00C80562" w:rsidP="00C80562">
      <w:pPr>
        <w:pBdr>
          <w:top w:val="single" w:sz="4" w:space="1" w:color="auto"/>
          <w:left w:val="single" w:sz="4" w:space="4" w:color="auto"/>
          <w:bottom w:val="single" w:sz="4" w:space="1" w:color="auto"/>
          <w:right w:val="single" w:sz="4" w:space="4" w:color="auto"/>
        </w:pBdr>
        <w:shd w:val="clear" w:color="auto" w:fill="FFFFFF" w:themeFill="background1"/>
        <w:tabs>
          <w:tab w:val="right" w:pos="10080"/>
          <w:tab w:val="center" w:pos="12330"/>
        </w:tabs>
        <w:ind w:left="90" w:right="90"/>
        <w:jc w:val="center"/>
        <w:rPr>
          <w:color w:val="FFFFFF" w:themeColor="background1"/>
          <w:sz w:val="6"/>
          <w:szCs w:val="6"/>
        </w:rPr>
      </w:pPr>
    </w:p>
    <w:p w14:paraId="10071806" w14:textId="77777777" w:rsidR="00C80562" w:rsidRPr="004207ED" w:rsidRDefault="00C80562" w:rsidP="00C8056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F7F7F" w:themeFill="text1" w:themeFillTint="80"/>
        <w:tabs>
          <w:tab w:val="right" w:pos="10080"/>
          <w:tab w:val="center" w:pos="12330"/>
        </w:tabs>
        <w:ind w:left="90" w:right="90"/>
        <w:jc w:val="center"/>
        <w:rPr>
          <w:color w:val="FFFFFF" w:themeColor="background1"/>
          <w:szCs w:val="22"/>
        </w:rPr>
      </w:pPr>
      <w:r>
        <w:rPr>
          <w:color w:val="FFFFFF" w:themeColor="background1"/>
          <w:szCs w:val="22"/>
        </w:rPr>
        <w:t>Strengths, Weaknesses, Opportunities, Challenges (SWOC)</w:t>
      </w:r>
    </w:p>
    <w:p w14:paraId="7B31595F" w14:textId="77777777" w:rsidR="00310A97" w:rsidRPr="00617B4C" w:rsidRDefault="00310A97" w:rsidP="00715D77">
      <w:pPr>
        <w:pBdr>
          <w:top w:val="single" w:sz="4" w:space="1" w:color="auto"/>
          <w:left w:val="single" w:sz="4" w:space="4" w:color="auto"/>
          <w:bottom w:val="single" w:sz="4" w:space="1" w:color="auto"/>
          <w:right w:val="single" w:sz="4" w:space="4" w:color="auto"/>
        </w:pBdr>
        <w:tabs>
          <w:tab w:val="bar" w:pos="3150"/>
          <w:tab w:val="left" w:pos="3240"/>
          <w:tab w:val="center" w:pos="12330"/>
        </w:tabs>
        <w:ind w:left="90" w:right="90"/>
        <w:jc w:val="both"/>
        <w:rPr>
          <w:sz w:val="6"/>
          <w:szCs w:val="6"/>
        </w:rPr>
      </w:pPr>
    </w:p>
    <w:p w14:paraId="2F3E7E62" w14:textId="77777777" w:rsidR="00715D77" w:rsidRDefault="00715D77" w:rsidP="00751BCE">
      <w:pPr>
        <w:pBdr>
          <w:top w:val="single" w:sz="4" w:space="1" w:color="auto"/>
          <w:left w:val="single" w:sz="4" w:space="4" w:color="auto"/>
          <w:bottom w:val="single" w:sz="4" w:space="1" w:color="auto"/>
          <w:right w:val="single" w:sz="4" w:space="4" w:color="auto"/>
        </w:pBdr>
        <w:tabs>
          <w:tab w:val="bar" w:pos="3150"/>
          <w:tab w:val="left" w:pos="3240"/>
          <w:tab w:val="left" w:pos="3420"/>
          <w:tab w:val="center" w:pos="12330"/>
        </w:tabs>
        <w:ind w:left="90" w:right="90"/>
        <w:jc w:val="both"/>
        <w:rPr>
          <w:sz w:val="20"/>
          <w:szCs w:val="20"/>
        </w:rPr>
      </w:pPr>
      <w:r>
        <w:rPr>
          <w:sz w:val="20"/>
          <w:szCs w:val="20"/>
        </w:rPr>
        <w:t>Based on analysis in the preceding</w:t>
      </w:r>
      <w:r w:rsidR="00EF4D5F">
        <w:rPr>
          <w:sz w:val="20"/>
          <w:szCs w:val="20"/>
        </w:rPr>
        <w:tab/>
      </w:r>
      <w:r w:rsidR="00751BCE">
        <w:rPr>
          <w:rFonts w:cs="Times New Roman"/>
          <w:sz w:val="20"/>
          <w:szCs w:val="20"/>
        </w:rPr>
        <w:t>•</w:t>
      </w:r>
      <w:r w:rsidR="00751BCE">
        <w:rPr>
          <w:sz w:val="20"/>
          <w:szCs w:val="20"/>
        </w:rPr>
        <w:tab/>
        <w:t>Full access to computer technology, such as “</w:t>
      </w:r>
      <w:proofErr w:type="spellStart"/>
      <w:r w:rsidR="00751BCE">
        <w:rPr>
          <w:sz w:val="20"/>
          <w:szCs w:val="20"/>
        </w:rPr>
        <w:t>chksite</w:t>
      </w:r>
      <w:proofErr w:type="spellEnd"/>
      <w:r w:rsidR="00751BCE">
        <w:rPr>
          <w:sz w:val="20"/>
          <w:szCs w:val="20"/>
        </w:rPr>
        <w:t>” and Student Information</w:t>
      </w:r>
    </w:p>
    <w:p w14:paraId="0B834C99" w14:textId="77777777" w:rsidR="00715D77" w:rsidRDefault="00715D77" w:rsidP="00751BCE">
      <w:pPr>
        <w:pBdr>
          <w:top w:val="single" w:sz="4" w:space="1" w:color="auto"/>
          <w:left w:val="single" w:sz="4" w:space="4" w:color="auto"/>
          <w:bottom w:val="single" w:sz="4" w:space="1" w:color="auto"/>
          <w:right w:val="single" w:sz="4" w:space="4" w:color="auto"/>
        </w:pBdr>
        <w:tabs>
          <w:tab w:val="bar" w:pos="3150"/>
          <w:tab w:val="left" w:pos="3240"/>
          <w:tab w:val="left" w:pos="3420"/>
          <w:tab w:val="center" w:pos="12330"/>
        </w:tabs>
        <w:ind w:left="90" w:right="90"/>
        <w:jc w:val="both"/>
        <w:rPr>
          <w:sz w:val="20"/>
          <w:szCs w:val="20"/>
        </w:rPr>
      </w:pPr>
      <w:r>
        <w:rPr>
          <w:sz w:val="20"/>
          <w:szCs w:val="20"/>
        </w:rPr>
        <w:t>sections, what are the AU’s</w:t>
      </w:r>
      <w:r w:rsidR="00EF4D5F">
        <w:rPr>
          <w:sz w:val="20"/>
          <w:szCs w:val="20"/>
        </w:rPr>
        <w:tab/>
      </w:r>
      <w:r w:rsidR="00751BCE">
        <w:rPr>
          <w:sz w:val="20"/>
          <w:szCs w:val="20"/>
        </w:rPr>
        <w:tab/>
        <w:t>System (SIS), in order to maintain communications networking with employees</w:t>
      </w:r>
    </w:p>
    <w:p w14:paraId="471E38A3" w14:textId="77777777" w:rsidR="00310A97" w:rsidRDefault="00715D77" w:rsidP="00751BCE">
      <w:pPr>
        <w:pBdr>
          <w:top w:val="single" w:sz="4" w:space="1" w:color="auto"/>
          <w:left w:val="single" w:sz="4" w:space="4" w:color="auto"/>
          <w:bottom w:val="single" w:sz="4" w:space="1" w:color="auto"/>
          <w:right w:val="single" w:sz="4" w:space="4" w:color="auto"/>
        </w:pBdr>
        <w:tabs>
          <w:tab w:val="bar" w:pos="3150"/>
          <w:tab w:val="left" w:pos="3240"/>
          <w:tab w:val="left" w:pos="3420"/>
          <w:tab w:val="center" w:pos="12330"/>
        </w:tabs>
        <w:ind w:left="90" w:right="90"/>
        <w:jc w:val="both"/>
        <w:rPr>
          <w:sz w:val="20"/>
          <w:szCs w:val="20"/>
        </w:rPr>
      </w:pPr>
      <w:r>
        <w:rPr>
          <w:sz w:val="20"/>
          <w:szCs w:val="20"/>
        </w:rPr>
        <w:t>strengths?</w:t>
      </w:r>
      <w:r w:rsidR="00751BCE">
        <w:rPr>
          <w:sz w:val="20"/>
          <w:szCs w:val="20"/>
        </w:rPr>
        <w:tab/>
      </w:r>
      <w:r w:rsidR="00751BCE">
        <w:rPr>
          <w:rFonts w:cs="Times New Roman"/>
          <w:sz w:val="20"/>
          <w:szCs w:val="20"/>
        </w:rPr>
        <w:t>•</w:t>
      </w:r>
      <w:r w:rsidR="00751BCE">
        <w:rPr>
          <w:sz w:val="20"/>
          <w:szCs w:val="20"/>
        </w:rPr>
        <w:tab/>
        <w:t xml:space="preserve">AU commitment to fulfillment of mission, vision, and core values, including </w:t>
      </w:r>
    </w:p>
    <w:p w14:paraId="6D6FA1C0" w14:textId="77777777" w:rsidR="00751BCE" w:rsidRDefault="00751BCE" w:rsidP="00751BCE">
      <w:pPr>
        <w:pBdr>
          <w:top w:val="single" w:sz="4" w:space="1" w:color="auto"/>
          <w:left w:val="single" w:sz="4" w:space="4" w:color="auto"/>
          <w:bottom w:val="single" w:sz="4" w:space="1" w:color="auto"/>
          <w:right w:val="single" w:sz="4" w:space="4" w:color="auto"/>
        </w:pBdr>
        <w:tabs>
          <w:tab w:val="bar" w:pos="3150"/>
          <w:tab w:val="left" w:pos="3240"/>
          <w:tab w:val="left" w:pos="3420"/>
          <w:tab w:val="center" w:pos="12330"/>
        </w:tabs>
        <w:ind w:left="90" w:right="90"/>
        <w:jc w:val="both"/>
        <w:rPr>
          <w:sz w:val="20"/>
          <w:szCs w:val="20"/>
        </w:rPr>
      </w:pPr>
      <w:r>
        <w:rPr>
          <w:sz w:val="20"/>
          <w:szCs w:val="20"/>
        </w:rPr>
        <w:tab/>
      </w:r>
      <w:r>
        <w:rPr>
          <w:sz w:val="20"/>
          <w:szCs w:val="20"/>
        </w:rPr>
        <w:tab/>
        <w:t xml:space="preserve">time </w:t>
      </w:r>
      <w:r w:rsidR="00F12F69">
        <w:rPr>
          <w:sz w:val="20"/>
          <w:szCs w:val="20"/>
        </w:rPr>
        <w:t xml:space="preserve">devoted to work </w:t>
      </w:r>
      <w:r>
        <w:rPr>
          <w:sz w:val="20"/>
          <w:szCs w:val="20"/>
        </w:rPr>
        <w:t>beyond the normal working hours, including Saturdays</w:t>
      </w:r>
    </w:p>
    <w:p w14:paraId="6E9D2919" w14:textId="77777777" w:rsidR="00751BCE" w:rsidRDefault="00751BCE" w:rsidP="00751BCE">
      <w:pPr>
        <w:pBdr>
          <w:top w:val="single" w:sz="4" w:space="1" w:color="auto"/>
          <w:left w:val="single" w:sz="4" w:space="4" w:color="auto"/>
          <w:bottom w:val="single" w:sz="4" w:space="1" w:color="auto"/>
          <w:right w:val="single" w:sz="4" w:space="4" w:color="auto"/>
        </w:pBdr>
        <w:tabs>
          <w:tab w:val="bar" w:pos="3150"/>
          <w:tab w:val="left" w:pos="3240"/>
          <w:tab w:val="left" w:pos="3420"/>
          <w:tab w:val="center" w:pos="12330"/>
        </w:tabs>
        <w:ind w:left="90" w:right="90"/>
        <w:jc w:val="both"/>
        <w:rPr>
          <w:sz w:val="20"/>
          <w:szCs w:val="20"/>
        </w:rPr>
      </w:pPr>
      <w:r>
        <w:rPr>
          <w:sz w:val="20"/>
          <w:szCs w:val="20"/>
        </w:rPr>
        <w:tab/>
      </w:r>
      <w:r>
        <w:rPr>
          <w:rFonts w:cs="Times New Roman"/>
          <w:sz w:val="20"/>
          <w:szCs w:val="20"/>
        </w:rPr>
        <w:t>•</w:t>
      </w:r>
      <w:r>
        <w:rPr>
          <w:sz w:val="20"/>
          <w:szCs w:val="20"/>
        </w:rPr>
        <w:tab/>
        <w:t>Support of several key personnel in Instruction and Student Services who share</w:t>
      </w:r>
    </w:p>
    <w:p w14:paraId="1E3EA915" w14:textId="77777777" w:rsidR="00751BCE" w:rsidRDefault="00751BCE" w:rsidP="00751BCE">
      <w:pPr>
        <w:pBdr>
          <w:top w:val="single" w:sz="4" w:space="1" w:color="auto"/>
          <w:left w:val="single" w:sz="4" w:space="4" w:color="auto"/>
          <w:bottom w:val="single" w:sz="4" w:space="1" w:color="auto"/>
          <w:right w:val="single" w:sz="4" w:space="4" w:color="auto"/>
        </w:pBdr>
        <w:tabs>
          <w:tab w:val="bar" w:pos="3150"/>
          <w:tab w:val="left" w:pos="3240"/>
          <w:tab w:val="left" w:pos="3420"/>
          <w:tab w:val="center" w:pos="12330"/>
        </w:tabs>
        <w:ind w:left="90" w:right="90"/>
        <w:jc w:val="both"/>
        <w:rPr>
          <w:sz w:val="20"/>
          <w:szCs w:val="20"/>
        </w:rPr>
      </w:pPr>
      <w:r>
        <w:rPr>
          <w:sz w:val="20"/>
          <w:szCs w:val="20"/>
        </w:rPr>
        <w:tab/>
      </w:r>
      <w:r>
        <w:rPr>
          <w:sz w:val="20"/>
          <w:szCs w:val="20"/>
        </w:rPr>
        <w:tab/>
        <w:t>AU’s commitment to off-hour performance</w:t>
      </w:r>
    </w:p>
    <w:p w14:paraId="64E94DFD" w14:textId="77777777" w:rsidR="00E52779" w:rsidRDefault="00E52779" w:rsidP="00235D5D">
      <w:pPr>
        <w:pBdr>
          <w:top w:val="single" w:sz="4" w:space="1" w:color="auto"/>
          <w:left w:val="single" w:sz="4" w:space="4" w:color="auto"/>
          <w:bottom w:val="single" w:sz="4" w:space="1" w:color="auto"/>
          <w:right w:val="single" w:sz="4" w:space="4" w:color="auto"/>
        </w:pBdr>
        <w:tabs>
          <w:tab w:val="bar" w:pos="3150"/>
          <w:tab w:val="left" w:pos="3240"/>
          <w:tab w:val="left" w:pos="3420"/>
          <w:tab w:val="center" w:pos="12330"/>
        </w:tabs>
        <w:ind w:left="90" w:right="90"/>
        <w:jc w:val="both"/>
        <w:rPr>
          <w:sz w:val="20"/>
          <w:szCs w:val="20"/>
        </w:rPr>
      </w:pPr>
      <w:r>
        <w:rPr>
          <w:sz w:val="20"/>
          <w:szCs w:val="20"/>
        </w:rPr>
        <w:tab/>
      </w:r>
      <w:r w:rsidR="00E4685C">
        <w:rPr>
          <w:rFonts w:cs="Times New Roman"/>
          <w:sz w:val="20"/>
          <w:szCs w:val="20"/>
        </w:rPr>
        <w:t>•</w:t>
      </w:r>
      <w:r>
        <w:rPr>
          <w:sz w:val="20"/>
          <w:szCs w:val="20"/>
        </w:rPr>
        <w:tab/>
      </w:r>
      <w:r w:rsidR="00235D5D">
        <w:rPr>
          <w:sz w:val="20"/>
          <w:szCs w:val="20"/>
        </w:rPr>
        <w:t>Clear roadmap for improving communications networking and assessment</w:t>
      </w:r>
    </w:p>
    <w:p w14:paraId="6561C810" w14:textId="77777777" w:rsidR="00235D5D" w:rsidRDefault="00235D5D" w:rsidP="00235D5D">
      <w:pPr>
        <w:pBdr>
          <w:top w:val="single" w:sz="4" w:space="1" w:color="auto"/>
          <w:left w:val="single" w:sz="4" w:space="4" w:color="auto"/>
          <w:bottom w:val="single" w:sz="4" w:space="1" w:color="auto"/>
          <w:right w:val="single" w:sz="4" w:space="4" w:color="auto"/>
        </w:pBdr>
        <w:tabs>
          <w:tab w:val="bar" w:pos="3150"/>
          <w:tab w:val="left" w:pos="3240"/>
          <w:tab w:val="left" w:pos="3420"/>
          <w:tab w:val="center" w:pos="12330"/>
        </w:tabs>
        <w:ind w:left="90" w:right="90"/>
        <w:jc w:val="both"/>
        <w:rPr>
          <w:sz w:val="20"/>
          <w:szCs w:val="20"/>
        </w:rPr>
      </w:pPr>
      <w:r>
        <w:rPr>
          <w:sz w:val="20"/>
          <w:szCs w:val="20"/>
        </w:rPr>
        <w:tab/>
      </w:r>
      <w:r>
        <w:rPr>
          <w:sz w:val="20"/>
          <w:szCs w:val="20"/>
        </w:rPr>
        <w:tab/>
        <w:t>among employees</w:t>
      </w:r>
    </w:p>
    <w:p w14:paraId="7344EFE4" w14:textId="77777777" w:rsidR="00310A97" w:rsidRPr="00235D5D" w:rsidRDefault="00310A97" w:rsidP="00751BCE">
      <w:pPr>
        <w:pBdr>
          <w:top w:val="single" w:sz="4" w:space="1" w:color="auto"/>
          <w:left w:val="single" w:sz="4" w:space="4" w:color="auto"/>
          <w:bottom w:val="single" w:sz="4" w:space="1" w:color="auto"/>
          <w:right w:val="single" w:sz="4" w:space="4" w:color="auto"/>
        </w:pBdr>
        <w:tabs>
          <w:tab w:val="bar" w:pos="3150"/>
          <w:tab w:val="left" w:pos="3240"/>
          <w:tab w:val="left" w:pos="3420"/>
          <w:tab w:val="center" w:pos="12330"/>
        </w:tabs>
        <w:ind w:left="90" w:right="90"/>
        <w:jc w:val="both"/>
        <w:rPr>
          <w:sz w:val="6"/>
          <w:szCs w:val="6"/>
        </w:rPr>
      </w:pPr>
    </w:p>
    <w:p w14:paraId="36B3F51D" w14:textId="77777777" w:rsidR="00715D77" w:rsidRPr="00235D5D" w:rsidRDefault="00EF4D5F" w:rsidP="00751BCE">
      <w:pPr>
        <w:pBdr>
          <w:left w:val="single" w:sz="4" w:space="4" w:color="auto"/>
          <w:right w:val="single" w:sz="4" w:space="4" w:color="auto"/>
        </w:pBdr>
        <w:tabs>
          <w:tab w:val="bar" w:pos="3150"/>
          <w:tab w:val="left" w:pos="3240"/>
          <w:tab w:val="left" w:pos="3420"/>
          <w:tab w:val="center" w:pos="12330"/>
        </w:tabs>
        <w:ind w:left="90" w:right="90"/>
        <w:jc w:val="both"/>
        <w:rPr>
          <w:sz w:val="6"/>
          <w:szCs w:val="6"/>
        </w:rPr>
      </w:pPr>
      <w:r w:rsidRPr="00235D5D">
        <w:rPr>
          <w:sz w:val="6"/>
          <w:szCs w:val="6"/>
        </w:rPr>
        <w:tab/>
      </w:r>
    </w:p>
    <w:p w14:paraId="68594D01" w14:textId="44EBFDFF" w:rsidR="0053302B" w:rsidRDefault="00715D77" w:rsidP="0053302B">
      <w:pPr>
        <w:pBdr>
          <w:left w:val="single" w:sz="4" w:space="4" w:color="auto"/>
          <w:right w:val="single" w:sz="4" w:space="4" w:color="auto"/>
        </w:pBdr>
        <w:tabs>
          <w:tab w:val="bar" w:pos="3150"/>
          <w:tab w:val="left" w:pos="3240"/>
          <w:tab w:val="left" w:pos="3420"/>
          <w:tab w:val="center" w:pos="12330"/>
        </w:tabs>
        <w:ind w:left="90" w:right="90"/>
        <w:jc w:val="both"/>
        <w:rPr>
          <w:sz w:val="20"/>
          <w:szCs w:val="20"/>
        </w:rPr>
      </w:pPr>
      <w:r>
        <w:rPr>
          <w:sz w:val="20"/>
          <w:szCs w:val="20"/>
        </w:rPr>
        <w:t>Based on analysis in the preceding</w:t>
      </w:r>
      <w:r w:rsidR="00EF4D5F">
        <w:rPr>
          <w:sz w:val="20"/>
          <w:szCs w:val="20"/>
        </w:rPr>
        <w:tab/>
      </w:r>
      <w:r w:rsidR="00751BCE">
        <w:rPr>
          <w:rFonts w:cs="Times New Roman"/>
          <w:sz w:val="20"/>
          <w:szCs w:val="20"/>
        </w:rPr>
        <w:t>•</w:t>
      </w:r>
      <w:r w:rsidR="00751BCE">
        <w:rPr>
          <w:sz w:val="20"/>
          <w:szCs w:val="20"/>
        </w:rPr>
        <w:tab/>
      </w:r>
      <w:r w:rsidR="00E52779">
        <w:rPr>
          <w:sz w:val="20"/>
          <w:szCs w:val="20"/>
        </w:rPr>
        <w:t>Declining student enrollment over the past several years</w:t>
      </w:r>
    </w:p>
    <w:p w14:paraId="18EFB02B" w14:textId="77777777" w:rsidR="00715D77" w:rsidRDefault="00715D77" w:rsidP="00751BCE">
      <w:pPr>
        <w:pBdr>
          <w:left w:val="single" w:sz="4" w:space="4" w:color="auto"/>
          <w:right w:val="single" w:sz="4" w:space="4" w:color="auto"/>
        </w:pBdr>
        <w:tabs>
          <w:tab w:val="bar" w:pos="3150"/>
          <w:tab w:val="left" w:pos="3240"/>
          <w:tab w:val="left" w:pos="3420"/>
          <w:tab w:val="center" w:pos="12330"/>
        </w:tabs>
        <w:ind w:left="90" w:right="90"/>
        <w:jc w:val="both"/>
        <w:rPr>
          <w:sz w:val="20"/>
          <w:szCs w:val="20"/>
        </w:rPr>
      </w:pPr>
      <w:r>
        <w:rPr>
          <w:sz w:val="20"/>
          <w:szCs w:val="20"/>
        </w:rPr>
        <w:t>sections, what are the AU’s weak-</w:t>
      </w:r>
      <w:r w:rsidR="00EF4D5F">
        <w:rPr>
          <w:sz w:val="20"/>
          <w:szCs w:val="20"/>
        </w:rPr>
        <w:tab/>
      </w:r>
      <w:r w:rsidR="00E52779">
        <w:rPr>
          <w:rFonts w:cs="Times New Roman"/>
          <w:sz w:val="20"/>
          <w:szCs w:val="20"/>
        </w:rPr>
        <w:t>•</w:t>
      </w:r>
      <w:r w:rsidR="00E52779">
        <w:rPr>
          <w:sz w:val="20"/>
          <w:szCs w:val="20"/>
        </w:rPr>
        <w:tab/>
        <w:t>Mini-Summit evidence that most Chuuk Campus employees in Administration,</w:t>
      </w:r>
    </w:p>
    <w:p w14:paraId="3E4629A1" w14:textId="77777777" w:rsidR="00715D77" w:rsidRDefault="00715D77" w:rsidP="00751BCE">
      <w:pPr>
        <w:pBdr>
          <w:left w:val="single" w:sz="4" w:space="4" w:color="auto"/>
          <w:right w:val="single" w:sz="4" w:space="4" w:color="auto"/>
        </w:pBdr>
        <w:tabs>
          <w:tab w:val="bar" w:pos="3150"/>
          <w:tab w:val="left" w:pos="3240"/>
          <w:tab w:val="left" w:pos="3420"/>
          <w:tab w:val="center" w:pos="12330"/>
        </w:tabs>
        <w:ind w:left="90" w:right="90"/>
        <w:jc w:val="both"/>
        <w:rPr>
          <w:sz w:val="20"/>
          <w:szCs w:val="20"/>
        </w:rPr>
      </w:pPr>
      <w:r>
        <w:rPr>
          <w:sz w:val="20"/>
          <w:szCs w:val="20"/>
        </w:rPr>
        <w:t>nesses?</w:t>
      </w:r>
      <w:r w:rsidR="00EF4D5F">
        <w:rPr>
          <w:sz w:val="20"/>
          <w:szCs w:val="20"/>
        </w:rPr>
        <w:tab/>
      </w:r>
      <w:r w:rsidR="00E52779">
        <w:rPr>
          <w:sz w:val="20"/>
          <w:szCs w:val="20"/>
        </w:rPr>
        <w:tab/>
        <w:t>Instruction, and Student Services are still at the “awareness” and “develop-</w:t>
      </w:r>
    </w:p>
    <w:p w14:paraId="24B7CE52" w14:textId="77777777" w:rsidR="00E52779" w:rsidRDefault="00E52779" w:rsidP="00751BCE">
      <w:pPr>
        <w:pBdr>
          <w:left w:val="single" w:sz="4" w:space="4" w:color="auto"/>
          <w:right w:val="single" w:sz="4" w:space="4" w:color="auto"/>
        </w:pBdr>
        <w:tabs>
          <w:tab w:val="bar" w:pos="3150"/>
          <w:tab w:val="left" w:pos="3240"/>
          <w:tab w:val="left" w:pos="3420"/>
          <w:tab w:val="center" w:pos="12330"/>
        </w:tabs>
        <w:ind w:left="90" w:right="90"/>
        <w:jc w:val="both"/>
        <w:rPr>
          <w:sz w:val="20"/>
          <w:szCs w:val="20"/>
        </w:rPr>
      </w:pPr>
      <w:r>
        <w:rPr>
          <w:sz w:val="20"/>
          <w:szCs w:val="20"/>
        </w:rPr>
        <w:tab/>
      </w:r>
      <w:r>
        <w:rPr>
          <w:sz w:val="20"/>
          <w:szCs w:val="20"/>
        </w:rPr>
        <w:tab/>
      </w:r>
      <w:proofErr w:type="spellStart"/>
      <w:r>
        <w:rPr>
          <w:sz w:val="20"/>
          <w:szCs w:val="20"/>
        </w:rPr>
        <w:t>ment</w:t>
      </w:r>
      <w:proofErr w:type="spellEnd"/>
      <w:r>
        <w:rPr>
          <w:sz w:val="20"/>
          <w:szCs w:val="20"/>
        </w:rPr>
        <w:t>” levels, as described in the 3 ACCJC rubrics in evaluating institutional</w:t>
      </w:r>
    </w:p>
    <w:p w14:paraId="3A72E88C" w14:textId="77777777" w:rsidR="00E52779" w:rsidRDefault="00E52779" w:rsidP="00751BCE">
      <w:pPr>
        <w:pBdr>
          <w:left w:val="single" w:sz="4" w:space="4" w:color="auto"/>
          <w:right w:val="single" w:sz="4" w:space="4" w:color="auto"/>
        </w:pBdr>
        <w:tabs>
          <w:tab w:val="bar" w:pos="3150"/>
          <w:tab w:val="left" w:pos="3240"/>
          <w:tab w:val="left" w:pos="3420"/>
          <w:tab w:val="center" w:pos="12330"/>
        </w:tabs>
        <w:ind w:left="90" w:right="90"/>
        <w:jc w:val="both"/>
        <w:rPr>
          <w:sz w:val="20"/>
          <w:szCs w:val="20"/>
        </w:rPr>
      </w:pPr>
      <w:r>
        <w:rPr>
          <w:sz w:val="20"/>
          <w:szCs w:val="20"/>
        </w:rPr>
        <w:tab/>
      </w:r>
      <w:r>
        <w:rPr>
          <w:sz w:val="20"/>
          <w:szCs w:val="20"/>
        </w:rPr>
        <w:tab/>
        <w:t>effectiveness in Program Review, Planning, and Student Learning Outcomes</w:t>
      </w:r>
    </w:p>
    <w:p w14:paraId="655004A5" w14:textId="77777777" w:rsidR="00235D5D" w:rsidRDefault="00E52779" w:rsidP="00235D5D">
      <w:pPr>
        <w:pBdr>
          <w:left w:val="single" w:sz="4" w:space="4" w:color="auto"/>
          <w:right w:val="single" w:sz="4" w:space="4" w:color="auto"/>
        </w:pBdr>
        <w:tabs>
          <w:tab w:val="bar" w:pos="3150"/>
          <w:tab w:val="left" w:pos="3240"/>
          <w:tab w:val="left" w:pos="3420"/>
          <w:tab w:val="center" w:pos="12330"/>
        </w:tabs>
        <w:ind w:left="90" w:right="90"/>
        <w:jc w:val="both"/>
        <w:rPr>
          <w:sz w:val="20"/>
          <w:szCs w:val="20"/>
        </w:rPr>
      </w:pPr>
      <w:r>
        <w:rPr>
          <w:sz w:val="20"/>
          <w:szCs w:val="20"/>
        </w:rPr>
        <w:tab/>
      </w:r>
      <w:r w:rsidR="00235D5D">
        <w:rPr>
          <w:rFonts w:cs="Times New Roman"/>
          <w:sz w:val="20"/>
          <w:szCs w:val="20"/>
        </w:rPr>
        <w:t>•</w:t>
      </w:r>
      <w:r w:rsidR="00235D5D">
        <w:rPr>
          <w:sz w:val="20"/>
          <w:szCs w:val="20"/>
        </w:rPr>
        <w:tab/>
        <w:t xml:space="preserve">Lack of comprehensive and effective orientation activities for First-Year </w:t>
      </w:r>
    </w:p>
    <w:p w14:paraId="49CF1A36" w14:textId="4E48A265" w:rsidR="00235D5D" w:rsidRDefault="00235D5D" w:rsidP="00235D5D">
      <w:pPr>
        <w:pBdr>
          <w:left w:val="single" w:sz="4" w:space="4" w:color="auto"/>
          <w:right w:val="single" w:sz="4" w:space="4" w:color="auto"/>
        </w:pBdr>
        <w:tabs>
          <w:tab w:val="bar" w:pos="3150"/>
          <w:tab w:val="left" w:pos="3240"/>
          <w:tab w:val="left" w:pos="3420"/>
          <w:tab w:val="center" w:pos="12330"/>
        </w:tabs>
        <w:ind w:left="90" w:right="90"/>
        <w:jc w:val="both"/>
        <w:rPr>
          <w:sz w:val="20"/>
          <w:szCs w:val="20"/>
        </w:rPr>
      </w:pPr>
      <w:r>
        <w:rPr>
          <w:sz w:val="20"/>
          <w:szCs w:val="20"/>
        </w:rPr>
        <w:tab/>
      </w:r>
      <w:r>
        <w:rPr>
          <w:sz w:val="20"/>
          <w:szCs w:val="20"/>
        </w:rPr>
        <w:tab/>
        <w:t>Experience (FYE) students</w:t>
      </w:r>
      <w:r w:rsidR="008B1FFC">
        <w:rPr>
          <w:sz w:val="20"/>
          <w:szCs w:val="20"/>
        </w:rPr>
        <w:t xml:space="preserve"> </w:t>
      </w:r>
    </w:p>
    <w:p w14:paraId="292D7584" w14:textId="77777777" w:rsidR="00E52779" w:rsidRDefault="00235D5D" w:rsidP="00751BCE">
      <w:pPr>
        <w:pBdr>
          <w:left w:val="single" w:sz="4" w:space="4" w:color="auto"/>
          <w:right w:val="single" w:sz="4" w:space="4" w:color="auto"/>
        </w:pBdr>
        <w:tabs>
          <w:tab w:val="bar" w:pos="3150"/>
          <w:tab w:val="left" w:pos="3240"/>
          <w:tab w:val="left" w:pos="3420"/>
          <w:tab w:val="center" w:pos="12330"/>
        </w:tabs>
        <w:ind w:left="90" w:right="90"/>
        <w:jc w:val="both"/>
        <w:rPr>
          <w:sz w:val="20"/>
          <w:szCs w:val="20"/>
        </w:rPr>
      </w:pPr>
      <w:r>
        <w:rPr>
          <w:sz w:val="20"/>
          <w:szCs w:val="20"/>
        </w:rPr>
        <w:tab/>
      </w:r>
      <w:r w:rsidR="00E52779">
        <w:rPr>
          <w:rFonts w:cs="Times New Roman"/>
          <w:sz w:val="20"/>
          <w:szCs w:val="20"/>
        </w:rPr>
        <w:t>•</w:t>
      </w:r>
      <w:r w:rsidR="00E52779">
        <w:rPr>
          <w:sz w:val="20"/>
          <w:szCs w:val="20"/>
        </w:rPr>
        <w:tab/>
        <w:t xml:space="preserve">Other than that of the Instruction Department, low levels of knowledge and skills </w:t>
      </w:r>
    </w:p>
    <w:p w14:paraId="50021202" w14:textId="77777777" w:rsidR="00AC0A6A" w:rsidRDefault="00E52779" w:rsidP="00E52779">
      <w:pPr>
        <w:pBdr>
          <w:left w:val="single" w:sz="4" w:space="4" w:color="auto"/>
          <w:right w:val="single" w:sz="4" w:space="4" w:color="auto"/>
        </w:pBdr>
        <w:tabs>
          <w:tab w:val="bar" w:pos="3150"/>
          <w:tab w:val="left" w:pos="3240"/>
          <w:tab w:val="left" w:pos="3420"/>
          <w:tab w:val="center" w:pos="12330"/>
        </w:tabs>
        <w:ind w:left="90" w:right="90"/>
        <w:jc w:val="both"/>
        <w:rPr>
          <w:sz w:val="20"/>
          <w:szCs w:val="20"/>
        </w:rPr>
      </w:pPr>
      <w:r>
        <w:rPr>
          <w:sz w:val="20"/>
          <w:szCs w:val="20"/>
        </w:rPr>
        <w:tab/>
      </w:r>
      <w:r>
        <w:rPr>
          <w:sz w:val="20"/>
          <w:szCs w:val="20"/>
        </w:rPr>
        <w:tab/>
      </w:r>
      <w:r w:rsidR="00AC0A6A">
        <w:rPr>
          <w:sz w:val="20"/>
          <w:szCs w:val="20"/>
        </w:rPr>
        <w:t xml:space="preserve">by Administration and Student Services </w:t>
      </w:r>
      <w:r>
        <w:rPr>
          <w:sz w:val="20"/>
          <w:szCs w:val="20"/>
        </w:rPr>
        <w:t xml:space="preserve">in transforming employee duties and </w:t>
      </w:r>
    </w:p>
    <w:p w14:paraId="7A79B462" w14:textId="77777777" w:rsidR="00E52779" w:rsidRDefault="00AC0A6A" w:rsidP="00AC0A6A">
      <w:pPr>
        <w:pBdr>
          <w:left w:val="single" w:sz="4" w:space="4" w:color="auto"/>
          <w:right w:val="single" w:sz="4" w:space="4" w:color="auto"/>
        </w:pBdr>
        <w:tabs>
          <w:tab w:val="bar" w:pos="3150"/>
          <w:tab w:val="left" w:pos="3240"/>
          <w:tab w:val="left" w:pos="3420"/>
          <w:tab w:val="center" w:pos="12330"/>
        </w:tabs>
        <w:ind w:left="90" w:right="90"/>
        <w:jc w:val="both"/>
        <w:rPr>
          <w:sz w:val="20"/>
          <w:szCs w:val="20"/>
        </w:rPr>
      </w:pPr>
      <w:r>
        <w:rPr>
          <w:sz w:val="20"/>
          <w:szCs w:val="20"/>
        </w:rPr>
        <w:tab/>
      </w:r>
      <w:r>
        <w:rPr>
          <w:sz w:val="20"/>
          <w:szCs w:val="20"/>
        </w:rPr>
        <w:tab/>
      </w:r>
      <w:r w:rsidR="00E52779">
        <w:rPr>
          <w:sz w:val="20"/>
          <w:szCs w:val="20"/>
        </w:rPr>
        <w:t>responsibilities into student learning outcomes</w:t>
      </w:r>
    </w:p>
    <w:p w14:paraId="2C7C094A" w14:textId="4E8CA835" w:rsidR="0053302B" w:rsidRDefault="0053302B" w:rsidP="00AC0A6A">
      <w:pPr>
        <w:pBdr>
          <w:left w:val="single" w:sz="4" w:space="4" w:color="auto"/>
          <w:right w:val="single" w:sz="4" w:space="4" w:color="auto"/>
        </w:pBdr>
        <w:tabs>
          <w:tab w:val="bar" w:pos="3150"/>
          <w:tab w:val="left" w:pos="3240"/>
          <w:tab w:val="left" w:pos="3420"/>
          <w:tab w:val="center" w:pos="12330"/>
        </w:tabs>
        <w:ind w:left="90" w:right="90"/>
        <w:jc w:val="both"/>
        <w:rPr>
          <w:sz w:val="20"/>
          <w:szCs w:val="20"/>
        </w:rPr>
      </w:pPr>
      <w:r>
        <w:rPr>
          <w:sz w:val="20"/>
          <w:szCs w:val="20"/>
        </w:rPr>
        <w:t xml:space="preserve">                                                               </w:t>
      </w:r>
      <w:r>
        <w:rPr>
          <w:rFonts w:cs="Times New Roman"/>
          <w:sz w:val="20"/>
          <w:szCs w:val="20"/>
        </w:rPr>
        <w:t>•  Lack of a Student Services Coordinator</w:t>
      </w:r>
    </w:p>
    <w:p w14:paraId="2A0A15C1" w14:textId="5BCC179A" w:rsidR="00E52779" w:rsidRDefault="00E52779" w:rsidP="00751BCE">
      <w:pPr>
        <w:pBdr>
          <w:left w:val="single" w:sz="4" w:space="4" w:color="auto"/>
          <w:right w:val="single" w:sz="4" w:space="4" w:color="auto"/>
        </w:pBdr>
        <w:tabs>
          <w:tab w:val="bar" w:pos="3150"/>
          <w:tab w:val="left" w:pos="3240"/>
          <w:tab w:val="left" w:pos="3420"/>
          <w:tab w:val="center" w:pos="12330"/>
        </w:tabs>
        <w:ind w:left="90" w:right="90"/>
        <w:jc w:val="both"/>
        <w:rPr>
          <w:sz w:val="20"/>
          <w:szCs w:val="20"/>
        </w:rPr>
      </w:pPr>
      <w:r>
        <w:rPr>
          <w:sz w:val="20"/>
          <w:szCs w:val="20"/>
        </w:rPr>
        <w:tab/>
      </w:r>
      <w:r w:rsidR="002E7318">
        <w:rPr>
          <w:rFonts w:cs="Times New Roman"/>
          <w:sz w:val="20"/>
          <w:szCs w:val="20"/>
        </w:rPr>
        <w:t>•</w:t>
      </w:r>
      <w:r>
        <w:rPr>
          <w:sz w:val="20"/>
          <w:szCs w:val="20"/>
        </w:rPr>
        <w:tab/>
      </w:r>
      <w:r w:rsidR="002E7318">
        <w:rPr>
          <w:sz w:val="20"/>
          <w:szCs w:val="20"/>
        </w:rPr>
        <w:t>Lack of adequate numbers of guided pathways for students to operation</w:t>
      </w:r>
      <w:r w:rsidR="00E75B87">
        <w:rPr>
          <w:sz w:val="20"/>
          <w:szCs w:val="20"/>
        </w:rPr>
        <w:t>alize</w:t>
      </w:r>
    </w:p>
    <w:p w14:paraId="5FF15438" w14:textId="382B9B56" w:rsidR="002E7318" w:rsidRDefault="00E75B87" w:rsidP="00751BCE">
      <w:pPr>
        <w:pBdr>
          <w:left w:val="single" w:sz="4" w:space="4" w:color="auto"/>
          <w:right w:val="single" w:sz="4" w:space="4" w:color="auto"/>
        </w:pBdr>
        <w:tabs>
          <w:tab w:val="bar" w:pos="3150"/>
          <w:tab w:val="left" w:pos="3240"/>
          <w:tab w:val="left" w:pos="3420"/>
          <w:tab w:val="center" w:pos="12330"/>
        </w:tabs>
        <w:ind w:left="90" w:right="90"/>
        <w:jc w:val="both"/>
        <w:rPr>
          <w:sz w:val="20"/>
          <w:szCs w:val="20"/>
        </w:rPr>
      </w:pPr>
      <w:r>
        <w:rPr>
          <w:sz w:val="20"/>
          <w:szCs w:val="20"/>
        </w:rPr>
        <w:tab/>
      </w:r>
      <w:r>
        <w:rPr>
          <w:sz w:val="20"/>
          <w:szCs w:val="20"/>
        </w:rPr>
        <w:tab/>
      </w:r>
      <w:r w:rsidR="002E7318">
        <w:rPr>
          <w:sz w:val="20"/>
          <w:szCs w:val="20"/>
        </w:rPr>
        <w:t xml:space="preserve"> “access and success”</w:t>
      </w:r>
    </w:p>
    <w:p w14:paraId="4838D0A5" w14:textId="77777777" w:rsidR="00654091" w:rsidRDefault="00654091" w:rsidP="00751BCE">
      <w:pPr>
        <w:pBdr>
          <w:left w:val="single" w:sz="4" w:space="4" w:color="auto"/>
          <w:right w:val="single" w:sz="4" w:space="4" w:color="auto"/>
        </w:pBdr>
        <w:tabs>
          <w:tab w:val="bar" w:pos="3150"/>
          <w:tab w:val="left" w:pos="3240"/>
          <w:tab w:val="left" w:pos="3420"/>
          <w:tab w:val="center" w:pos="12330"/>
        </w:tabs>
        <w:ind w:left="90" w:right="90"/>
        <w:jc w:val="both"/>
        <w:rPr>
          <w:sz w:val="20"/>
          <w:szCs w:val="20"/>
        </w:rPr>
      </w:pPr>
      <w:r>
        <w:rPr>
          <w:sz w:val="20"/>
          <w:szCs w:val="20"/>
        </w:rPr>
        <w:tab/>
      </w:r>
      <w:r>
        <w:rPr>
          <w:rFonts w:cs="Times New Roman"/>
          <w:sz w:val="20"/>
          <w:szCs w:val="20"/>
        </w:rPr>
        <w:t>•</w:t>
      </w:r>
      <w:r>
        <w:rPr>
          <w:sz w:val="20"/>
          <w:szCs w:val="20"/>
        </w:rPr>
        <w:tab/>
        <w:t>Budget cutbacks and freeze, including lack of aggressive and pro-active</w:t>
      </w:r>
    </w:p>
    <w:p w14:paraId="46A91DC9" w14:textId="77777777" w:rsidR="00654091" w:rsidRDefault="00654091" w:rsidP="00751BCE">
      <w:pPr>
        <w:pBdr>
          <w:left w:val="single" w:sz="4" w:space="4" w:color="auto"/>
          <w:right w:val="single" w:sz="4" w:space="4" w:color="auto"/>
        </w:pBdr>
        <w:tabs>
          <w:tab w:val="bar" w:pos="3150"/>
          <w:tab w:val="left" w:pos="3240"/>
          <w:tab w:val="left" w:pos="3420"/>
          <w:tab w:val="center" w:pos="12330"/>
        </w:tabs>
        <w:ind w:left="90" w:right="90"/>
        <w:jc w:val="both"/>
        <w:rPr>
          <w:sz w:val="20"/>
          <w:szCs w:val="20"/>
        </w:rPr>
      </w:pPr>
      <w:r>
        <w:rPr>
          <w:sz w:val="20"/>
          <w:szCs w:val="20"/>
        </w:rPr>
        <w:tab/>
      </w:r>
      <w:r>
        <w:rPr>
          <w:sz w:val="20"/>
          <w:szCs w:val="20"/>
        </w:rPr>
        <w:tab/>
        <w:t>strategies in marketing and recruitment among high school students</w:t>
      </w:r>
    </w:p>
    <w:p w14:paraId="60E88BAC" w14:textId="77777777" w:rsidR="00E4685C" w:rsidRDefault="00E4685C" w:rsidP="00751BCE">
      <w:pPr>
        <w:pBdr>
          <w:left w:val="single" w:sz="4" w:space="4" w:color="auto"/>
          <w:right w:val="single" w:sz="4" w:space="4" w:color="auto"/>
        </w:pBdr>
        <w:tabs>
          <w:tab w:val="bar" w:pos="3150"/>
          <w:tab w:val="left" w:pos="3240"/>
          <w:tab w:val="left" w:pos="3420"/>
          <w:tab w:val="center" w:pos="12330"/>
        </w:tabs>
        <w:ind w:left="90" w:right="90"/>
        <w:jc w:val="both"/>
        <w:rPr>
          <w:sz w:val="20"/>
          <w:szCs w:val="20"/>
        </w:rPr>
      </w:pPr>
      <w:r>
        <w:rPr>
          <w:sz w:val="20"/>
          <w:szCs w:val="20"/>
        </w:rPr>
        <w:tab/>
      </w:r>
      <w:r>
        <w:rPr>
          <w:rFonts w:cs="Times New Roman"/>
          <w:sz w:val="20"/>
          <w:szCs w:val="20"/>
        </w:rPr>
        <w:t>•</w:t>
      </w:r>
      <w:r>
        <w:rPr>
          <w:sz w:val="20"/>
          <w:szCs w:val="20"/>
        </w:rPr>
        <w:tab/>
        <w:t>Low level of student participation in problem-solving and decision-making</w:t>
      </w:r>
    </w:p>
    <w:p w14:paraId="544335A7" w14:textId="77777777" w:rsidR="00E4685C" w:rsidRDefault="00E4685C" w:rsidP="008413A2">
      <w:pPr>
        <w:pBdr>
          <w:left w:val="single" w:sz="4" w:space="4" w:color="auto"/>
          <w:right w:val="single" w:sz="4" w:space="4" w:color="auto"/>
        </w:pBdr>
        <w:tabs>
          <w:tab w:val="bar" w:pos="3150"/>
          <w:tab w:val="left" w:pos="3240"/>
          <w:tab w:val="left" w:pos="3420"/>
          <w:tab w:val="center" w:pos="12330"/>
        </w:tabs>
        <w:ind w:left="90" w:right="90"/>
        <w:jc w:val="both"/>
        <w:rPr>
          <w:sz w:val="20"/>
          <w:szCs w:val="20"/>
        </w:rPr>
      </w:pPr>
      <w:r>
        <w:rPr>
          <w:sz w:val="20"/>
          <w:szCs w:val="20"/>
        </w:rPr>
        <w:tab/>
      </w:r>
      <w:r>
        <w:rPr>
          <w:sz w:val="20"/>
          <w:szCs w:val="20"/>
        </w:rPr>
        <w:tab/>
        <w:t>due to low levels of student self-percepti</w:t>
      </w:r>
      <w:r w:rsidR="008413A2">
        <w:rPr>
          <w:sz w:val="20"/>
          <w:szCs w:val="20"/>
        </w:rPr>
        <w:t>on in the 5 CCSSE benchmarks</w:t>
      </w:r>
    </w:p>
    <w:p w14:paraId="316E1E49" w14:textId="77777777" w:rsidR="00310A97" w:rsidRPr="00235D5D" w:rsidRDefault="00310A97" w:rsidP="00751BCE">
      <w:pPr>
        <w:pBdr>
          <w:left w:val="single" w:sz="4" w:space="4" w:color="auto"/>
          <w:right w:val="single" w:sz="4" w:space="4" w:color="auto"/>
        </w:pBdr>
        <w:tabs>
          <w:tab w:val="bar" w:pos="3150"/>
          <w:tab w:val="left" w:pos="3240"/>
          <w:tab w:val="left" w:pos="3420"/>
          <w:tab w:val="center" w:pos="12330"/>
        </w:tabs>
        <w:ind w:left="90" w:right="90"/>
        <w:jc w:val="both"/>
        <w:rPr>
          <w:sz w:val="6"/>
          <w:szCs w:val="6"/>
        </w:rPr>
      </w:pPr>
    </w:p>
    <w:p w14:paraId="688CAF75" w14:textId="77777777" w:rsidR="00310A97" w:rsidRPr="00235D5D" w:rsidRDefault="00310A97" w:rsidP="00751BCE">
      <w:pPr>
        <w:pBdr>
          <w:top w:val="single" w:sz="4" w:space="1" w:color="auto"/>
          <w:left w:val="single" w:sz="4" w:space="4" w:color="auto"/>
          <w:bottom w:val="single" w:sz="4" w:space="1" w:color="auto"/>
          <w:right w:val="single" w:sz="4" w:space="4" w:color="auto"/>
        </w:pBdr>
        <w:tabs>
          <w:tab w:val="bar" w:pos="3150"/>
          <w:tab w:val="left" w:pos="3240"/>
          <w:tab w:val="left" w:pos="3420"/>
          <w:tab w:val="center" w:pos="12330"/>
        </w:tabs>
        <w:ind w:left="90" w:right="90"/>
        <w:jc w:val="both"/>
        <w:rPr>
          <w:sz w:val="6"/>
          <w:szCs w:val="6"/>
        </w:rPr>
      </w:pPr>
    </w:p>
    <w:p w14:paraId="78340CA4" w14:textId="77777777" w:rsidR="00715D77" w:rsidRDefault="00715D77" w:rsidP="00751BCE">
      <w:pPr>
        <w:pBdr>
          <w:top w:val="single" w:sz="4" w:space="1" w:color="auto"/>
          <w:left w:val="single" w:sz="4" w:space="4" w:color="auto"/>
          <w:bottom w:val="single" w:sz="4" w:space="1" w:color="auto"/>
          <w:right w:val="single" w:sz="4" w:space="4" w:color="auto"/>
        </w:pBdr>
        <w:tabs>
          <w:tab w:val="bar" w:pos="3150"/>
          <w:tab w:val="left" w:pos="3240"/>
          <w:tab w:val="left" w:pos="3420"/>
          <w:tab w:val="center" w:pos="12330"/>
        </w:tabs>
        <w:ind w:left="90" w:right="90"/>
        <w:jc w:val="both"/>
        <w:rPr>
          <w:sz w:val="20"/>
          <w:szCs w:val="20"/>
        </w:rPr>
      </w:pPr>
      <w:r>
        <w:rPr>
          <w:sz w:val="20"/>
          <w:szCs w:val="20"/>
        </w:rPr>
        <w:t>Based on analysis in the preceding</w:t>
      </w:r>
      <w:r w:rsidR="00EF4D5F">
        <w:rPr>
          <w:sz w:val="20"/>
          <w:szCs w:val="20"/>
        </w:rPr>
        <w:tab/>
      </w:r>
      <w:r w:rsidR="00751BCE">
        <w:rPr>
          <w:rFonts w:cs="Times New Roman"/>
          <w:sz w:val="20"/>
          <w:szCs w:val="20"/>
        </w:rPr>
        <w:t>•</w:t>
      </w:r>
      <w:r w:rsidR="00751BCE">
        <w:rPr>
          <w:sz w:val="20"/>
          <w:szCs w:val="20"/>
        </w:rPr>
        <w:tab/>
        <w:t>Management Council-approved Assessment Plan 2017, with its assessment</w:t>
      </w:r>
    </w:p>
    <w:p w14:paraId="7FD5FA6B" w14:textId="77777777" w:rsidR="00715D77" w:rsidRDefault="00715D77" w:rsidP="00751BCE">
      <w:pPr>
        <w:pBdr>
          <w:top w:val="single" w:sz="4" w:space="1" w:color="auto"/>
          <w:left w:val="single" w:sz="4" w:space="4" w:color="auto"/>
          <w:bottom w:val="single" w:sz="4" w:space="1" w:color="auto"/>
          <w:right w:val="single" w:sz="4" w:space="4" w:color="auto"/>
        </w:pBdr>
        <w:tabs>
          <w:tab w:val="bar" w:pos="3150"/>
          <w:tab w:val="left" w:pos="3240"/>
          <w:tab w:val="left" w:pos="3420"/>
          <w:tab w:val="center" w:pos="12330"/>
        </w:tabs>
        <w:ind w:left="90" w:right="90"/>
        <w:jc w:val="both"/>
        <w:rPr>
          <w:sz w:val="20"/>
          <w:szCs w:val="20"/>
        </w:rPr>
      </w:pPr>
      <w:r>
        <w:rPr>
          <w:sz w:val="20"/>
          <w:szCs w:val="20"/>
        </w:rPr>
        <w:t>sections, what opportunities exist</w:t>
      </w:r>
      <w:r w:rsidR="00EF4D5F">
        <w:rPr>
          <w:sz w:val="20"/>
          <w:szCs w:val="20"/>
        </w:rPr>
        <w:tab/>
      </w:r>
      <w:r w:rsidR="00751BCE">
        <w:rPr>
          <w:sz w:val="20"/>
          <w:szCs w:val="20"/>
        </w:rPr>
        <w:tab/>
        <w:t>instruments, to be fully implemented during the school year 2017-2018</w:t>
      </w:r>
    </w:p>
    <w:p w14:paraId="4EF4CB0A" w14:textId="77777777" w:rsidR="00715D77" w:rsidRDefault="00715D77" w:rsidP="00751BCE">
      <w:pPr>
        <w:pBdr>
          <w:top w:val="single" w:sz="4" w:space="1" w:color="auto"/>
          <w:left w:val="single" w:sz="4" w:space="4" w:color="auto"/>
          <w:bottom w:val="single" w:sz="4" w:space="1" w:color="auto"/>
          <w:right w:val="single" w:sz="4" w:space="4" w:color="auto"/>
        </w:pBdr>
        <w:tabs>
          <w:tab w:val="bar" w:pos="3150"/>
          <w:tab w:val="left" w:pos="3240"/>
          <w:tab w:val="left" w:pos="3420"/>
          <w:tab w:val="center" w:pos="12330"/>
        </w:tabs>
        <w:ind w:left="90" w:right="90"/>
        <w:jc w:val="both"/>
        <w:rPr>
          <w:sz w:val="20"/>
          <w:szCs w:val="20"/>
        </w:rPr>
      </w:pPr>
      <w:r>
        <w:rPr>
          <w:sz w:val="20"/>
          <w:szCs w:val="20"/>
        </w:rPr>
        <w:t>for the AU?</w:t>
      </w:r>
      <w:r w:rsidR="00EF4D5F">
        <w:rPr>
          <w:sz w:val="20"/>
          <w:szCs w:val="20"/>
        </w:rPr>
        <w:tab/>
      </w:r>
      <w:r w:rsidR="00654091">
        <w:rPr>
          <w:rFonts w:cs="Times New Roman"/>
          <w:sz w:val="20"/>
          <w:szCs w:val="20"/>
        </w:rPr>
        <w:t>•</w:t>
      </w:r>
      <w:r w:rsidR="004C529C">
        <w:rPr>
          <w:sz w:val="20"/>
          <w:szCs w:val="20"/>
        </w:rPr>
        <w:tab/>
      </w:r>
      <w:r w:rsidR="00654091">
        <w:rPr>
          <w:sz w:val="20"/>
          <w:szCs w:val="20"/>
        </w:rPr>
        <w:t>Groundswell in desire to establish guided pathways through establishment of</w:t>
      </w:r>
    </w:p>
    <w:p w14:paraId="201E1554" w14:textId="77777777" w:rsidR="00654091" w:rsidRDefault="00654091" w:rsidP="00751BCE">
      <w:pPr>
        <w:pBdr>
          <w:top w:val="single" w:sz="4" w:space="1" w:color="auto"/>
          <w:left w:val="single" w:sz="4" w:space="4" w:color="auto"/>
          <w:bottom w:val="single" w:sz="4" w:space="1" w:color="auto"/>
          <w:right w:val="single" w:sz="4" w:space="4" w:color="auto"/>
        </w:pBdr>
        <w:tabs>
          <w:tab w:val="bar" w:pos="3150"/>
          <w:tab w:val="left" w:pos="3240"/>
          <w:tab w:val="left" w:pos="3420"/>
          <w:tab w:val="center" w:pos="12330"/>
        </w:tabs>
        <w:ind w:left="90" w:right="90"/>
        <w:jc w:val="both"/>
        <w:rPr>
          <w:sz w:val="20"/>
          <w:szCs w:val="20"/>
        </w:rPr>
      </w:pPr>
      <w:r>
        <w:rPr>
          <w:sz w:val="20"/>
          <w:szCs w:val="20"/>
        </w:rPr>
        <w:tab/>
      </w:r>
      <w:r>
        <w:rPr>
          <w:sz w:val="20"/>
          <w:szCs w:val="20"/>
        </w:rPr>
        <w:tab/>
        <w:t>a campus-based Foundations of Excellence (</w:t>
      </w:r>
      <w:proofErr w:type="spellStart"/>
      <w:r>
        <w:rPr>
          <w:sz w:val="20"/>
          <w:szCs w:val="20"/>
        </w:rPr>
        <w:t>FoE</w:t>
      </w:r>
      <w:proofErr w:type="spellEnd"/>
      <w:r>
        <w:rPr>
          <w:sz w:val="20"/>
          <w:szCs w:val="20"/>
        </w:rPr>
        <w:t>) program, to be targeted</w:t>
      </w:r>
    </w:p>
    <w:p w14:paraId="3D24F110" w14:textId="77777777" w:rsidR="00654091" w:rsidRDefault="00654091" w:rsidP="00751BCE">
      <w:pPr>
        <w:pBdr>
          <w:top w:val="single" w:sz="4" w:space="1" w:color="auto"/>
          <w:left w:val="single" w:sz="4" w:space="4" w:color="auto"/>
          <w:bottom w:val="single" w:sz="4" w:space="1" w:color="auto"/>
          <w:right w:val="single" w:sz="4" w:space="4" w:color="auto"/>
        </w:pBdr>
        <w:tabs>
          <w:tab w:val="bar" w:pos="3150"/>
          <w:tab w:val="left" w:pos="3240"/>
          <w:tab w:val="left" w:pos="3420"/>
          <w:tab w:val="center" w:pos="12330"/>
        </w:tabs>
        <w:ind w:left="90" w:right="90"/>
        <w:jc w:val="both"/>
        <w:rPr>
          <w:sz w:val="20"/>
          <w:szCs w:val="20"/>
        </w:rPr>
      </w:pPr>
      <w:r>
        <w:rPr>
          <w:sz w:val="20"/>
          <w:szCs w:val="20"/>
        </w:rPr>
        <w:tab/>
      </w:r>
      <w:r>
        <w:rPr>
          <w:sz w:val="20"/>
          <w:szCs w:val="20"/>
        </w:rPr>
        <w:tab/>
        <w:t>primarily at First-Year Experience (FYE) students</w:t>
      </w:r>
    </w:p>
    <w:p w14:paraId="4D40B978" w14:textId="77777777" w:rsidR="00BE4FD5" w:rsidRDefault="00BE4FD5" w:rsidP="00751BCE">
      <w:pPr>
        <w:pBdr>
          <w:top w:val="single" w:sz="4" w:space="1" w:color="auto"/>
          <w:left w:val="single" w:sz="4" w:space="4" w:color="auto"/>
          <w:bottom w:val="single" w:sz="4" w:space="1" w:color="auto"/>
          <w:right w:val="single" w:sz="4" w:space="4" w:color="auto"/>
        </w:pBdr>
        <w:tabs>
          <w:tab w:val="bar" w:pos="3150"/>
          <w:tab w:val="left" w:pos="3240"/>
          <w:tab w:val="left" w:pos="3420"/>
          <w:tab w:val="center" w:pos="12330"/>
        </w:tabs>
        <w:ind w:left="90" w:right="90"/>
        <w:jc w:val="both"/>
        <w:rPr>
          <w:sz w:val="20"/>
          <w:szCs w:val="20"/>
        </w:rPr>
      </w:pPr>
      <w:r>
        <w:rPr>
          <w:sz w:val="20"/>
          <w:szCs w:val="20"/>
        </w:rPr>
        <w:tab/>
      </w:r>
      <w:r>
        <w:rPr>
          <w:rFonts w:cs="Times New Roman"/>
          <w:sz w:val="20"/>
          <w:szCs w:val="20"/>
        </w:rPr>
        <w:t>•</w:t>
      </w:r>
      <w:r>
        <w:rPr>
          <w:sz w:val="20"/>
          <w:szCs w:val="20"/>
        </w:rPr>
        <w:tab/>
        <w:t>Attitude and disposition toward cross-training and teamwork, in light of the</w:t>
      </w:r>
    </w:p>
    <w:p w14:paraId="47181572" w14:textId="77777777" w:rsidR="00BE4FD5" w:rsidRDefault="00BE4FD5" w:rsidP="00751BCE">
      <w:pPr>
        <w:pBdr>
          <w:top w:val="single" w:sz="4" w:space="1" w:color="auto"/>
          <w:left w:val="single" w:sz="4" w:space="4" w:color="auto"/>
          <w:bottom w:val="single" w:sz="4" w:space="1" w:color="auto"/>
          <w:right w:val="single" w:sz="4" w:space="4" w:color="auto"/>
        </w:pBdr>
        <w:tabs>
          <w:tab w:val="bar" w:pos="3150"/>
          <w:tab w:val="left" w:pos="3240"/>
          <w:tab w:val="left" w:pos="3420"/>
          <w:tab w:val="center" w:pos="12330"/>
        </w:tabs>
        <w:ind w:left="90" w:right="90"/>
        <w:jc w:val="both"/>
        <w:rPr>
          <w:sz w:val="20"/>
          <w:szCs w:val="20"/>
        </w:rPr>
      </w:pPr>
      <w:r>
        <w:rPr>
          <w:sz w:val="20"/>
          <w:szCs w:val="20"/>
        </w:rPr>
        <w:tab/>
      </w:r>
      <w:r>
        <w:rPr>
          <w:sz w:val="20"/>
          <w:szCs w:val="20"/>
        </w:rPr>
        <w:tab/>
        <w:t>extremely slow processing of personnel documentation</w:t>
      </w:r>
      <w:r w:rsidR="00235D5D">
        <w:rPr>
          <w:sz w:val="20"/>
          <w:szCs w:val="20"/>
        </w:rPr>
        <w:t xml:space="preserve"> and for the benefit</w:t>
      </w:r>
    </w:p>
    <w:p w14:paraId="01FBA2FD" w14:textId="77777777" w:rsidR="00235D5D" w:rsidRDefault="00235D5D" w:rsidP="00751BCE">
      <w:pPr>
        <w:pBdr>
          <w:top w:val="single" w:sz="4" w:space="1" w:color="auto"/>
          <w:left w:val="single" w:sz="4" w:space="4" w:color="auto"/>
          <w:bottom w:val="single" w:sz="4" w:space="1" w:color="auto"/>
          <w:right w:val="single" w:sz="4" w:space="4" w:color="auto"/>
        </w:pBdr>
        <w:tabs>
          <w:tab w:val="bar" w:pos="3150"/>
          <w:tab w:val="left" w:pos="3240"/>
          <w:tab w:val="left" w:pos="3420"/>
          <w:tab w:val="center" w:pos="12330"/>
        </w:tabs>
        <w:ind w:left="90" w:right="90"/>
        <w:jc w:val="both"/>
        <w:rPr>
          <w:sz w:val="20"/>
          <w:szCs w:val="20"/>
        </w:rPr>
      </w:pPr>
      <w:r>
        <w:rPr>
          <w:sz w:val="20"/>
          <w:szCs w:val="20"/>
        </w:rPr>
        <w:lastRenderedPageBreak/>
        <w:tab/>
      </w:r>
      <w:r>
        <w:rPr>
          <w:sz w:val="20"/>
          <w:szCs w:val="20"/>
        </w:rPr>
        <w:tab/>
        <w:t>of attainment of mission, vision, and core values</w:t>
      </w:r>
    </w:p>
    <w:p w14:paraId="051DE5C1" w14:textId="665D1989" w:rsidR="0053302B" w:rsidRPr="0053302B" w:rsidRDefault="0053302B" w:rsidP="0053302B">
      <w:pPr>
        <w:pBdr>
          <w:top w:val="single" w:sz="4" w:space="1" w:color="auto"/>
          <w:left w:val="single" w:sz="4" w:space="4" w:color="auto"/>
          <w:bottom w:val="single" w:sz="4" w:space="1" w:color="auto"/>
          <w:right w:val="single" w:sz="4" w:space="4" w:color="auto"/>
        </w:pBdr>
        <w:tabs>
          <w:tab w:val="bar" w:pos="3150"/>
          <w:tab w:val="left" w:pos="3240"/>
          <w:tab w:val="left" w:pos="3420"/>
          <w:tab w:val="center" w:pos="12330"/>
        </w:tabs>
        <w:ind w:left="90" w:right="90"/>
        <w:jc w:val="both"/>
        <w:rPr>
          <w:rFonts w:cs="Times New Roman"/>
          <w:sz w:val="20"/>
          <w:szCs w:val="20"/>
        </w:rPr>
      </w:pPr>
      <w:r>
        <w:rPr>
          <w:sz w:val="20"/>
          <w:szCs w:val="20"/>
        </w:rPr>
        <w:t xml:space="preserve">                                                              </w:t>
      </w:r>
      <w:r>
        <w:rPr>
          <w:rFonts w:cs="Times New Roman"/>
          <w:sz w:val="20"/>
          <w:szCs w:val="20"/>
        </w:rPr>
        <w:t>•  Student Services Coordinator position is budgeted and recruitment is ongoing</w:t>
      </w:r>
    </w:p>
    <w:p w14:paraId="2DA87EF5" w14:textId="77777777" w:rsidR="00235D5D" w:rsidRPr="00235D5D" w:rsidRDefault="00235D5D" w:rsidP="00751BCE">
      <w:pPr>
        <w:pBdr>
          <w:top w:val="single" w:sz="4" w:space="1" w:color="auto"/>
          <w:left w:val="single" w:sz="4" w:space="4" w:color="auto"/>
          <w:bottom w:val="single" w:sz="4" w:space="1" w:color="auto"/>
          <w:right w:val="single" w:sz="4" w:space="4" w:color="auto"/>
        </w:pBdr>
        <w:tabs>
          <w:tab w:val="bar" w:pos="3150"/>
          <w:tab w:val="left" w:pos="3240"/>
          <w:tab w:val="left" w:pos="3420"/>
          <w:tab w:val="center" w:pos="12330"/>
        </w:tabs>
        <w:ind w:left="90" w:right="90"/>
        <w:jc w:val="both"/>
        <w:rPr>
          <w:sz w:val="6"/>
          <w:szCs w:val="6"/>
        </w:rPr>
      </w:pPr>
    </w:p>
    <w:p w14:paraId="341B3594" w14:textId="77777777" w:rsidR="00310A97" w:rsidRPr="00310A97" w:rsidRDefault="00310A97" w:rsidP="00235D5D">
      <w:pPr>
        <w:tabs>
          <w:tab w:val="center" w:pos="12330"/>
        </w:tabs>
        <w:ind w:right="90"/>
        <w:jc w:val="both"/>
        <w:rPr>
          <w:sz w:val="8"/>
          <w:szCs w:val="8"/>
        </w:rPr>
      </w:pPr>
    </w:p>
    <w:p w14:paraId="12E33E91" w14:textId="77777777" w:rsidR="00715D77" w:rsidRDefault="00715D77" w:rsidP="00235D5D">
      <w:pPr>
        <w:pBdr>
          <w:top w:val="single" w:sz="4" w:space="1" w:color="auto"/>
          <w:left w:val="single" w:sz="4" w:space="4" w:color="auto"/>
          <w:right w:val="single" w:sz="4" w:space="4" w:color="auto"/>
        </w:pBdr>
        <w:tabs>
          <w:tab w:val="bar" w:pos="3150"/>
          <w:tab w:val="left" w:pos="3240"/>
          <w:tab w:val="left" w:pos="3420"/>
          <w:tab w:val="center" w:pos="12330"/>
        </w:tabs>
        <w:ind w:left="90" w:right="90"/>
        <w:jc w:val="both"/>
        <w:rPr>
          <w:sz w:val="20"/>
          <w:szCs w:val="20"/>
        </w:rPr>
      </w:pPr>
      <w:r>
        <w:rPr>
          <w:sz w:val="20"/>
          <w:szCs w:val="20"/>
        </w:rPr>
        <w:t>Based on analysis in the preceding</w:t>
      </w:r>
      <w:r w:rsidR="00EF4D5F">
        <w:rPr>
          <w:sz w:val="20"/>
          <w:szCs w:val="20"/>
        </w:rPr>
        <w:tab/>
      </w:r>
      <w:r w:rsidR="004C529C">
        <w:rPr>
          <w:rFonts w:cs="Times New Roman"/>
          <w:sz w:val="20"/>
          <w:szCs w:val="20"/>
        </w:rPr>
        <w:t>•</w:t>
      </w:r>
      <w:r w:rsidR="004C529C">
        <w:rPr>
          <w:sz w:val="20"/>
          <w:szCs w:val="20"/>
        </w:rPr>
        <w:tab/>
        <w:t>Competing programs in higher education, such as those at Caroline College and</w:t>
      </w:r>
    </w:p>
    <w:p w14:paraId="32E40550" w14:textId="77777777" w:rsidR="00715D77" w:rsidRDefault="00EF4D5F" w:rsidP="00235D5D">
      <w:pPr>
        <w:pBdr>
          <w:top w:val="single" w:sz="4" w:space="1" w:color="auto"/>
          <w:left w:val="single" w:sz="4" w:space="4" w:color="auto"/>
          <w:right w:val="single" w:sz="4" w:space="4" w:color="auto"/>
        </w:pBdr>
        <w:tabs>
          <w:tab w:val="bar" w:pos="3150"/>
          <w:tab w:val="left" w:pos="3240"/>
          <w:tab w:val="left" w:pos="3420"/>
          <w:tab w:val="center" w:pos="12330"/>
        </w:tabs>
        <w:ind w:left="90" w:right="90"/>
        <w:jc w:val="both"/>
        <w:rPr>
          <w:sz w:val="20"/>
          <w:szCs w:val="20"/>
        </w:rPr>
      </w:pPr>
      <w:r>
        <w:rPr>
          <w:sz w:val="20"/>
          <w:szCs w:val="20"/>
        </w:rPr>
        <w:t>s</w:t>
      </w:r>
      <w:r w:rsidR="00715D77">
        <w:rPr>
          <w:sz w:val="20"/>
          <w:szCs w:val="20"/>
        </w:rPr>
        <w:t>ections, what challenges exist for</w:t>
      </w:r>
      <w:r>
        <w:rPr>
          <w:sz w:val="20"/>
          <w:szCs w:val="20"/>
        </w:rPr>
        <w:tab/>
      </w:r>
      <w:r w:rsidR="004C529C">
        <w:rPr>
          <w:sz w:val="20"/>
          <w:szCs w:val="20"/>
        </w:rPr>
        <w:tab/>
        <w:t xml:space="preserve">Pastoral Institute (CCPI) and </w:t>
      </w:r>
      <w:proofErr w:type="spellStart"/>
      <w:r w:rsidR="004C529C">
        <w:rPr>
          <w:sz w:val="20"/>
          <w:szCs w:val="20"/>
        </w:rPr>
        <w:t>Faithwalk</w:t>
      </w:r>
      <w:proofErr w:type="spellEnd"/>
      <w:r w:rsidR="004C529C">
        <w:rPr>
          <w:sz w:val="20"/>
          <w:szCs w:val="20"/>
        </w:rPr>
        <w:t xml:space="preserve"> Christian College (FCC), as well as the</w:t>
      </w:r>
    </w:p>
    <w:p w14:paraId="70AC9039" w14:textId="77777777" w:rsidR="00AE3D58" w:rsidRDefault="00EF4D5F" w:rsidP="00235D5D">
      <w:pPr>
        <w:pBdr>
          <w:top w:val="single" w:sz="4" w:space="1" w:color="auto"/>
          <w:left w:val="single" w:sz="4" w:space="4" w:color="auto"/>
          <w:right w:val="single" w:sz="4" w:space="4" w:color="auto"/>
        </w:pBdr>
        <w:tabs>
          <w:tab w:val="bar" w:pos="3150"/>
          <w:tab w:val="left" w:pos="3240"/>
          <w:tab w:val="left" w:pos="3420"/>
          <w:tab w:val="center" w:pos="12330"/>
        </w:tabs>
        <w:ind w:left="90" w:right="90"/>
        <w:jc w:val="both"/>
        <w:rPr>
          <w:sz w:val="20"/>
          <w:szCs w:val="20"/>
        </w:rPr>
      </w:pPr>
      <w:r>
        <w:rPr>
          <w:sz w:val="20"/>
          <w:szCs w:val="20"/>
        </w:rPr>
        <w:t xml:space="preserve">the AU?  </w:t>
      </w:r>
      <w:r>
        <w:rPr>
          <w:sz w:val="20"/>
          <w:szCs w:val="20"/>
        </w:rPr>
        <w:tab/>
      </w:r>
      <w:r w:rsidR="004C529C">
        <w:rPr>
          <w:sz w:val="20"/>
          <w:szCs w:val="20"/>
        </w:rPr>
        <w:tab/>
        <w:t>sponsorship by the Chuuk State Department of Education of teacher training</w:t>
      </w:r>
    </w:p>
    <w:p w14:paraId="2725C375" w14:textId="17552059" w:rsidR="004C529C" w:rsidRDefault="004C529C" w:rsidP="00235D5D">
      <w:pPr>
        <w:pBdr>
          <w:top w:val="single" w:sz="4" w:space="1" w:color="auto"/>
          <w:left w:val="single" w:sz="4" w:space="4" w:color="auto"/>
          <w:right w:val="single" w:sz="4" w:space="4" w:color="auto"/>
        </w:pBdr>
        <w:tabs>
          <w:tab w:val="bar" w:pos="3150"/>
          <w:tab w:val="left" w:pos="3240"/>
          <w:tab w:val="left" w:pos="3420"/>
          <w:tab w:val="center" w:pos="12330"/>
        </w:tabs>
        <w:ind w:left="90" w:right="90"/>
        <w:jc w:val="both"/>
        <w:rPr>
          <w:sz w:val="20"/>
          <w:szCs w:val="20"/>
        </w:rPr>
      </w:pPr>
      <w:r>
        <w:rPr>
          <w:sz w:val="20"/>
          <w:szCs w:val="20"/>
        </w:rPr>
        <w:tab/>
      </w:r>
      <w:r>
        <w:rPr>
          <w:sz w:val="20"/>
          <w:szCs w:val="20"/>
        </w:rPr>
        <w:tab/>
        <w:t>programs of the Univer</w:t>
      </w:r>
      <w:r w:rsidR="00E75B87">
        <w:rPr>
          <w:sz w:val="20"/>
          <w:szCs w:val="20"/>
        </w:rPr>
        <w:t>sity of Guam (UO</w:t>
      </w:r>
      <w:r>
        <w:rPr>
          <w:sz w:val="20"/>
          <w:szCs w:val="20"/>
        </w:rPr>
        <w:t>G)</w:t>
      </w:r>
    </w:p>
    <w:p w14:paraId="6EC836F1" w14:textId="77777777" w:rsidR="004C529C" w:rsidRDefault="004C529C" w:rsidP="00235D5D">
      <w:pPr>
        <w:pBdr>
          <w:top w:val="single" w:sz="4" w:space="1" w:color="auto"/>
          <w:left w:val="single" w:sz="4" w:space="4" w:color="auto"/>
          <w:right w:val="single" w:sz="4" w:space="4" w:color="auto"/>
        </w:pBdr>
        <w:tabs>
          <w:tab w:val="bar" w:pos="3150"/>
          <w:tab w:val="left" w:pos="3240"/>
          <w:tab w:val="left" w:pos="3420"/>
          <w:tab w:val="center" w:pos="12330"/>
        </w:tabs>
        <w:ind w:left="90" w:right="90"/>
        <w:jc w:val="both"/>
        <w:rPr>
          <w:sz w:val="20"/>
          <w:szCs w:val="20"/>
        </w:rPr>
      </w:pPr>
      <w:r>
        <w:rPr>
          <w:sz w:val="20"/>
          <w:szCs w:val="20"/>
        </w:rPr>
        <w:tab/>
      </w:r>
      <w:r>
        <w:rPr>
          <w:rFonts w:cs="Times New Roman"/>
          <w:sz w:val="20"/>
          <w:szCs w:val="20"/>
        </w:rPr>
        <w:t>•</w:t>
      </w:r>
      <w:r>
        <w:rPr>
          <w:sz w:val="20"/>
          <w:szCs w:val="20"/>
        </w:rPr>
        <w:tab/>
        <w:t>Management Council-approved 4C Strategy for Cooperation-Collaboration-</w:t>
      </w:r>
    </w:p>
    <w:p w14:paraId="11F0BAC8" w14:textId="77777777" w:rsidR="004C529C" w:rsidRDefault="004C529C" w:rsidP="00235D5D">
      <w:pPr>
        <w:pBdr>
          <w:top w:val="single" w:sz="4" w:space="1" w:color="auto"/>
          <w:left w:val="single" w:sz="4" w:space="4" w:color="auto"/>
          <w:right w:val="single" w:sz="4" w:space="4" w:color="auto"/>
        </w:pBdr>
        <w:tabs>
          <w:tab w:val="bar" w:pos="3150"/>
          <w:tab w:val="left" w:pos="3240"/>
          <w:tab w:val="left" w:pos="3420"/>
          <w:tab w:val="center" w:pos="12330"/>
        </w:tabs>
        <w:ind w:left="90" w:right="90"/>
        <w:jc w:val="both"/>
        <w:rPr>
          <w:sz w:val="20"/>
          <w:szCs w:val="20"/>
        </w:rPr>
      </w:pPr>
      <w:r>
        <w:rPr>
          <w:sz w:val="20"/>
          <w:szCs w:val="20"/>
        </w:rPr>
        <w:tab/>
      </w:r>
      <w:r>
        <w:rPr>
          <w:sz w:val="20"/>
          <w:szCs w:val="20"/>
        </w:rPr>
        <w:tab/>
        <w:t>Collegiality-Community in promoting communications networking</w:t>
      </w:r>
    </w:p>
    <w:p w14:paraId="5B3A4E9D" w14:textId="77777777" w:rsidR="00E52779" w:rsidRDefault="00E52779" w:rsidP="00235D5D">
      <w:pPr>
        <w:pBdr>
          <w:top w:val="single" w:sz="4" w:space="1" w:color="auto"/>
          <w:left w:val="single" w:sz="4" w:space="4" w:color="auto"/>
          <w:right w:val="single" w:sz="4" w:space="4" w:color="auto"/>
        </w:pBdr>
        <w:tabs>
          <w:tab w:val="bar" w:pos="3150"/>
          <w:tab w:val="left" w:pos="3240"/>
          <w:tab w:val="left" w:pos="3420"/>
          <w:tab w:val="center" w:pos="12330"/>
        </w:tabs>
        <w:ind w:left="90" w:right="90"/>
        <w:jc w:val="both"/>
        <w:rPr>
          <w:sz w:val="20"/>
          <w:szCs w:val="20"/>
        </w:rPr>
      </w:pPr>
      <w:r>
        <w:rPr>
          <w:sz w:val="20"/>
          <w:szCs w:val="20"/>
        </w:rPr>
        <w:tab/>
      </w:r>
      <w:r>
        <w:rPr>
          <w:rFonts w:cs="Times New Roman"/>
          <w:sz w:val="20"/>
          <w:szCs w:val="20"/>
        </w:rPr>
        <w:t>•</w:t>
      </w:r>
      <w:r>
        <w:rPr>
          <w:sz w:val="20"/>
          <w:szCs w:val="20"/>
        </w:rPr>
        <w:tab/>
        <w:t>Management Council planning for professional staff/faculty development</w:t>
      </w:r>
    </w:p>
    <w:p w14:paraId="66E6D392" w14:textId="77777777" w:rsidR="00E52779" w:rsidRDefault="00E52779" w:rsidP="00235D5D">
      <w:pPr>
        <w:pBdr>
          <w:top w:val="single" w:sz="4" w:space="1" w:color="auto"/>
          <w:left w:val="single" w:sz="4" w:space="4" w:color="auto"/>
          <w:right w:val="single" w:sz="4" w:space="4" w:color="auto"/>
        </w:pBdr>
        <w:tabs>
          <w:tab w:val="bar" w:pos="3150"/>
          <w:tab w:val="left" w:pos="3240"/>
          <w:tab w:val="left" w:pos="3420"/>
          <w:tab w:val="center" w:pos="12330"/>
        </w:tabs>
        <w:ind w:left="90" w:right="90"/>
        <w:jc w:val="both"/>
        <w:rPr>
          <w:sz w:val="20"/>
          <w:szCs w:val="20"/>
        </w:rPr>
      </w:pPr>
      <w:r>
        <w:rPr>
          <w:sz w:val="20"/>
          <w:szCs w:val="20"/>
        </w:rPr>
        <w:tab/>
      </w:r>
      <w:r>
        <w:rPr>
          <w:sz w:val="20"/>
          <w:szCs w:val="20"/>
        </w:rPr>
        <w:tab/>
        <w:t>through workshops and seminars on assessment based on employee needs</w:t>
      </w:r>
    </w:p>
    <w:p w14:paraId="404F6F84" w14:textId="77777777" w:rsidR="00E52779" w:rsidRDefault="00E52779" w:rsidP="00235D5D">
      <w:pPr>
        <w:pBdr>
          <w:top w:val="single" w:sz="4" w:space="1" w:color="auto"/>
          <w:left w:val="single" w:sz="4" w:space="4" w:color="auto"/>
          <w:right w:val="single" w:sz="4" w:space="4" w:color="auto"/>
        </w:pBdr>
        <w:tabs>
          <w:tab w:val="bar" w:pos="3150"/>
          <w:tab w:val="left" w:pos="3240"/>
          <w:tab w:val="left" w:pos="3420"/>
          <w:tab w:val="center" w:pos="12330"/>
        </w:tabs>
        <w:ind w:left="90" w:right="90"/>
        <w:jc w:val="both"/>
        <w:rPr>
          <w:sz w:val="20"/>
          <w:szCs w:val="20"/>
        </w:rPr>
      </w:pPr>
      <w:r>
        <w:rPr>
          <w:sz w:val="20"/>
          <w:szCs w:val="20"/>
        </w:rPr>
        <w:tab/>
      </w:r>
      <w:r>
        <w:rPr>
          <w:sz w:val="20"/>
          <w:szCs w:val="20"/>
        </w:rPr>
        <w:tab/>
        <w:t>in Program Review, Planning, and Student Learning Outcomes</w:t>
      </w:r>
    </w:p>
    <w:p w14:paraId="4275EEDF" w14:textId="77777777" w:rsidR="009C3951" w:rsidRDefault="009C3951" w:rsidP="009C3951">
      <w:pPr>
        <w:pBdr>
          <w:top w:val="single" w:sz="4" w:space="1" w:color="auto"/>
          <w:left w:val="single" w:sz="4" w:space="4" w:color="auto"/>
          <w:right w:val="single" w:sz="4" w:space="4" w:color="auto"/>
        </w:pBdr>
        <w:tabs>
          <w:tab w:val="bar" w:pos="3150"/>
          <w:tab w:val="left" w:pos="3240"/>
          <w:tab w:val="left" w:pos="3420"/>
          <w:tab w:val="center" w:pos="12330"/>
        </w:tabs>
        <w:ind w:left="90" w:right="90"/>
        <w:jc w:val="both"/>
        <w:rPr>
          <w:sz w:val="20"/>
          <w:szCs w:val="20"/>
        </w:rPr>
      </w:pPr>
      <w:r>
        <w:rPr>
          <w:sz w:val="20"/>
          <w:szCs w:val="20"/>
        </w:rPr>
        <w:tab/>
      </w:r>
      <w:r>
        <w:rPr>
          <w:rFonts w:cs="Times New Roman"/>
          <w:sz w:val="20"/>
          <w:szCs w:val="20"/>
        </w:rPr>
        <w:t>•</w:t>
      </w:r>
      <w:r>
        <w:rPr>
          <w:sz w:val="20"/>
          <w:szCs w:val="20"/>
        </w:rPr>
        <w:tab/>
        <w:t>Upgrading staff knowledge and skills in assessment theory and practice</w:t>
      </w:r>
    </w:p>
    <w:p w14:paraId="4159CBA3" w14:textId="498F8350" w:rsidR="009C3951" w:rsidRDefault="009C3951" w:rsidP="009C3951">
      <w:pPr>
        <w:pBdr>
          <w:top w:val="single" w:sz="4" w:space="1" w:color="auto"/>
          <w:left w:val="single" w:sz="4" w:space="4" w:color="auto"/>
          <w:right w:val="single" w:sz="4" w:space="4" w:color="auto"/>
        </w:pBdr>
        <w:tabs>
          <w:tab w:val="bar" w:pos="3150"/>
          <w:tab w:val="left" w:pos="3240"/>
          <w:tab w:val="left" w:pos="3420"/>
          <w:tab w:val="center" w:pos="12330"/>
        </w:tabs>
        <w:ind w:left="90" w:right="90"/>
        <w:jc w:val="both"/>
        <w:rPr>
          <w:sz w:val="20"/>
          <w:szCs w:val="20"/>
        </w:rPr>
      </w:pPr>
      <w:r>
        <w:rPr>
          <w:sz w:val="20"/>
          <w:szCs w:val="20"/>
        </w:rPr>
        <w:tab/>
      </w:r>
      <w:r>
        <w:rPr>
          <w:rFonts w:cs="Times New Roman"/>
          <w:sz w:val="20"/>
          <w:szCs w:val="20"/>
        </w:rPr>
        <w:t>•</w:t>
      </w:r>
      <w:r>
        <w:rPr>
          <w:sz w:val="20"/>
          <w:szCs w:val="20"/>
        </w:rPr>
        <w:tab/>
        <w:t>Need to re</w:t>
      </w:r>
      <w:r w:rsidR="00E75B87">
        <w:rPr>
          <w:sz w:val="20"/>
          <w:szCs w:val="20"/>
        </w:rPr>
        <w:t>-</w:t>
      </w:r>
      <w:r>
        <w:rPr>
          <w:sz w:val="20"/>
          <w:szCs w:val="20"/>
        </w:rPr>
        <w:t>conceptualize communications networking not only top-down,</w:t>
      </w:r>
    </w:p>
    <w:p w14:paraId="2CE5F1E6" w14:textId="77777777" w:rsidR="009C3951" w:rsidRDefault="009C3951" w:rsidP="009C3951">
      <w:pPr>
        <w:pBdr>
          <w:top w:val="single" w:sz="4" w:space="1" w:color="auto"/>
          <w:left w:val="single" w:sz="4" w:space="4" w:color="auto"/>
          <w:right w:val="single" w:sz="4" w:space="4" w:color="auto"/>
        </w:pBdr>
        <w:tabs>
          <w:tab w:val="bar" w:pos="3150"/>
          <w:tab w:val="left" w:pos="3240"/>
          <w:tab w:val="left" w:pos="3420"/>
          <w:tab w:val="center" w:pos="12330"/>
        </w:tabs>
        <w:ind w:left="90" w:right="90"/>
        <w:jc w:val="both"/>
        <w:rPr>
          <w:sz w:val="20"/>
          <w:szCs w:val="20"/>
        </w:rPr>
      </w:pPr>
      <w:r>
        <w:rPr>
          <w:sz w:val="20"/>
          <w:szCs w:val="20"/>
        </w:rPr>
        <w:tab/>
      </w:r>
      <w:r>
        <w:rPr>
          <w:sz w:val="20"/>
          <w:szCs w:val="20"/>
        </w:rPr>
        <w:tab/>
        <w:t>but also bottom-up and side-to-side</w:t>
      </w:r>
    </w:p>
    <w:p w14:paraId="0C7DDB8D" w14:textId="77777777" w:rsidR="000E2A33" w:rsidRPr="00617B4C" w:rsidRDefault="000E2A33" w:rsidP="00235D5D">
      <w:pPr>
        <w:pBdr>
          <w:top w:val="single" w:sz="4" w:space="1" w:color="auto"/>
          <w:left w:val="single" w:sz="4" w:space="4" w:color="auto"/>
          <w:right w:val="single" w:sz="4" w:space="4" w:color="auto"/>
        </w:pBdr>
        <w:tabs>
          <w:tab w:val="bar" w:pos="3150"/>
          <w:tab w:val="left" w:pos="3240"/>
          <w:tab w:val="left" w:pos="3420"/>
          <w:tab w:val="right" w:pos="10080"/>
          <w:tab w:val="center" w:pos="12330"/>
        </w:tabs>
        <w:ind w:left="90" w:right="90"/>
        <w:jc w:val="both"/>
        <w:rPr>
          <w:sz w:val="8"/>
          <w:szCs w:val="8"/>
        </w:rPr>
      </w:pPr>
    </w:p>
    <w:p w14:paraId="535C5F47" w14:textId="77777777" w:rsidR="009C3951" w:rsidRPr="004207ED" w:rsidRDefault="009C3951" w:rsidP="009C39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F7F7F" w:themeFill="text1" w:themeFillTint="80"/>
        <w:tabs>
          <w:tab w:val="right" w:pos="10080"/>
          <w:tab w:val="center" w:pos="12330"/>
        </w:tabs>
        <w:ind w:left="90" w:right="90"/>
        <w:jc w:val="center"/>
        <w:rPr>
          <w:color w:val="FFFFFF" w:themeColor="background1"/>
          <w:szCs w:val="22"/>
        </w:rPr>
      </w:pPr>
      <w:r>
        <w:rPr>
          <w:color w:val="FFFFFF" w:themeColor="background1"/>
          <w:szCs w:val="22"/>
        </w:rPr>
        <w:t>Evaluation of Processes Used by AU</w:t>
      </w:r>
    </w:p>
    <w:p w14:paraId="19C00355" w14:textId="77777777" w:rsidR="008413A2" w:rsidRPr="00C80562" w:rsidRDefault="008413A2" w:rsidP="008413A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tabs>
          <w:tab w:val="right" w:pos="10080"/>
          <w:tab w:val="center" w:pos="12330"/>
        </w:tabs>
        <w:ind w:left="90" w:right="90"/>
        <w:jc w:val="center"/>
        <w:rPr>
          <w:sz w:val="18"/>
          <w:szCs w:val="18"/>
        </w:rPr>
      </w:pPr>
      <w:r>
        <w:rPr>
          <w:sz w:val="18"/>
          <w:szCs w:val="18"/>
        </w:rPr>
        <w:t>Describe any on-going systematic method used to evaluate the efficacy of processes used by the AU</w:t>
      </w:r>
      <w:r w:rsidR="00ED1930">
        <w:rPr>
          <w:sz w:val="18"/>
          <w:szCs w:val="18"/>
        </w:rPr>
        <w:t>.</w:t>
      </w:r>
    </w:p>
    <w:p w14:paraId="764C93DD" w14:textId="77777777" w:rsidR="00715D77" w:rsidRDefault="008413A2" w:rsidP="008413A2">
      <w:pPr>
        <w:pBdr>
          <w:top w:val="single" w:sz="4" w:space="1" w:color="auto"/>
          <w:left w:val="single" w:sz="4" w:space="4" w:color="auto"/>
          <w:bottom w:val="single" w:sz="4" w:space="1" w:color="auto"/>
          <w:right w:val="single" w:sz="4" w:space="4" w:color="auto"/>
        </w:pBdr>
        <w:tabs>
          <w:tab w:val="right" w:pos="10080"/>
          <w:tab w:val="center" w:pos="12330"/>
        </w:tabs>
        <w:ind w:left="90" w:right="90" w:firstLine="270"/>
        <w:jc w:val="both"/>
        <w:rPr>
          <w:sz w:val="20"/>
          <w:szCs w:val="20"/>
        </w:rPr>
      </w:pPr>
      <w:r>
        <w:rPr>
          <w:sz w:val="20"/>
          <w:szCs w:val="20"/>
        </w:rPr>
        <w:t xml:space="preserve">A simple method is four-fold in SWOC and three-step in planning for actionable processes.  </w:t>
      </w:r>
      <w:r w:rsidR="00C0225F">
        <w:rPr>
          <w:sz w:val="20"/>
          <w:szCs w:val="20"/>
        </w:rPr>
        <w:t xml:space="preserve">It is a conceptual </w:t>
      </w:r>
      <w:r w:rsidR="003418AB">
        <w:rPr>
          <w:sz w:val="20"/>
          <w:szCs w:val="20"/>
        </w:rPr>
        <w:t xml:space="preserve">and     graphic </w:t>
      </w:r>
      <w:r w:rsidR="00C0225F">
        <w:rPr>
          <w:sz w:val="20"/>
          <w:szCs w:val="20"/>
        </w:rPr>
        <w:t xml:space="preserve">matrix.  First, we restate SWOC in the following way:  </w:t>
      </w:r>
    </w:p>
    <w:p w14:paraId="72D18A21" w14:textId="77777777" w:rsidR="00C0225F" w:rsidRPr="00C0225F" w:rsidRDefault="00C0225F" w:rsidP="008413A2">
      <w:pPr>
        <w:pBdr>
          <w:top w:val="single" w:sz="4" w:space="1" w:color="auto"/>
          <w:left w:val="single" w:sz="4" w:space="4" w:color="auto"/>
          <w:bottom w:val="single" w:sz="4" w:space="1" w:color="auto"/>
          <w:right w:val="single" w:sz="4" w:space="4" w:color="auto"/>
        </w:pBdr>
        <w:tabs>
          <w:tab w:val="right" w:pos="10080"/>
          <w:tab w:val="center" w:pos="12330"/>
        </w:tabs>
        <w:ind w:left="90" w:right="90" w:firstLine="270"/>
        <w:jc w:val="both"/>
        <w:rPr>
          <w:sz w:val="2"/>
          <w:szCs w:val="2"/>
        </w:rPr>
      </w:pPr>
    </w:p>
    <w:p w14:paraId="6BAD1623" w14:textId="77777777" w:rsidR="00C0225F" w:rsidRDefault="00C0225F" w:rsidP="00C0225F">
      <w:pPr>
        <w:pBdr>
          <w:top w:val="single" w:sz="4" w:space="1" w:color="auto"/>
          <w:left w:val="single" w:sz="4" w:space="4" w:color="auto"/>
          <w:bottom w:val="single" w:sz="4" w:space="1" w:color="auto"/>
          <w:right w:val="single" w:sz="4" w:space="4" w:color="auto"/>
        </w:pBdr>
        <w:tabs>
          <w:tab w:val="right" w:pos="10080"/>
          <w:tab w:val="center" w:pos="12330"/>
        </w:tabs>
        <w:ind w:left="90" w:right="90"/>
        <w:jc w:val="center"/>
        <w:rPr>
          <w:sz w:val="20"/>
          <w:szCs w:val="20"/>
        </w:rPr>
      </w:pPr>
      <w:r w:rsidRPr="00C0225F">
        <w:rPr>
          <w:b/>
          <w:sz w:val="20"/>
          <w:szCs w:val="20"/>
          <w:bdr w:val="single" w:sz="4" w:space="0" w:color="auto"/>
        </w:rPr>
        <w:t>capitalize</w:t>
      </w:r>
      <w:r w:rsidRPr="00C0225F">
        <w:rPr>
          <w:sz w:val="20"/>
          <w:szCs w:val="20"/>
          <w:bdr w:val="single" w:sz="4" w:space="0" w:color="auto"/>
        </w:rPr>
        <w:t xml:space="preserve"> </w:t>
      </w:r>
      <w:r w:rsidRPr="00C0225F">
        <w:rPr>
          <w:i/>
          <w:sz w:val="20"/>
          <w:szCs w:val="20"/>
          <w:bdr w:val="single" w:sz="4" w:space="0" w:color="auto"/>
        </w:rPr>
        <w:t>on strengths</w:t>
      </w:r>
      <w:r>
        <w:rPr>
          <w:sz w:val="20"/>
          <w:szCs w:val="20"/>
        </w:rPr>
        <w:t xml:space="preserve">  </w:t>
      </w:r>
      <w:r>
        <w:rPr>
          <w:rFonts w:cs="Times New Roman"/>
          <w:sz w:val="20"/>
          <w:szCs w:val="20"/>
        </w:rPr>
        <w:t>→</w:t>
      </w:r>
      <w:r>
        <w:rPr>
          <w:sz w:val="20"/>
          <w:szCs w:val="20"/>
        </w:rPr>
        <w:t xml:space="preserve">  </w:t>
      </w:r>
      <w:r w:rsidRPr="00C0225F">
        <w:rPr>
          <w:b/>
          <w:sz w:val="20"/>
          <w:szCs w:val="20"/>
          <w:bdr w:val="single" w:sz="4" w:space="0" w:color="auto"/>
        </w:rPr>
        <w:t>eliminate</w:t>
      </w:r>
      <w:r w:rsidRPr="00C0225F">
        <w:rPr>
          <w:sz w:val="20"/>
          <w:szCs w:val="20"/>
          <w:bdr w:val="single" w:sz="4" w:space="0" w:color="auto"/>
        </w:rPr>
        <w:t xml:space="preserve"> </w:t>
      </w:r>
      <w:r w:rsidRPr="00C0225F">
        <w:rPr>
          <w:i/>
          <w:sz w:val="20"/>
          <w:szCs w:val="20"/>
          <w:bdr w:val="single" w:sz="4" w:space="0" w:color="auto"/>
        </w:rPr>
        <w:t>weaknesses</w:t>
      </w:r>
      <w:r>
        <w:rPr>
          <w:sz w:val="20"/>
          <w:szCs w:val="20"/>
        </w:rPr>
        <w:t xml:space="preserve">  </w:t>
      </w:r>
      <w:r>
        <w:rPr>
          <w:rFonts w:cs="Times New Roman"/>
          <w:sz w:val="20"/>
          <w:szCs w:val="20"/>
        </w:rPr>
        <w:t>→</w:t>
      </w:r>
      <w:r>
        <w:rPr>
          <w:sz w:val="20"/>
          <w:szCs w:val="20"/>
        </w:rPr>
        <w:t xml:space="preserve">  </w:t>
      </w:r>
      <w:r w:rsidRPr="00C0225F">
        <w:rPr>
          <w:b/>
          <w:sz w:val="20"/>
          <w:szCs w:val="20"/>
          <w:bdr w:val="single" w:sz="4" w:space="0" w:color="auto"/>
        </w:rPr>
        <w:t>seize</w:t>
      </w:r>
      <w:r w:rsidRPr="00C0225F">
        <w:rPr>
          <w:sz w:val="20"/>
          <w:szCs w:val="20"/>
          <w:bdr w:val="single" w:sz="4" w:space="0" w:color="auto"/>
        </w:rPr>
        <w:t xml:space="preserve"> </w:t>
      </w:r>
      <w:r w:rsidRPr="00C0225F">
        <w:rPr>
          <w:i/>
          <w:sz w:val="20"/>
          <w:szCs w:val="20"/>
          <w:bdr w:val="single" w:sz="4" w:space="0" w:color="auto"/>
        </w:rPr>
        <w:t>opportunities</w:t>
      </w:r>
      <w:r>
        <w:rPr>
          <w:sz w:val="20"/>
          <w:szCs w:val="20"/>
        </w:rPr>
        <w:t xml:space="preserve">  </w:t>
      </w:r>
      <w:r>
        <w:rPr>
          <w:rFonts w:cs="Times New Roman"/>
          <w:sz w:val="20"/>
          <w:szCs w:val="20"/>
        </w:rPr>
        <w:t>→</w:t>
      </w:r>
      <w:r>
        <w:rPr>
          <w:sz w:val="20"/>
          <w:szCs w:val="20"/>
        </w:rPr>
        <w:t xml:space="preserve">  </w:t>
      </w:r>
      <w:r w:rsidRPr="00C0225F">
        <w:rPr>
          <w:b/>
          <w:sz w:val="20"/>
          <w:szCs w:val="20"/>
          <w:bdr w:val="single" w:sz="4" w:space="0" w:color="auto"/>
        </w:rPr>
        <w:t>face</w:t>
      </w:r>
      <w:r w:rsidRPr="00C0225F">
        <w:rPr>
          <w:sz w:val="20"/>
          <w:szCs w:val="20"/>
          <w:bdr w:val="single" w:sz="4" w:space="0" w:color="auto"/>
        </w:rPr>
        <w:t xml:space="preserve"> </w:t>
      </w:r>
      <w:r w:rsidRPr="00C0225F">
        <w:rPr>
          <w:i/>
          <w:sz w:val="20"/>
          <w:szCs w:val="20"/>
          <w:bdr w:val="single" w:sz="4" w:space="0" w:color="auto"/>
        </w:rPr>
        <w:t>challenges</w:t>
      </w:r>
    </w:p>
    <w:p w14:paraId="6A372A2F" w14:textId="77777777" w:rsidR="00C0225F" w:rsidRPr="00C0225F" w:rsidRDefault="00C0225F" w:rsidP="00C0225F">
      <w:pPr>
        <w:pBdr>
          <w:top w:val="single" w:sz="4" w:space="1" w:color="auto"/>
          <w:left w:val="single" w:sz="4" w:space="4" w:color="auto"/>
          <w:bottom w:val="single" w:sz="4" w:space="1" w:color="auto"/>
          <w:right w:val="single" w:sz="4" w:space="4" w:color="auto"/>
        </w:pBdr>
        <w:tabs>
          <w:tab w:val="right" w:pos="10080"/>
          <w:tab w:val="center" w:pos="12330"/>
        </w:tabs>
        <w:ind w:left="90" w:right="90"/>
        <w:jc w:val="center"/>
        <w:rPr>
          <w:sz w:val="2"/>
          <w:szCs w:val="2"/>
        </w:rPr>
      </w:pPr>
    </w:p>
    <w:p w14:paraId="615A3573" w14:textId="77777777" w:rsidR="00C0225F" w:rsidRDefault="00C0225F" w:rsidP="00C0225F">
      <w:pPr>
        <w:pBdr>
          <w:top w:val="single" w:sz="4" w:space="1" w:color="auto"/>
          <w:left w:val="single" w:sz="4" w:space="4" w:color="auto"/>
          <w:bottom w:val="single" w:sz="4" w:space="1" w:color="auto"/>
          <w:right w:val="single" w:sz="4" w:space="4" w:color="auto"/>
        </w:pBdr>
        <w:tabs>
          <w:tab w:val="right" w:pos="10080"/>
          <w:tab w:val="center" w:pos="12330"/>
        </w:tabs>
        <w:ind w:left="90" w:right="90"/>
        <w:jc w:val="center"/>
        <w:rPr>
          <w:sz w:val="20"/>
          <w:szCs w:val="20"/>
        </w:rPr>
      </w:pPr>
      <w:r>
        <w:rPr>
          <w:sz w:val="20"/>
          <w:szCs w:val="20"/>
        </w:rPr>
        <w:t>and</w:t>
      </w:r>
    </w:p>
    <w:p w14:paraId="5CC15797" w14:textId="77777777" w:rsidR="00C0225F" w:rsidRPr="00C0225F" w:rsidRDefault="00C0225F" w:rsidP="00C0225F">
      <w:pPr>
        <w:pBdr>
          <w:top w:val="single" w:sz="4" w:space="1" w:color="auto"/>
          <w:left w:val="single" w:sz="4" w:space="4" w:color="auto"/>
          <w:bottom w:val="single" w:sz="4" w:space="1" w:color="auto"/>
          <w:right w:val="single" w:sz="4" w:space="4" w:color="auto"/>
        </w:pBdr>
        <w:tabs>
          <w:tab w:val="right" w:pos="10080"/>
          <w:tab w:val="center" w:pos="12330"/>
        </w:tabs>
        <w:ind w:left="90" w:right="90"/>
        <w:jc w:val="center"/>
        <w:rPr>
          <w:sz w:val="2"/>
          <w:szCs w:val="2"/>
        </w:rPr>
      </w:pPr>
    </w:p>
    <w:p w14:paraId="004A1B65" w14:textId="77777777" w:rsidR="00C0225F" w:rsidRDefault="00C0225F" w:rsidP="00C0225F">
      <w:pPr>
        <w:pBdr>
          <w:top w:val="single" w:sz="4" w:space="1" w:color="auto"/>
          <w:left w:val="single" w:sz="4" w:space="4" w:color="auto"/>
          <w:bottom w:val="single" w:sz="4" w:space="1" w:color="auto"/>
          <w:right w:val="single" w:sz="4" w:space="4" w:color="auto"/>
        </w:pBdr>
        <w:tabs>
          <w:tab w:val="right" w:pos="10080"/>
          <w:tab w:val="center" w:pos="12330"/>
        </w:tabs>
        <w:ind w:left="90" w:right="90"/>
        <w:jc w:val="center"/>
        <w:rPr>
          <w:sz w:val="20"/>
          <w:szCs w:val="20"/>
        </w:rPr>
      </w:pPr>
      <w:r w:rsidRPr="00A31639">
        <w:rPr>
          <w:b/>
          <w:sz w:val="20"/>
          <w:szCs w:val="20"/>
          <w:bdr w:val="single" w:sz="4" w:space="0" w:color="auto"/>
        </w:rPr>
        <w:t>“talk the talk”</w:t>
      </w:r>
      <w:r>
        <w:rPr>
          <w:sz w:val="20"/>
          <w:szCs w:val="20"/>
        </w:rPr>
        <w:t xml:space="preserve">  </w:t>
      </w:r>
      <w:r>
        <w:rPr>
          <w:rFonts w:cs="Times New Roman"/>
          <w:sz w:val="20"/>
          <w:szCs w:val="20"/>
        </w:rPr>
        <w:t>→</w:t>
      </w:r>
      <w:r>
        <w:rPr>
          <w:sz w:val="20"/>
          <w:szCs w:val="20"/>
        </w:rPr>
        <w:t xml:space="preserve">  </w:t>
      </w:r>
      <w:r w:rsidRPr="00A31639">
        <w:rPr>
          <w:b/>
          <w:sz w:val="20"/>
          <w:szCs w:val="20"/>
          <w:bdr w:val="single" w:sz="4" w:space="0" w:color="auto"/>
        </w:rPr>
        <w:t>“talk the walk”</w:t>
      </w:r>
      <w:r w:rsidRPr="00A31639">
        <w:rPr>
          <w:b/>
          <w:sz w:val="20"/>
          <w:szCs w:val="20"/>
        </w:rPr>
        <w:t xml:space="preserve">  </w:t>
      </w:r>
      <w:r>
        <w:rPr>
          <w:rFonts w:cs="Times New Roman"/>
          <w:sz w:val="20"/>
          <w:szCs w:val="20"/>
        </w:rPr>
        <w:t>→</w:t>
      </w:r>
      <w:r>
        <w:rPr>
          <w:sz w:val="20"/>
          <w:szCs w:val="20"/>
        </w:rPr>
        <w:t xml:space="preserve">  </w:t>
      </w:r>
      <w:r w:rsidRPr="00A31639">
        <w:rPr>
          <w:b/>
          <w:sz w:val="20"/>
          <w:szCs w:val="20"/>
          <w:bdr w:val="single" w:sz="4" w:space="0" w:color="auto"/>
        </w:rPr>
        <w:t>“walk the walk”</w:t>
      </w:r>
    </w:p>
    <w:p w14:paraId="36099582" w14:textId="77777777" w:rsidR="00550E16" w:rsidRDefault="00550E16" w:rsidP="00D63F4B">
      <w:pPr>
        <w:pBdr>
          <w:top w:val="single" w:sz="4" w:space="1" w:color="auto"/>
          <w:left w:val="single" w:sz="4" w:space="4" w:color="auto"/>
          <w:bottom w:val="single" w:sz="4" w:space="1" w:color="auto"/>
          <w:right w:val="single" w:sz="4" w:space="4" w:color="auto"/>
        </w:pBdr>
        <w:tabs>
          <w:tab w:val="center" w:pos="3150"/>
          <w:tab w:val="center" w:pos="4950"/>
          <w:tab w:val="center" w:pos="6750"/>
          <w:tab w:val="right" w:pos="10080"/>
          <w:tab w:val="center" w:pos="12330"/>
        </w:tabs>
        <w:ind w:left="90" w:right="90"/>
        <w:jc w:val="both"/>
        <w:rPr>
          <w:rFonts w:cs="Times New Roman"/>
          <w:sz w:val="20"/>
          <w:szCs w:val="20"/>
        </w:rPr>
      </w:pPr>
      <w:r>
        <w:rPr>
          <w:sz w:val="20"/>
          <w:szCs w:val="20"/>
        </w:rPr>
        <w:tab/>
      </w:r>
      <w:r>
        <w:rPr>
          <w:rFonts w:cs="Times New Roman"/>
          <w:sz w:val="20"/>
          <w:szCs w:val="20"/>
        </w:rPr>
        <w:t>↓</w:t>
      </w:r>
      <w:r>
        <w:rPr>
          <w:sz w:val="20"/>
          <w:szCs w:val="20"/>
        </w:rPr>
        <w:tab/>
      </w:r>
      <w:r>
        <w:rPr>
          <w:rFonts w:cs="Times New Roman"/>
          <w:sz w:val="20"/>
          <w:szCs w:val="20"/>
        </w:rPr>
        <w:t>↓</w:t>
      </w:r>
      <w:r>
        <w:rPr>
          <w:rFonts w:cs="Times New Roman"/>
          <w:sz w:val="20"/>
          <w:szCs w:val="20"/>
        </w:rPr>
        <w:tab/>
        <w:t>↓</w:t>
      </w:r>
    </w:p>
    <w:p w14:paraId="28B96F53" w14:textId="77777777" w:rsidR="00550E16" w:rsidRDefault="00550E16" w:rsidP="00D63F4B">
      <w:pPr>
        <w:pBdr>
          <w:top w:val="single" w:sz="4" w:space="1" w:color="auto"/>
          <w:left w:val="single" w:sz="4" w:space="4" w:color="auto"/>
          <w:bottom w:val="single" w:sz="4" w:space="1" w:color="auto"/>
          <w:right w:val="single" w:sz="4" w:space="4" w:color="auto"/>
        </w:pBdr>
        <w:tabs>
          <w:tab w:val="center" w:pos="3150"/>
          <w:tab w:val="center" w:pos="4950"/>
          <w:tab w:val="center" w:pos="6750"/>
          <w:tab w:val="right" w:pos="10080"/>
          <w:tab w:val="center" w:pos="12330"/>
        </w:tabs>
        <w:ind w:left="90" w:right="90"/>
        <w:jc w:val="both"/>
        <w:rPr>
          <w:sz w:val="20"/>
          <w:szCs w:val="20"/>
        </w:rPr>
      </w:pPr>
      <w:r>
        <w:rPr>
          <w:rFonts w:cs="Times New Roman"/>
          <w:sz w:val="20"/>
          <w:szCs w:val="20"/>
        </w:rPr>
        <w:tab/>
      </w:r>
      <w:r w:rsidR="00D63F4B">
        <w:rPr>
          <w:rFonts w:cs="Times New Roman"/>
          <w:sz w:val="20"/>
          <w:szCs w:val="20"/>
        </w:rPr>
        <w:t xml:space="preserve"> What will we do?</w:t>
      </w:r>
      <w:r w:rsidR="00D63F4B">
        <w:rPr>
          <w:rFonts w:cs="Times New Roman"/>
          <w:sz w:val="20"/>
          <w:szCs w:val="20"/>
        </w:rPr>
        <w:tab/>
        <w:t>How will we do it?</w:t>
      </w:r>
      <w:r w:rsidR="00D63F4B">
        <w:rPr>
          <w:rFonts w:cs="Times New Roman"/>
          <w:sz w:val="20"/>
          <w:szCs w:val="20"/>
        </w:rPr>
        <w:tab/>
        <w:t>Let’s do it!</w:t>
      </w:r>
    </w:p>
    <w:p w14:paraId="6CF095DF" w14:textId="77777777" w:rsidR="00021691" w:rsidRPr="00021691" w:rsidRDefault="00021691" w:rsidP="00021691">
      <w:pPr>
        <w:pBdr>
          <w:top w:val="single" w:sz="4" w:space="1" w:color="auto"/>
          <w:left w:val="single" w:sz="4" w:space="4" w:color="auto"/>
          <w:bottom w:val="single" w:sz="4" w:space="1" w:color="auto"/>
          <w:right w:val="single" w:sz="4" w:space="4" w:color="auto"/>
        </w:pBdr>
        <w:tabs>
          <w:tab w:val="center" w:pos="1710"/>
          <w:tab w:val="center" w:pos="4230"/>
          <w:tab w:val="center" w:pos="6480"/>
          <w:tab w:val="center" w:pos="7920"/>
          <w:tab w:val="right" w:pos="10080"/>
          <w:tab w:val="center" w:pos="12330"/>
        </w:tabs>
        <w:ind w:left="90" w:right="90"/>
        <w:jc w:val="both"/>
        <w:rPr>
          <w:sz w:val="8"/>
          <w:szCs w:val="8"/>
        </w:rPr>
      </w:pPr>
    </w:p>
    <w:p w14:paraId="64B27A3B" w14:textId="77777777" w:rsidR="00021691" w:rsidRDefault="00021691" w:rsidP="00021691">
      <w:pPr>
        <w:pBdr>
          <w:top w:val="single" w:sz="4" w:space="1" w:color="auto"/>
          <w:left w:val="single" w:sz="4" w:space="4" w:color="auto"/>
          <w:bottom w:val="single" w:sz="4" w:space="1" w:color="auto"/>
          <w:right w:val="single" w:sz="4" w:space="4" w:color="auto"/>
        </w:pBdr>
        <w:tabs>
          <w:tab w:val="right" w:pos="10080"/>
          <w:tab w:val="center" w:pos="12330"/>
        </w:tabs>
        <w:ind w:left="90" w:right="90" w:firstLine="270"/>
        <w:jc w:val="both"/>
        <w:rPr>
          <w:sz w:val="20"/>
          <w:szCs w:val="20"/>
        </w:rPr>
      </w:pPr>
      <w:r>
        <w:rPr>
          <w:sz w:val="20"/>
          <w:szCs w:val="20"/>
        </w:rPr>
        <w:t>AU creates a 3x4 m</w:t>
      </w:r>
      <w:r w:rsidR="00CF3193">
        <w:rPr>
          <w:sz w:val="20"/>
          <w:szCs w:val="20"/>
        </w:rPr>
        <w:t>atrix.  Given 12 cells, AU lists in</w:t>
      </w:r>
      <w:r>
        <w:rPr>
          <w:sz w:val="20"/>
          <w:szCs w:val="20"/>
        </w:rPr>
        <w:t xml:space="preserve"> each cell what evaluators consider the</w:t>
      </w:r>
      <w:r w:rsidR="00CF3193">
        <w:rPr>
          <w:sz w:val="20"/>
          <w:szCs w:val="20"/>
        </w:rPr>
        <w:t xml:space="preserve"> most efficacious acti</w:t>
      </w:r>
      <w:r>
        <w:rPr>
          <w:sz w:val="20"/>
          <w:szCs w:val="20"/>
        </w:rPr>
        <w:t xml:space="preserve">vities in operationalizing the original SWOC </w:t>
      </w:r>
      <w:r w:rsidR="00CF3193">
        <w:rPr>
          <w:sz w:val="20"/>
          <w:szCs w:val="20"/>
        </w:rPr>
        <w:t xml:space="preserve">chart:  </w:t>
      </w:r>
    </w:p>
    <w:p w14:paraId="2E080AC4" w14:textId="77777777" w:rsidR="00021691" w:rsidRPr="00CF3193" w:rsidRDefault="00021691" w:rsidP="00021691">
      <w:pPr>
        <w:pBdr>
          <w:top w:val="single" w:sz="4" w:space="1" w:color="auto"/>
          <w:left w:val="single" w:sz="4" w:space="4" w:color="auto"/>
          <w:bottom w:val="single" w:sz="4" w:space="1" w:color="auto"/>
          <w:right w:val="single" w:sz="4" w:space="4" w:color="auto"/>
        </w:pBdr>
        <w:tabs>
          <w:tab w:val="center" w:pos="1710"/>
          <w:tab w:val="center" w:pos="4230"/>
          <w:tab w:val="center" w:pos="6480"/>
          <w:tab w:val="center" w:pos="7920"/>
          <w:tab w:val="right" w:pos="10080"/>
          <w:tab w:val="center" w:pos="12330"/>
        </w:tabs>
        <w:ind w:left="90" w:right="90"/>
        <w:jc w:val="both"/>
        <w:rPr>
          <w:sz w:val="4"/>
          <w:szCs w:val="4"/>
        </w:rPr>
      </w:pPr>
    </w:p>
    <w:p w14:paraId="0591D92C" w14:textId="77777777" w:rsidR="00715D77" w:rsidRPr="00CF3193" w:rsidRDefault="00021691" w:rsidP="00CF3193">
      <w:pPr>
        <w:pBdr>
          <w:left w:val="single" w:sz="4" w:space="4" w:color="auto"/>
          <w:bottom w:val="single" w:sz="4" w:space="1" w:color="auto"/>
          <w:right w:val="single" w:sz="4" w:space="4" w:color="auto"/>
        </w:pBdr>
        <w:tabs>
          <w:tab w:val="center" w:pos="1260"/>
          <w:tab w:val="bar" w:pos="2520"/>
          <w:tab w:val="center" w:pos="3690"/>
          <w:tab w:val="bar" w:pos="4950"/>
          <w:tab w:val="center" w:pos="6120"/>
          <w:tab w:val="bar" w:pos="7470"/>
          <w:tab w:val="center" w:pos="8730"/>
          <w:tab w:val="right" w:pos="10080"/>
          <w:tab w:val="center" w:pos="12330"/>
        </w:tabs>
        <w:ind w:left="90" w:right="90"/>
        <w:jc w:val="both"/>
        <w:rPr>
          <w:sz w:val="20"/>
          <w:szCs w:val="20"/>
        </w:rPr>
      </w:pPr>
      <w:r w:rsidRPr="00CF3193">
        <w:rPr>
          <w:sz w:val="20"/>
          <w:szCs w:val="20"/>
        </w:rPr>
        <w:tab/>
        <w:t>SWOC</w:t>
      </w:r>
      <w:r w:rsidR="00CF3193" w:rsidRPr="00CF3193">
        <w:rPr>
          <w:sz w:val="20"/>
          <w:szCs w:val="20"/>
        </w:rPr>
        <w:t xml:space="preserve"> Activity</w:t>
      </w:r>
      <w:r w:rsidRPr="00CF3193">
        <w:rPr>
          <w:sz w:val="20"/>
          <w:szCs w:val="20"/>
        </w:rPr>
        <w:tab/>
        <w:t>Talk the Talk</w:t>
      </w:r>
      <w:r w:rsidR="00CF3193" w:rsidRPr="00CF3193">
        <w:rPr>
          <w:sz w:val="20"/>
          <w:szCs w:val="20"/>
        </w:rPr>
        <w:t xml:space="preserve"> (Planning)</w:t>
      </w:r>
      <w:r w:rsidRPr="00CF3193">
        <w:rPr>
          <w:sz w:val="20"/>
          <w:szCs w:val="20"/>
        </w:rPr>
        <w:tab/>
      </w:r>
      <w:r w:rsidR="00CF3193" w:rsidRPr="00CF3193">
        <w:rPr>
          <w:sz w:val="20"/>
          <w:szCs w:val="20"/>
        </w:rPr>
        <w:t xml:space="preserve">  </w:t>
      </w:r>
      <w:r w:rsidRPr="00CF3193">
        <w:rPr>
          <w:sz w:val="20"/>
          <w:szCs w:val="20"/>
        </w:rPr>
        <w:t>Talk the Walk</w:t>
      </w:r>
      <w:r w:rsidR="00CF3193" w:rsidRPr="00CF3193">
        <w:rPr>
          <w:sz w:val="20"/>
          <w:szCs w:val="20"/>
        </w:rPr>
        <w:t xml:space="preserve"> (Strategizing)</w:t>
      </w:r>
      <w:r w:rsidRPr="00CF3193">
        <w:rPr>
          <w:sz w:val="20"/>
          <w:szCs w:val="20"/>
        </w:rPr>
        <w:tab/>
        <w:t>Walk the Walk</w:t>
      </w:r>
      <w:r w:rsidR="00CF3193" w:rsidRPr="00CF3193">
        <w:rPr>
          <w:sz w:val="20"/>
          <w:szCs w:val="20"/>
        </w:rPr>
        <w:t xml:space="preserve"> (Doing)</w:t>
      </w:r>
    </w:p>
    <w:p w14:paraId="474529E7" w14:textId="77777777" w:rsidR="00CF3193" w:rsidRPr="00F46AB4" w:rsidRDefault="0023513D" w:rsidP="00F46AB4">
      <w:pPr>
        <w:pBdr>
          <w:left w:val="single" w:sz="4" w:space="4" w:color="auto"/>
          <w:right w:val="single" w:sz="4" w:space="4" w:color="auto"/>
        </w:pBdr>
        <w:tabs>
          <w:tab w:val="bar" w:pos="2520"/>
          <w:tab w:val="left" w:pos="2610"/>
          <w:tab w:val="bar" w:pos="4950"/>
          <w:tab w:val="left" w:pos="5040"/>
          <w:tab w:val="bar" w:pos="7470"/>
          <w:tab w:val="left" w:pos="7560"/>
          <w:tab w:val="right" w:pos="10080"/>
          <w:tab w:val="center" w:pos="12330"/>
        </w:tabs>
        <w:ind w:left="90" w:right="90"/>
        <w:jc w:val="both"/>
        <w:rPr>
          <w:sz w:val="20"/>
          <w:szCs w:val="20"/>
        </w:rPr>
      </w:pPr>
      <w:r>
        <w:rPr>
          <w:sz w:val="20"/>
          <w:szCs w:val="20"/>
        </w:rPr>
        <w:tab/>
      </w:r>
      <w:r>
        <w:rPr>
          <w:rFonts w:cs="Times New Roman"/>
          <w:sz w:val="20"/>
          <w:szCs w:val="20"/>
        </w:rPr>
        <w:t>•</w:t>
      </w:r>
      <w:r>
        <w:rPr>
          <w:sz w:val="20"/>
          <w:szCs w:val="20"/>
        </w:rPr>
        <w:tab/>
      </w:r>
      <w:r>
        <w:rPr>
          <w:rFonts w:cs="Times New Roman"/>
          <w:sz w:val="20"/>
          <w:szCs w:val="20"/>
        </w:rPr>
        <w:t>•</w:t>
      </w:r>
      <w:r>
        <w:rPr>
          <w:sz w:val="20"/>
          <w:szCs w:val="20"/>
        </w:rPr>
        <w:tab/>
      </w:r>
      <w:r>
        <w:rPr>
          <w:rFonts w:cs="Times New Roman"/>
          <w:sz w:val="20"/>
          <w:szCs w:val="20"/>
        </w:rPr>
        <w:t>•</w:t>
      </w:r>
    </w:p>
    <w:p w14:paraId="4365503E" w14:textId="77777777" w:rsidR="00021691" w:rsidRDefault="00021691" w:rsidP="0023513D">
      <w:pPr>
        <w:pBdr>
          <w:left w:val="single" w:sz="4" w:space="4" w:color="auto"/>
          <w:right w:val="single" w:sz="4" w:space="4" w:color="auto"/>
        </w:pBdr>
        <w:tabs>
          <w:tab w:val="center" w:pos="1260"/>
          <w:tab w:val="bar" w:pos="2520"/>
          <w:tab w:val="left" w:pos="2610"/>
          <w:tab w:val="bar" w:pos="4950"/>
          <w:tab w:val="left" w:pos="5040"/>
          <w:tab w:val="bar" w:pos="7470"/>
          <w:tab w:val="left" w:pos="7560"/>
          <w:tab w:val="right" w:pos="10080"/>
          <w:tab w:val="center" w:pos="12330"/>
        </w:tabs>
        <w:ind w:left="90" w:right="90"/>
        <w:jc w:val="both"/>
        <w:rPr>
          <w:sz w:val="20"/>
          <w:szCs w:val="20"/>
        </w:rPr>
      </w:pPr>
      <w:r>
        <w:rPr>
          <w:sz w:val="20"/>
          <w:szCs w:val="20"/>
        </w:rPr>
        <w:tab/>
        <w:t>Capitalizing on Strengths</w:t>
      </w:r>
      <w:r>
        <w:rPr>
          <w:sz w:val="20"/>
          <w:szCs w:val="20"/>
        </w:rPr>
        <w:tab/>
      </w:r>
      <w:r w:rsidR="0023513D">
        <w:rPr>
          <w:rFonts w:cs="Times New Roman"/>
          <w:sz w:val="20"/>
          <w:szCs w:val="20"/>
        </w:rPr>
        <w:t>•</w:t>
      </w:r>
      <w:r w:rsidR="0023513D">
        <w:rPr>
          <w:sz w:val="20"/>
          <w:szCs w:val="20"/>
        </w:rPr>
        <w:tab/>
      </w:r>
      <w:r w:rsidR="0023513D">
        <w:rPr>
          <w:rFonts w:cs="Times New Roman"/>
          <w:sz w:val="20"/>
          <w:szCs w:val="20"/>
        </w:rPr>
        <w:t>•</w:t>
      </w:r>
      <w:r w:rsidR="0023513D">
        <w:rPr>
          <w:sz w:val="20"/>
          <w:szCs w:val="20"/>
        </w:rPr>
        <w:tab/>
      </w:r>
      <w:r w:rsidR="0023513D">
        <w:rPr>
          <w:rFonts w:cs="Times New Roman"/>
          <w:sz w:val="20"/>
          <w:szCs w:val="20"/>
        </w:rPr>
        <w:t>•</w:t>
      </w:r>
    </w:p>
    <w:p w14:paraId="20C445C0" w14:textId="77777777" w:rsidR="00CF3193" w:rsidRDefault="0023513D" w:rsidP="00E41EE1">
      <w:pPr>
        <w:pBdr>
          <w:left w:val="single" w:sz="4" w:space="4" w:color="auto"/>
          <w:right w:val="single" w:sz="4" w:space="4" w:color="auto"/>
        </w:pBdr>
        <w:tabs>
          <w:tab w:val="bar" w:pos="2520"/>
          <w:tab w:val="left" w:pos="2610"/>
          <w:tab w:val="bar" w:pos="4950"/>
          <w:tab w:val="left" w:pos="5040"/>
          <w:tab w:val="bar" w:pos="7470"/>
          <w:tab w:val="left" w:pos="7560"/>
          <w:tab w:val="right" w:pos="10080"/>
          <w:tab w:val="center" w:pos="12330"/>
        </w:tabs>
        <w:ind w:left="90" w:right="90"/>
        <w:jc w:val="both"/>
        <w:rPr>
          <w:sz w:val="20"/>
          <w:szCs w:val="20"/>
        </w:rPr>
      </w:pPr>
      <w:r>
        <w:rPr>
          <w:sz w:val="20"/>
          <w:szCs w:val="20"/>
        </w:rPr>
        <w:tab/>
      </w:r>
      <w:r w:rsidR="00E41EE1">
        <w:rPr>
          <w:rFonts w:cs="Times New Roman"/>
          <w:sz w:val="20"/>
          <w:szCs w:val="20"/>
        </w:rPr>
        <w:t>•</w:t>
      </w:r>
      <w:r w:rsidR="00E41EE1">
        <w:rPr>
          <w:sz w:val="20"/>
          <w:szCs w:val="20"/>
        </w:rPr>
        <w:tab/>
      </w:r>
      <w:r w:rsidR="00E41EE1">
        <w:rPr>
          <w:rFonts w:cs="Times New Roman"/>
          <w:sz w:val="20"/>
          <w:szCs w:val="20"/>
        </w:rPr>
        <w:t>•</w:t>
      </w:r>
      <w:r w:rsidR="00E41EE1">
        <w:rPr>
          <w:sz w:val="20"/>
          <w:szCs w:val="20"/>
        </w:rPr>
        <w:tab/>
      </w:r>
      <w:r w:rsidR="00E41EE1">
        <w:rPr>
          <w:rFonts w:cs="Times New Roman"/>
          <w:sz w:val="20"/>
          <w:szCs w:val="20"/>
        </w:rPr>
        <w:t>•</w:t>
      </w:r>
    </w:p>
    <w:p w14:paraId="24B48775" w14:textId="77777777" w:rsidR="00CF3193" w:rsidRDefault="00E41EE1" w:rsidP="00E41EE1">
      <w:pPr>
        <w:pBdr>
          <w:top w:val="single" w:sz="4" w:space="1" w:color="auto"/>
          <w:left w:val="single" w:sz="4" w:space="4" w:color="auto"/>
          <w:bottom w:val="single" w:sz="4" w:space="1" w:color="auto"/>
          <w:right w:val="single" w:sz="4" w:space="4" w:color="auto"/>
        </w:pBdr>
        <w:tabs>
          <w:tab w:val="bar" w:pos="2520"/>
          <w:tab w:val="left" w:pos="2610"/>
          <w:tab w:val="bar" w:pos="4950"/>
          <w:tab w:val="left" w:pos="5040"/>
          <w:tab w:val="bar" w:pos="7470"/>
          <w:tab w:val="left" w:pos="7560"/>
          <w:tab w:val="right" w:pos="10080"/>
          <w:tab w:val="center" w:pos="12330"/>
        </w:tabs>
        <w:ind w:left="90" w:right="90"/>
        <w:jc w:val="both"/>
        <w:rPr>
          <w:sz w:val="20"/>
          <w:szCs w:val="20"/>
        </w:rPr>
      </w:pPr>
      <w:r>
        <w:rPr>
          <w:sz w:val="20"/>
          <w:szCs w:val="20"/>
        </w:rPr>
        <w:tab/>
      </w:r>
      <w:r>
        <w:rPr>
          <w:rFonts w:cs="Times New Roman"/>
          <w:sz w:val="20"/>
          <w:szCs w:val="20"/>
        </w:rPr>
        <w:t>•</w:t>
      </w:r>
      <w:r>
        <w:rPr>
          <w:sz w:val="20"/>
          <w:szCs w:val="20"/>
        </w:rPr>
        <w:tab/>
      </w:r>
      <w:r>
        <w:rPr>
          <w:rFonts w:cs="Times New Roman"/>
          <w:sz w:val="20"/>
          <w:szCs w:val="20"/>
        </w:rPr>
        <w:t>•</w:t>
      </w:r>
      <w:r>
        <w:rPr>
          <w:sz w:val="20"/>
          <w:szCs w:val="20"/>
        </w:rPr>
        <w:tab/>
      </w:r>
      <w:r>
        <w:rPr>
          <w:rFonts w:cs="Times New Roman"/>
          <w:sz w:val="20"/>
          <w:szCs w:val="20"/>
        </w:rPr>
        <w:t>•</w:t>
      </w:r>
    </w:p>
    <w:p w14:paraId="3CBD4987" w14:textId="77777777" w:rsidR="00021691" w:rsidRDefault="00021691" w:rsidP="00E41EE1">
      <w:pPr>
        <w:pBdr>
          <w:top w:val="single" w:sz="4" w:space="1" w:color="auto"/>
          <w:left w:val="single" w:sz="4" w:space="4" w:color="auto"/>
          <w:bottom w:val="single" w:sz="4" w:space="1" w:color="auto"/>
          <w:right w:val="single" w:sz="4" w:space="4" w:color="auto"/>
        </w:pBdr>
        <w:tabs>
          <w:tab w:val="center" w:pos="1260"/>
          <w:tab w:val="bar" w:pos="2520"/>
          <w:tab w:val="left" w:pos="2610"/>
          <w:tab w:val="bar" w:pos="4950"/>
          <w:tab w:val="left" w:pos="5040"/>
          <w:tab w:val="bar" w:pos="7470"/>
          <w:tab w:val="left" w:pos="7560"/>
          <w:tab w:val="right" w:pos="10080"/>
          <w:tab w:val="center" w:pos="12330"/>
        </w:tabs>
        <w:ind w:left="90" w:right="90"/>
        <w:jc w:val="both"/>
        <w:rPr>
          <w:sz w:val="20"/>
          <w:szCs w:val="20"/>
        </w:rPr>
      </w:pPr>
      <w:r>
        <w:rPr>
          <w:sz w:val="20"/>
          <w:szCs w:val="20"/>
        </w:rPr>
        <w:tab/>
        <w:t>Eliminating Weaknesses</w:t>
      </w:r>
      <w:r w:rsidR="00E41EE1">
        <w:rPr>
          <w:sz w:val="20"/>
          <w:szCs w:val="20"/>
        </w:rPr>
        <w:tab/>
      </w:r>
      <w:r w:rsidR="00E41EE1">
        <w:rPr>
          <w:rFonts w:cs="Times New Roman"/>
          <w:sz w:val="20"/>
          <w:szCs w:val="20"/>
        </w:rPr>
        <w:t>•</w:t>
      </w:r>
      <w:r w:rsidR="00E41EE1">
        <w:rPr>
          <w:sz w:val="20"/>
          <w:szCs w:val="20"/>
        </w:rPr>
        <w:tab/>
      </w:r>
      <w:r w:rsidR="00E41EE1">
        <w:rPr>
          <w:rFonts w:cs="Times New Roman"/>
          <w:sz w:val="20"/>
          <w:szCs w:val="20"/>
        </w:rPr>
        <w:t>•</w:t>
      </w:r>
      <w:r w:rsidR="00E41EE1">
        <w:rPr>
          <w:sz w:val="20"/>
          <w:szCs w:val="20"/>
        </w:rPr>
        <w:tab/>
      </w:r>
      <w:r w:rsidR="00E41EE1">
        <w:rPr>
          <w:rFonts w:cs="Times New Roman"/>
          <w:sz w:val="20"/>
          <w:szCs w:val="20"/>
        </w:rPr>
        <w:t>•</w:t>
      </w:r>
    </w:p>
    <w:p w14:paraId="44BA9875" w14:textId="77777777" w:rsidR="00CF3193" w:rsidRDefault="00E41EE1" w:rsidP="00E41EE1">
      <w:pPr>
        <w:pBdr>
          <w:top w:val="single" w:sz="4" w:space="1" w:color="auto"/>
          <w:left w:val="single" w:sz="4" w:space="4" w:color="auto"/>
          <w:bottom w:val="single" w:sz="4" w:space="1" w:color="auto"/>
          <w:right w:val="single" w:sz="4" w:space="4" w:color="auto"/>
        </w:pBdr>
        <w:tabs>
          <w:tab w:val="bar" w:pos="2520"/>
          <w:tab w:val="left" w:pos="2610"/>
          <w:tab w:val="bar" w:pos="4950"/>
          <w:tab w:val="left" w:pos="5040"/>
          <w:tab w:val="bar" w:pos="7470"/>
          <w:tab w:val="left" w:pos="7560"/>
          <w:tab w:val="right" w:pos="10080"/>
          <w:tab w:val="center" w:pos="12330"/>
        </w:tabs>
        <w:ind w:left="90" w:right="90"/>
        <w:jc w:val="both"/>
        <w:rPr>
          <w:sz w:val="20"/>
          <w:szCs w:val="20"/>
        </w:rPr>
      </w:pPr>
      <w:r>
        <w:rPr>
          <w:sz w:val="20"/>
          <w:szCs w:val="20"/>
        </w:rPr>
        <w:tab/>
      </w:r>
      <w:r>
        <w:rPr>
          <w:rFonts w:cs="Times New Roman"/>
          <w:sz w:val="20"/>
          <w:szCs w:val="20"/>
        </w:rPr>
        <w:t>•</w:t>
      </w:r>
      <w:r>
        <w:rPr>
          <w:sz w:val="20"/>
          <w:szCs w:val="20"/>
        </w:rPr>
        <w:tab/>
      </w:r>
      <w:r>
        <w:rPr>
          <w:rFonts w:cs="Times New Roman"/>
          <w:sz w:val="20"/>
          <w:szCs w:val="20"/>
        </w:rPr>
        <w:t>•</w:t>
      </w:r>
      <w:r>
        <w:rPr>
          <w:sz w:val="20"/>
          <w:szCs w:val="20"/>
        </w:rPr>
        <w:tab/>
      </w:r>
      <w:r>
        <w:rPr>
          <w:rFonts w:cs="Times New Roman"/>
          <w:sz w:val="20"/>
          <w:szCs w:val="20"/>
        </w:rPr>
        <w:t>•</w:t>
      </w:r>
    </w:p>
    <w:p w14:paraId="4577A73B" w14:textId="77777777" w:rsidR="00CF3193" w:rsidRDefault="00E41EE1" w:rsidP="00E41EE1">
      <w:pPr>
        <w:pBdr>
          <w:left w:val="single" w:sz="4" w:space="4" w:color="auto"/>
          <w:right w:val="single" w:sz="4" w:space="4" w:color="auto"/>
        </w:pBdr>
        <w:tabs>
          <w:tab w:val="bar" w:pos="2520"/>
          <w:tab w:val="left" w:pos="2610"/>
          <w:tab w:val="bar" w:pos="4950"/>
          <w:tab w:val="left" w:pos="5040"/>
          <w:tab w:val="bar" w:pos="7470"/>
          <w:tab w:val="left" w:pos="7560"/>
          <w:tab w:val="right" w:pos="10080"/>
          <w:tab w:val="center" w:pos="12330"/>
        </w:tabs>
        <w:ind w:left="90" w:right="90"/>
        <w:jc w:val="both"/>
        <w:rPr>
          <w:sz w:val="20"/>
          <w:szCs w:val="20"/>
        </w:rPr>
      </w:pPr>
      <w:r>
        <w:rPr>
          <w:sz w:val="20"/>
          <w:szCs w:val="20"/>
        </w:rPr>
        <w:tab/>
      </w:r>
      <w:r>
        <w:rPr>
          <w:rFonts w:cs="Times New Roman"/>
          <w:sz w:val="20"/>
          <w:szCs w:val="20"/>
        </w:rPr>
        <w:t>•</w:t>
      </w:r>
      <w:r>
        <w:rPr>
          <w:sz w:val="20"/>
          <w:szCs w:val="20"/>
        </w:rPr>
        <w:tab/>
      </w:r>
      <w:r>
        <w:rPr>
          <w:rFonts w:cs="Times New Roman"/>
          <w:sz w:val="20"/>
          <w:szCs w:val="20"/>
        </w:rPr>
        <w:t>•</w:t>
      </w:r>
      <w:r>
        <w:rPr>
          <w:sz w:val="20"/>
          <w:szCs w:val="20"/>
        </w:rPr>
        <w:tab/>
      </w:r>
      <w:r>
        <w:rPr>
          <w:rFonts w:cs="Times New Roman"/>
          <w:sz w:val="20"/>
          <w:szCs w:val="20"/>
        </w:rPr>
        <w:t>•</w:t>
      </w:r>
    </w:p>
    <w:p w14:paraId="1A575D66" w14:textId="77777777" w:rsidR="00021691" w:rsidRDefault="00021691" w:rsidP="00E41EE1">
      <w:pPr>
        <w:pBdr>
          <w:left w:val="single" w:sz="4" w:space="4" w:color="auto"/>
          <w:right w:val="single" w:sz="4" w:space="4" w:color="auto"/>
        </w:pBdr>
        <w:tabs>
          <w:tab w:val="center" w:pos="1260"/>
          <w:tab w:val="bar" w:pos="2520"/>
          <w:tab w:val="left" w:pos="2610"/>
          <w:tab w:val="bar" w:pos="4950"/>
          <w:tab w:val="left" w:pos="5040"/>
          <w:tab w:val="bar" w:pos="7470"/>
          <w:tab w:val="left" w:pos="7560"/>
          <w:tab w:val="right" w:pos="10080"/>
          <w:tab w:val="center" w:pos="12330"/>
        </w:tabs>
        <w:ind w:left="90" w:right="90"/>
        <w:jc w:val="both"/>
        <w:rPr>
          <w:sz w:val="20"/>
          <w:szCs w:val="20"/>
        </w:rPr>
      </w:pPr>
      <w:r>
        <w:rPr>
          <w:sz w:val="20"/>
          <w:szCs w:val="20"/>
        </w:rPr>
        <w:tab/>
        <w:t>Seizing Opportunities</w:t>
      </w:r>
      <w:r w:rsidR="00E41EE1">
        <w:rPr>
          <w:sz w:val="20"/>
          <w:szCs w:val="20"/>
        </w:rPr>
        <w:tab/>
      </w:r>
      <w:r w:rsidR="00E41EE1">
        <w:rPr>
          <w:rFonts w:cs="Times New Roman"/>
          <w:sz w:val="20"/>
          <w:szCs w:val="20"/>
        </w:rPr>
        <w:t>•</w:t>
      </w:r>
      <w:r w:rsidR="00E41EE1">
        <w:rPr>
          <w:sz w:val="20"/>
          <w:szCs w:val="20"/>
        </w:rPr>
        <w:tab/>
      </w:r>
      <w:r w:rsidR="00E41EE1">
        <w:rPr>
          <w:rFonts w:cs="Times New Roman"/>
          <w:sz w:val="20"/>
          <w:szCs w:val="20"/>
        </w:rPr>
        <w:t>•</w:t>
      </w:r>
      <w:r w:rsidR="00E41EE1">
        <w:rPr>
          <w:sz w:val="20"/>
          <w:szCs w:val="20"/>
        </w:rPr>
        <w:tab/>
      </w:r>
      <w:r w:rsidR="00E41EE1">
        <w:rPr>
          <w:rFonts w:cs="Times New Roman"/>
          <w:sz w:val="20"/>
          <w:szCs w:val="20"/>
        </w:rPr>
        <w:t>•</w:t>
      </w:r>
    </w:p>
    <w:p w14:paraId="24A6D92A" w14:textId="77777777" w:rsidR="00CF3193" w:rsidRDefault="00E41EE1" w:rsidP="00E41EE1">
      <w:pPr>
        <w:pBdr>
          <w:left w:val="single" w:sz="4" w:space="4" w:color="auto"/>
          <w:right w:val="single" w:sz="4" w:space="4" w:color="auto"/>
        </w:pBdr>
        <w:tabs>
          <w:tab w:val="bar" w:pos="2520"/>
          <w:tab w:val="left" w:pos="2610"/>
          <w:tab w:val="bar" w:pos="4950"/>
          <w:tab w:val="left" w:pos="5040"/>
          <w:tab w:val="bar" w:pos="7470"/>
          <w:tab w:val="left" w:pos="7560"/>
          <w:tab w:val="right" w:pos="10080"/>
          <w:tab w:val="center" w:pos="12330"/>
        </w:tabs>
        <w:ind w:left="90" w:right="90"/>
        <w:jc w:val="both"/>
        <w:rPr>
          <w:sz w:val="20"/>
          <w:szCs w:val="20"/>
        </w:rPr>
      </w:pPr>
      <w:r>
        <w:rPr>
          <w:sz w:val="20"/>
          <w:szCs w:val="20"/>
        </w:rPr>
        <w:tab/>
      </w:r>
      <w:r>
        <w:rPr>
          <w:rFonts w:cs="Times New Roman"/>
          <w:sz w:val="20"/>
          <w:szCs w:val="20"/>
        </w:rPr>
        <w:t>•</w:t>
      </w:r>
      <w:r>
        <w:rPr>
          <w:sz w:val="20"/>
          <w:szCs w:val="20"/>
        </w:rPr>
        <w:tab/>
      </w:r>
      <w:r>
        <w:rPr>
          <w:rFonts w:cs="Times New Roman"/>
          <w:sz w:val="20"/>
          <w:szCs w:val="20"/>
        </w:rPr>
        <w:t>•</w:t>
      </w:r>
      <w:r>
        <w:rPr>
          <w:sz w:val="20"/>
          <w:szCs w:val="20"/>
        </w:rPr>
        <w:tab/>
      </w:r>
      <w:r>
        <w:rPr>
          <w:rFonts w:cs="Times New Roman"/>
          <w:sz w:val="20"/>
          <w:szCs w:val="20"/>
        </w:rPr>
        <w:t>•</w:t>
      </w:r>
    </w:p>
    <w:p w14:paraId="2FE5E232" w14:textId="77777777" w:rsidR="00CF3193" w:rsidRDefault="00E41EE1" w:rsidP="00E41EE1">
      <w:pPr>
        <w:pBdr>
          <w:top w:val="single" w:sz="4" w:space="1" w:color="auto"/>
          <w:left w:val="single" w:sz="4" w:space="4" w:color="auto"/>
          <w:right w:val="single" w:sz="4" w:space="4" w:color="auto"/>
        </w:pBdr>
        <w:tabs>
          <w:tab w:val="bar" w:pos="2520"/>
          <w:tab w:val="left" w:pos="2610"/>
          <w:tab w:val="bar" w:pos="4950"/>
          <w:tab w:val="left" w:pos="5040"/>
          <w:tab w:val="bar" w:pos="7470"/>
          <w:tab w:val="left" w:pos="7560"/>
          <w:tab w:val="right" w:pos="10080"/>
          <w:tab w:val="center" w:pos="12330"/>
        </w:tabs>
        <w:ind w:left="90" w:right="90"/>
        <w:jc w:val="both"/>
        <w:rPr>
          <w:sz w:val="20"/>
          <w:szCs w:val="20"/>
        </w:rPr>
      </w:pPr>
      <w:r>
        <w:rPr>
          <w:sz w:val="20"/>
          <w:szCs w:val="20"/>
        </w:rPr>
        <w:tab/>
      </w:r>
      <w:r>
        <w:rPr>
          <w:rFonts w:cs="Times New Roman"/>
          <w:sz w:val="20"/>
          <w:szCs w:val="20"/>
        </w:rPr>
        <w:t>•</w:t>
      </w:r>
      <w:r>
        <w:rPr>
          <w:sz w:val="20"/>
          <w:szCs w:val="20"/>
        </w:rPr>
        <w:tab/>
      </w:r>
      <w:r>
        <w:rPr>
          <w:rFonts w:cs="Times New Roman"/>
          <w:sz w:val="20"/>
          <w:szCs w:val="20"/>
        </w:rPr>
        <w:t>•</w:t>
      </w:r>
      <w:r>
        <w:rPr>
          <w:sz w:val="20"/>
          <w:szCs w:val="20"/>
        </w:rPr>
        <w:tab/>
      </w:r>
      <w:r>
        <w:rPr>
          <w:rFonts w:cs="Times New Roman"/>
          <w:sz w:val="20"/>
          <w:szCs w:val="20"/>
        </w:rPr>
        <w:t>•</w:t>
      </w:r>
    </w:p>
    <w:p w14:paraId="21236C03" w14:textId="77777777" w:rsidR="00021691" w:rsidRDefault="00021691" w:rsidP="00E41EE1">
      <w:pPr>
        <w:pBdr>
          <w:top w:val="single" w:sz="4" w:space="1" w:color="auto"/>
          <w:left w:val="single" w:sz="4" w:space="4" w:color="auto"/>
          <w:right w:val="single" w:sz="4" w:space="4" w:color="auto"/>
        </w:pBdr>
        <w:tabs>
          <w:tab w:val="center" w:pos="1260"/>
          <w:tab w:val="bar" w:pos="2520"/>
          <w:tab w:val="left" w:pos="2610"/>
          <w:tab w:val="bar" w:pos="4950"/>
          <w:tab w:val="left" w:pos="5040"/>
          <w:tab w:val="bar" w:pos="7470"/>
          <w:tab w:val="left" w:pos="7560"/>
          <w:tab w:val="right" w:pos="10080"/>
          <w:tab w:val="center" w:pos="12330"/>
        </w:tabs>
        <w:ind w:left="90" w:right="90"/>
        <w:jc w:val="both"/>
        <w:rPr>
          <w:sz w:val="20"/>
          <w:szCs w:val="20"/>
        </w:rPr>
      </w:pPr>
      <w:r>
        <w:rPr>
          <w:sz w:val="20"/>
          <w:szCs w:val="20"/>
        </w:rPr>
        <w:tab/>
        <w:t>Facing Challenges</w:t>
      </w:r>
      <w:r w:rsidR="00E41EE1">
        <w:rPr>
          <w:sz w:val="20"/>
          <w:szCs w:val="20"/>
        </w:rPr>
        <w:tab/>
      </w:r>
      <w:r w:rsidR="00E41EE1">
        <w:rPr>
          <w:rFonts w:cs="Times New Roman"/>
          <w:sz w:val="20"/>
          <w:szCs w:val="20"/>
        </w:rPr>
        <w:t>•</w:t>
      </w:r>
      <w:r w:rsidR="00E41EE1">
        <w:rPr>
          <w:sz w:val="20"/>
          <w:szCs w:val="20"/>
        </w:rPr>
        <w:tab/>
      </w:r>
      <w:r w:rsidR="00E41EE1">
        <w:rPr>
          <w:rFonts w:cs="Times New Roman"/>
          <w:sz w:val="20"/>
          <w:szCs w:val="20"/>
        </w:rPr>
        <w:t>•</w:t>
      </w:r>
      <w:r w:rsidR="00E41EE1">
        <w:rPr>
          <w:sz w:val="20"/>
          <w:szCs w:val="20"/>
        </w:rPr>
        <w:tab/>
      </w:r>
      <w:r w:rsidR="00E41EE1">
        <w:rPr>
          <w:rFonts w:cs="Times New Roman"/>
          <w:sz w:val="20"/>
          <w:szCs w:val="20"/>
        </w:rPr>
        <w:t>•</w:t>
      </w:r>
    </w:p>
    <w:p w14:paraId="66F36C61" w14:textId="77777777" w:rsidR="00CF3193" w:rsidRDefault="00E41EE1" w:rsidP="00E41EE1">
      <w:pPr>
        <w:pBdr>
          <w:top w:val="single" w:sz="4" w:space="1" w:color="auto"/>
          <w:left w:val="single" w:sz="4" w:space="4" w:color="auto"/>
          <w:right w:val="single" w:sz="4" w:space="4" w:color="auto"/>
        </w:pBdr>
        <w:tabs>
          <w:tab w:val="bar" w:pos="2520"/>
          <w:tab w:val="left" w:pos="2610"/>
          <w:tab w:val="bar" w:pos="4950"/>
          <w:tab w:val="left" w:pos="5040"/>
          <w:tab w:val="bar" w:pos="7470"/>
          <w:tab w:val="left" w:pos="7560"/>
          <w:tab w:val="right" w:pos="10080"/>
          <w:tab w:val="center" w:pos="12330"/>
        </w:tabs>
        <w:ind w:left="90" w:right="90"/>
        <w:jc w:val="both"/>
        <w:rPr>
          <w:sz w:val="20"/>
          <w:szCs w:val="20"/>
        </w:rPr>
      </w:pPr>
      <w:r>
        <w:rPr>
          <w:sz w:val="20"/>
          <w:szCs w:val="20"/>
        </w:rPr>
        <w:tab/>
      </w:r>
      <w:r>
        <w:rPr>
          <w:rFonts w:cs="Times New Roman"/>
          <w:sz w:val="20"/>
          <w:szCs w:val="20"/>
        </w:rPr>
        <w:t>•</w:t>
      </w:r>
      <w:r>
        <w:rPr>
          <w:sz w:val="20"/>
          <w:szCs w:val="20"/>
        </w:rPr>
        <w:tab/>
      </w:r>
      <w:r>
        <w:rPr>
          <w:rFonts w:cs="Times New Roman"/>
          <w:sz w:val="20"/>
          <w:szCs w:val="20"/>
        </w:rPr>
        <w:t>•</w:t>
      </w:r>
      <w:r>
        <w:rPr>
          <w:sz w:val="20"/>
          <w:szCs w:val="20"/>
        </w:rPr>
        <w:tab/>
      </w:r>
      <w:r>
        <w:rPr>
          <w:rFonts w:cs="Times New Roman"/>
          <w:sz w:val="20"/>
          <w:szCs w:val="20"/>
        </w:rPr>
        <w:t>•</w:t>
      </w:r>
    </w:p>
    <w:p w14:paraId="2391B568" w14:textId="77777777" w:rsidR="00715D77" w:rsidRPr="00E41EE1" w:rsidRDefault="00715D77" w:rsidP="00E41EE1">
      <w:pPr>
        <w:pBdr>
          <w:top w:val="single" w:sz="4" w:space="1" w:color="auto"/>
          <w:left w:val="single" w:sz="4" w:space="4" w:color="auto"/>
          <w:bottom w:val="single" w:sz="4" w:space="1" w:color="auto"/>
          <w:right w:val="single" w:sz="4" w:space="4" w:color="auto"/>
        </w:pBdr>
        <w:tabs>
          <w:tab w:val="right" w:pos="10080"/>
          <w:tab w:val="center" w:pos="12330"/>
        </w:tabs>
        <w:ind w:left="90" w:right="90" w:firstLine="270"/>
        <w:jc w:val="both"/>
        <w:rPr>
          <w:sz w:val="6"/>
          <w:szCs w:val="6"/>
        </w:rPr>
      </w:pPr>
    </w:p>
    <w:p w14:paraId="27E92D66" w14:textId="77777777" w:rsidR="00E41EE1" w:rsidRDefault="00E41EE1" w:rsidP="00E41EE1">
      <w:pPr>
        <w:pBdr>
          <w:top w:val="single" w:sz="4" w:space="1" w:color="auto"/>
          <w:left w:val="single" w:sz="4" w:space="4" w:color="auto"/>
          <w:bottom w:val="single" w:sz="4" w:space="1" w:color="auto"/>
          <w:right w:val="single" w:sz="4" w:space="4" w:color="auto"/>
        </w:pBdr>
        <w:tabs>
          <w:tab w:val="right" w:pos="10080"/>
          <w:tab w:val="center" w:pos="12330"/>
        </w:tabs>
        <w:ind w:left="90" w:right="90" w:firstLine="270"/>
        <w:jc w:val="both"/>
        <w:rPr>
          <w:sz w:val="20"/>
          <w:szCs w:val="20"/>
        </w:rPr>
      </w:pPr>
      <w:r>
        <w:rPr>
          <w:sz w:val="20"/>
          <w:szCs w:val="20"/>
        </w:rPr>
        <w:t xml:space="preserve">Management Council </w:t>
      </w:r>
      <w:r w:rsidR="00E0078D">
        <w:rPr>
          <w:sz w:val="20"/>
          <w:szCs w:val="20"/>
        </w:rPr>
        <w:t>will fill in the 12 cells and direct</w:t>
      </w:r>
      <w:r>
        <w:rPr>
          <w:sz w:val="20"/>
          <w:szCs w:val="20"/>
        </w:rPr>
        <w:t xml:space="preserve"> the Dean to move all personnel from “talk the talk” to “walk the walk” in each SWOC activity.  </w:t>
      </w:r>
      <w:r w:rsidR="00F37607">
        <w:rPr>
          <w:sz w:val="20"/>
          <w:szCs w:val="20"/>
        </w:rPr>
        <w:t xml:space="preserve">This is an easy method for checking progress being made.  </w:t>
      </w:r>
    </w:p>
    <w:p w14:paraId="377F7AFF" w14:textId="77777777" w:rsidR="00E41EE1" w:rsidRPr="00ED1930" w:rsidRDefault="00E41EE1" w:rsidP="008413A2">
      <w:pPr>
        <w:pBdr>
          <w:top w:val="single" w:sz="4" w:space="1" w:color="auto"/>
          <w:left w:val="single" w:sz="4" w:space="4" w:color="auto"/>
          <w:bottom w:val="single" w:sz="4" w:space="1" w:color="auto"/>
          <w:right w:val="single" w:sz="4" w:space="4" w:color="auto"/>
        </w:pBdr>
        <w:tabs>
          <w:tab w:val="right" w:pos="10080"/>
          <w:tab w:val="center" w:pos="12330"/>
        </w:tabs>
        <w:ind w:left="90" w:right="90"/>
        <w:jc w:val="both"/>
        <w:rPr>
          <w:sz w:val="8"/>
          <w:szCs w:val="8"/>
        </w:rPr>
      </w:pPr>
    </w:p>
    <w:p w14:paraId="309E536B" w14:textId="77777777" w:rsidR="00ED1930" w:rsidRPr="00C80562" w:rsidRDefault="00ED1930" w:rsidP="00ED1930">
      <w:pPr>
        <w:pBdr>
          <w:left w:val="single" w:sz="4" w:space="4" w:color="auto"/>
          <w:right w:val="single" w:sz="4" w:space="4" w:color="auto"/>
          <w:between w:val="single" w:sz="4" w:space="1" w:color="auto"/>
          <w:bar w:val="single" w:sz="4" w:color="auto"/>
        </w:pBdr>
        <w:shd w:val="clear" w:color="auto" w:fill="EEECE1" w:themeFill="background2"/>
        <w:tabs>
          <w:tab w:val="right" w:pos="10080"/>
          <w:tab w:val="center" w:pos="12330"/>
        </w:tabs>
        <w:ind w:left="90" w:right="90"/>
        <w:jc w:val="center"/>
        <w:rPr>
          <w:sz w:val="18"/>
          <w:szCs w:val="18"/>
        </w:rPr>
      </w:pPr>
      <w:r>
        <w:rPr>
          <w:sz w:val="18"/>
          <w:szCs w:val="18"/>
        </w:rPr>
        <w:t xml:space="preserve">Provide example(s) of how this AU program </w:t>
      </w:r>
      <w:r w:rsidR="001D2E20">
        <w:rPr>
          <w:sz w:val="18"/>
          <w:szCs w:val="18"/>
        </w:rPr>
        <w:t>review has led to continuous quality improvement?</w:t>
      </w:r>
    </w:p>
    <w:p w14:paraId="44F2EDFD" w14:textId="77777777" w:rsidR="00715D77" w:rsidRPr="001D2E20" w:rsidRDefault="00715D77" w:rsidP="008413A2">
      <w:pPr>
        <w:pBdr>
          <w:top w:val="single" w:sz="4" w:space="1" w:color="auto"/>
          <w:left w:val="single" w:sz="4" w:space="4" w:color="auto"/>
          <w:bottom w:val="single" w:sz="4" w:space="1" w:color="auto"/>
          <w:right w:val="single" w:sz="4" w:space="4" w:color="auto"/>
        </w:pBdr>
        <w:tabs>
          <w:tab w:val="right" w:pos="10080"/>
          <w:tab w:val="center" w:pos="12330"/>
        </w:tabs>
        <w:ind w:left="90" w:right="90"/>
        <w:jc w:val="both"/>
        <w:rPr>
          <w:sz w:val="8"/>
          <w:szCs w:val="8"/>
        </w:rPr>
      </w:pPr>
    </w:p>
    <w:p w14:paraId="36A0CCA4" w14:textId="77777777" w:rsidR="001D2E20" w:rsidRDefault="001647DD" w:rsidP="001647DD">
      <w:pPr>
        <w:pBdr>
          <w:top w:val="single" w:sz="4" w:space="1" w:color="auto"/>
          <w:left w:val="single" w:sz="4" w:space="4" w:color="auto"/>
          <w:bottom w:val="single" w:sz="4" w:space="1" w:color="auto"/>
          <w:right w:val="single" w:sz="4" w:space="4" w:color="auto"/>
        </w:pBdr>
        <w:tabs>
          <w:tab w:val="right" w:pos="10080"/>
          <w:tab w:val="center" w:pos="12330"/>
        </w:tabs>
        <w:ind w:left="180" w:right="90" w:hanging="90"/>
        <w:jc w:val="both"/>
        <w:rPr>
          <w:sz w:val="20"/>
          <w:szCs w:val="20"/>
        </w:rPr>
      </w:pPr>
      <w:r w:rsidRPr="002C1829">
        <w:rPr>
          <w:sz w:val="20"/>
          <w:szCs w:val="20"/>
          <w:u w:val="single"/>
        </w:rPr>
        <w:t>Example of Strength</w:t>
      </w:r>
      <w:r>
        <w:rPr>
          <w:sz w:val="20"/>
          <w:szCs w:val="20"/>
        </w:rPr>
        <w:t xml:space="preserve">:  </w:t>
      </w:r>
    </w:p>
    <w:p w14:paraId="51D77F3A" w14:textId="77777777" w:rsidR="001647DD" w:rsidRPr="006B2DA1" w:rsidRDefault="001647DD" w:rsidP="001647DD">
      <w:pPr>
        <w:pBdr>
          <w:top w:val="single" w:sz="4" w:space="1" w:color="auto"/>
          <w:left w:val="single" w:sz="4" w:space="4" w:color="auto"/>
          <w:bottom w:val="single" w:sz="4" w:space="1" w:color="auto"/>
          <w:right w:val="single" w:sz="4" w:space="4" w:color="auto"/>
        </w:pBdr>
        <w:tabs>
          <w:tab w:val="left" w:pos="270"/>
          <w:tab w:val="right" w:pos="10080"/>
          <w:tab w:val="center" w:pos="12330"/>
        </w:tabs>
        <w:ind w:left="270" w:right="90" w:hanging="180"/>
        <w:jc w:val="both"/>
        <w:rPr>
          <w:i/>
          <w:sz w:val="20"/>
          <w:szCs w:val="20"/>
        </w:rPr>
      </w:pPr>
      <w:r>
        <w:rPr>
          <w:rFonts w:cs="Times New Roman"/>
          <w:sz w:val="20"/>
          <w:szCs w:val="20"/>
        </w:rPr>
        <w:t>•</w:t>
      </w:r>
      <w:r>
        <w:rPr>
          <w:sz w:val="20"/>
          <w:szCs w:val="20"/>
        </w:rPr>
        <w:tab/>
        <w:t xml:space="preserve">What will we do?  </w:t>
      </w:r>
      <w:r w:rsidR="002C1829" w:rsidRPr="006B2DA1">
        <w:rPr>
          <w:i/>
          <w:sz w:val="20"/>
          <w:szCs w:val="20"/>
        </w:rPr>
        <w:t xml:space="preserve">We have several key personnel who are firmly committed.  One is strong in designing, develop-      </w:t>
      </w:r>
      <w:proofErr w:type="spellStart"/>
      <w:r w:rsidR="002C1829" w:rsidRPr="006B2DA1">
        <w:rPr>
          <w:i/>
          <w:sz w:val="20"/>
          <w:szCs w:val="20"/>
        </w:rPr>
        <w:t>ing</w:t>
      </w:r>
      <w:proofErr w:type="spellEnd"/>
      <w:r w:rsidR="002C1829" w:rsidRPr="006B2DA1">
        <w:rPr>
          <w:i/>
          <w:sz w:val="20"/>
          <w:szCs w:val="20"/>
        </w:rPr>
        <w:t xml:space="preserve">, and providing teacher training.  He has a hand-out on teaching methods and lesson planning.  He knows how to       deliver them in his own AA-degree courses.  We have already observed such knowledge and skills.  </w:t>
      </w:r>
    </w:p>
    <w:p w14:paraId="5338B121" w14:textId="77777777" w:rsidR="001647DD" w:rsidRPr="006B2DA1" w:rsidRDefault="001647DD" w:rsidP="001647DD">
      <w:pPr>
        <w:pBdr>
          <w:top w:val="single" w:sz="4" w:space="1" w:color="auto"/>
          <w:left w:val="single" w:sz="4" w:space="4" w:color="auto"/>
          <w:bottom w:val="single" w:sz="4" w:space="1" w:color="auto"/>
          <w:right w:val="single" w:sz="4" w:space="4" w:color="auto"/>
        </w:pBdr>
        <w:tabs>
          <w:tab w:val="left" w:pos="270"/>
          <w:tab w:val="right" w:pos="10080"/>
          <w:tab w:val="center" w:pos="12330"/>
        </w:tabs>
        <w:ind w:left="270" w:right="90" w:hanging="180"/>
        <w:jc w:val="both"/>
        <w:rPr>
          <w:i/>
          <w:sz w:val="20"/>
          <w:szCs w:val="20"/>
        </w:rPr>
      </w:pPr>
      <w:r>
        <w:rPr>
          <w:rFonts w:cs="Times New Roman"/>
          <w:sz w:val="20"/>
          <w:szCs w:val="20"/>
        </w:rPr>
        <w:t>•</w:t>
      </w:r>
      <w:r>
        <w:rPr>
          <w:sz w:val="20"/>
          <w:szCs w:val="20"/>
        </w:rPr>
        <w:tab/>
        <w:t xml:space="preserve">How will we do it?  </w:t>
      </w:r>
      <w:r w:rsidR="002C1829" w:rsidRPr="006B2DA1">
        <w:rPr>
          <w:i/>
          <w:sz w:val="20"/>
          <w:szCs w:val="20"/>
        </w:rPr>
        <w:t>W</w:t>
      </w:r>
      <w:r w:rsidR="006B2DA1" w:rsidRPr="006B2DA1">
        <w:rPr>
          <w:i/>
          <w:sz w:val="20"/>
          <w:szCs w:val="20"/>
        </w:rPr>
        <w:t>ith that person’s input, w</w:t>
      </w:r>
      <w:r w:rsidR="002C1829" w:rsidRPr="006B2DA1">
        <w:rPr>
          <w:i/>
          <w:sz w:val="20"/>
          <w:szCs w:val="20"/>
        </w:rPr>
        <w:t xml:space="preserve">e should schedule a number of consecutive one-hour workshops/seminars </w:t>
      </w:r>
      <w:r w:rsidR="006B2DA1" w:rsidRPr="006B2DA1">
        <w:rPr>
          <w:i/>
          <w:sz w:val="20"/>
          <w:szCs w:val="20"/>
        </w:rPr>
        <w:t xml:space="preserve">next semester </w:t>
      </w:r>
      <w:r w:rsidR="002C1829" w:rsidRPr="006B2DA1">
        <w:rPr>
          <w:i/>
          <w:sz w:val="20"/>
          <w:szCs w:val="20"/>
        </w:rPr>
        <w:t xml:space="preserve">on implementing Bloom’s cognitive taxonomy in all </w:t>
      </w:r>
      <w:r w:rsidR="006B2DA1" w:rsidRPr="006B2DA1">
        <w:rPr>
          <w:i/>
          <w:sz w:val="20"/>
          <w:szCs w:val="20"/>
        </w:rPr>
        <w:t xml:space="preserve">classes on campus and then in developing assessment      strategies to measure students acquisition of cognitive learning.  </w:t>
      </w:r>
    </w:p>
    <w:p w14:paraId="40F02FC1" w14:textId="77777777" w:rsidR="001647DD" w:rsidRDefault="001647DD" w:rsidP="001647DD">
      <w:pPr>
        <w:pBdr>
          <w:top w:val="single" w:sz="4" w:space="1" w:color="auto"/>
          <w:left w:val="single" w:sz="4" w:space="4" w:color="auto"/>
          <w:bottom w:val="single" w:sz="4" w:space="1" w:color="auto"/>
          <w:right w:val="single" w:sz="4" w:space="4" w:color="auto"/>
        </w:pBdr>
        <w:tabs>
          <w:tab w:val="left" w:pos="270"/>
          <w:tab w:val="right" w:pos="10080"/>
          <w:tab w:val="center" w:pos="12330"/>
        </w:tabs>
        <w:ind w:left="270" w:right="90" w:hanging="180"/>
        <w:jc w:val="both"/>
        <w:rPr>
          <w:i/>
          <w:sz w:val="20"/>
          <w:szCs w:val="20"/>
        </w:rPr>
      </w:pPr>
      <w:r>
        <w:rPr>
          <w:rFonts w:cs="Times New Roman"/>
          <w:sz w:val="20"/>
          <w:szCs w:val="20"/>
        </w:rPr>
        <w:t>•</w:t>
      </w:r>
      <w:r>
        <w:rPr>
          <w:sz w:val="20"/>
          <w:szCs w:val="20"/>
        </w:rPr>
        <w:tab/>
        <w:t xml:space="preserve">Let’s do it!  </w:t>
      </w:r>
      <w:r w:rsidR="006B2DA1" w:rsidRPr="006B2DA1">
        <w:rPr>
          <w:i/>
          <w:sz w:val="20"/>
          <w:szCs w:val="20"/>
        </w:rPr>
        <w:t xml:space="preserve">The trainer prepares four hand-outs, provides the workshops/seminars, one every first Friday of the month during the Spring Semester.  The trainer collects assessment results and conducts data-analysis to determine how effectively instructors were able to implement the taxonomic method in the class.  </w:t>
      </w:r>
    </w:p>
    <w:p w14:paraId="7332A8C0" w14:textId="77777777" w:rsidR="004E406E" w:rsidRPr="006B2DA1" w:rsidRDefault="004E406E" w:rsidP="001647DD">
      <w:pPr>
        <w:pBdr>
          <w:top w:val="single" w:sz="4" w:space="1" w:color="auto"/>
          <w:left w:val="single" w:sz="4" w:space="4" w:color="auto"/>
          <w:bottom w:val="single" w:sz="4" w:space="1" w:color="auto"/>
          <w:right w:val="single" w:sz="4" w:space="4" w:color="auto"/>
        </w:pBdr>
        <w:tabs>
          <w:tab w:val="left" w:pos="270"/>
          <w:tab w:val="right" w:pos="10080"/>
          <w:tab w:val="center" w:pos="12330"/>
        </w:tabs>
        <w:ind w:left="270" w:right="90" w:hanging="180"/>
        <w:jc w:val="both"/>
        <w:rPr>
          <w:i/>
          <w:sz w:val="20"/>
          <w:szCs w:val="20"/>
        </w:rPr>
      </w:pPr>
    </w:p>
    <w:p w14:paraId="5964E71D" w14:textId="77777777" w:rsidR="001647DD" w:rsidRPr="00A02802" w:rsidRDefault="001647DD" w:rsidP="001647DD">
      <w:pPr>
        <w:pBdr>
          <w:top w:val="single" w:sz="4" w:space="1" w:color="auto"/>
          <w:left w:val="single" w:sz="4" w:space="4" w:color="auto"/>
          <w:bottom w:val="single" w:sz="4" w:space="1" w:color="auto"/>
          <w:right w:val="single" w:sz="4" w:space="4" w:color="auto"/>
        </w:pBdr>
        <w:tabs>
          <w:tab w:val="left" w:pos="180"/>
          <w:tab w:val="right" w:pos="10080"/>
          <w:tab w:val="center" w:pos="12330"/>
        </w:tabs>
        <w:ind w:left="180" w:right="90" w:hanging="90"/>
        <w:jc w:val="both"/>
        <w:rPr>
          <w:sz w:val="8"/>
          <w:szCs w:val="8"/>
        </w:rPr>
      </w:pPr>
    </w:p>
    <w:p w14:paraId="0F0321E0" w14:textId="77777777" w:rsidR="001D2E20" w:rsidRDefault="006B2DA1" w:rsidP="008413A2">
      <w:pPr>
        <w:pBdr>
          <w:top w:val="single" w:sz="4" w:space="1" w:color="auto"/>
          <w:left w:val="single" w:sz="4" w:space="4" w:color="auto"/>
          <w:bottom w:val="single" w:sz="4" w:space="1" w:color="auto"/>
          <w:right w:val="single" w:sz="4" w:space="4" w:color="auto"/>
        </w:pBdr>
        <w:tabs>
          <w:tab w:val="right" w:pos="10080"/>
          <w:tab w:val="center" w:pos="12330"/>
        </w:tabs>
        <w:ind w:left="90" w:right="90"/>
        <w:jc w:val="both"/>
        <w:rPr>
          <w:sz w:val="20"/>
          <w:szCs w:val="20"/>
        </w:rPr>
      </w:pPr>
      <w:r>
        <w:rPr>
          <w:sz w:val="20"/>
          <w:szCs w:val="20"/>
        </w:rPr>
        <w:t xml:space="preserve"> </w:t>
      </w:r>
      <w:r w:rsidR="00A02802" w:rsidRPr="00A02802">
        <w:rPr>
          <w:sz w:val="20"/>
          <w:szCs w:val="20"/>
          <w:u w:val="single"/>
        </w:rPr>
        <w:t>Example of Weakness</w:t>
      </w:r>
      <w:r w:rsidR="00A02802">
        <w:rPr>
          <w:sz w:val="20"/>
          <w:szCs w:val="20"/>
        </w:rPr>
        <w:t xml:space="preserve">:  </w:t>
      </w:r>
      <w:r>
        <w:rPr>
          <w:sz w:val="20"/>
          <w:szCs w:val="20"/>
        </w:rPr>
        <w:t xml:space="preserve">  </w:t>
      </w:r>
    </w:p>
    <w:p w14:paraId="063735CB" w14:textId="77777777" w:rsidR="00A02802" w:rsidRPr="006B2DA1" w:rsidRDefault="00A02802" w:rsidP="00A02802">
      <w:pPr>
        <w:pBdr>
          <w:top w:val="single" w:sz="4" w:space="1" w:color="auto"/>
          <w:left w:val="single" w:sz="4" w:space="4" w:color="auto"/>
          <w:bottom w:val="single" w:sz="4" w:space="1" w:color="auto"/>
          <w:right w:val="single" w:sz="4" w:space="4" w:color="auto"/>
        </w:pBdr>
        <w:tabs>
          <w:tab w:val="left" w:pos="270"/>
          <w:tab w:val="right" w:pos="10080"/>
          <w:tab w:val="center" w:pos="12330"/>
        </w:tabs>
        <w:ind w:left="270" w:right="90" w:hanging="180"/>
        <w:jc w:val="both"/>
        <w:rPr>
          <w:i/>
          <w:sz w:val="20"/>
          <w:szCs w:val="20"/>
        </w:rPr>
      </w:pPr>
      <w:r>
        <w:rPr>
          <w:rFonts w:cs="Times New Roman"/>
          <w:sz w:val="20"/>
          <w:szCs w:val="20"/>
        </w:rPr>
        <w:lastRenderedPageBreak/>
        <w:t>•</w:t>
      </w:r>
      <w:r>
        <w:rPr>
          <w:sz w:val="20"/>
          <w:szCs w:val="20"/>
        </w:rPr>
        <w:tab/>
        <w:t xml:space="preserve">What will we do? </w:t>
      </w:r>
      <w:r w:rsidRPr="00482730">
        <w:rPr>
          <w:i/>
          <w:sz w:val="20"/>
          <w:szCs w:val="20"/>
        </w:rPr>
        <w:t xml:space="preserve"> </w:t>
      </w:r>
      <w:r w:rsidR="00522918" w:rsidRPr="00482730">
        <w:rPr>
          <w:i/>
          <w:sz w:val="20"/>
          <w:szCs w:val="20"/>
        </w:rPr>
        <w:t xml:space="preserve">Student enrollment has declined in the past several years.  We must stop the decline and reverse the downward trend.  We need to improve our recruitment procedures.  Given our limited staffing, we need to </w:t>
      </w:r>
      <w:r w:rsidR="00482730" w:rsidRPr="00482730">
        <w:rPr>
          <w:i/>
          <w:sz w:val="20"/>
          <w:szCs w:val="20"/>
        </w:rPr>
        <w:t>set up a working group to identify ways and means to change recruitment and to market our campus more effectively.</w:t>
      </w:r>
      <w:r w:rsidR="00482730">
        <w:rPr>
          <w:sz w:val="20"/>
          <w:szCs w:val="20"/>
        </w:rPr>
        <w:t xml:space="preserve">  </w:t>
      </w:r>
      <w:r w:rsidR="00E34FF4" w:rsidRPr="003D4D70">
        <w:rPr>
          <w:i/>
          <w:sz w:val="20"/>
          <w:szCs w:val="20"/>
        </w:rPr>
        <w:t>Look at two high schools.  Xavier High students choose not to enroll at Chuuk Campus, and Chuuk High students cannot pass the COMET.  We need differ</w:t>
      </w:r>
      <w:r w:rsidR="003D4D70">
        <w:rPr>
          <w:i/>
          <w:sz w:val="20"/>
          <w:szCs w:val="20"/>
        </w:rPr>
        <w:t xml:space="preserve">ential recruitment strategies with advice to high school staff members to assist in over-           coming resistance and barriers to applying to Chuuk Campus.  </w:t>
      </w:r>
    </w:p>
    <w:p w14:paraId="0F174EB1" w14:textId="77777777" w:rsidR="00A02802" w:rsidRPr="006B2DA1" w:rsidRDefault="00A02802" w:rsidP="003D4D70">
      <w:pPr>
        <w:pBdr>
          <w:top w:val="single" w:sz="4" w:space="1" w:color="auto"/>
          <w:left w:val="single" w:sz="4" w:space="4" w:color="auto"/>
          <w:bottom w:val="single" w:sz="4" w:space="1" w:color="auto"/>
          <w:right w:val="single" w:sz="4" w:space="4" w:color="auto"/>
        </w:pBdr>
        <w:tabs>
          <w:tab w:val="left" w:pos="270"/>
          <w:tab w:val="right" w:pos="10080"/>
          <w:tab w:val="center" w:pos="12330"/>
        </w:tabs>
        <w:ind w:left="270" w:right="90" w:hanging="180"/>
        <w:jc w:val="both"/>
        <w:rPr>
          <w:i/>
          <w:sz w:val="20"/>
          <w:szCs w:val="20"/>
        </w:rPr>
      </w:pPr>
      <w:r>
        <w:rPr>
          <w:rFonts w:cs="Times New Roman"/>
          <w:sz w:val="20"/>
          <w:szCs w:val="20"/>
        </w:rPr>
        <w:t>•</w:t>
      </w:r>
      <w:r>
        <w:rPr>
          <w:sz w:val="20"/>
          <w:szCs w:val="20"/>
        </w:rPr>
        <w:tab/>
        <w:t xml:space="preserve">How will we do it?  </w:t>
      </w:r>
      <w:r w:rsidR="00FD033D" w:rsidRPr="003D4D70">
        <w:rPr>
          <w:i/>
          <w:sz w:val="20"/>
          <w:szCs w:val="20"/>
        </w:rPr>
        <w:t xml:space="preserve">Our working group will have internal stakeholders (including students) and external stakeholders who graduated from both XHS and CHS, attended Chuuk Campus, and completed degree programs successfully.  They both share common program offerings in “access and success”.  These individuals should join recruitment teams and speak to students with words of encouragement.  A schedule of high school visitation will be set up, transportation </w:t>
      </w:r>
      <w:r w:rsidR="003D4D70">
        <w:rPr>
          <w:i/>
          <w:sz w:val="20"/>
          <w:szCs w:val="20"/>
        </w:rPr>
        <w:t xml:space="preserve">      </w:t>
      </w:r>
      <w:r w:rsidR="00FD033D" w:rsidRPr="003D4D70">
        <w:rPr>
          <w:i/>
          <w:sz w:val="20"/>
          <w:szCs w:val="20"/>
        </w:rPr>
        <w:t>provided, and time-off granted</w:t>
      </w:r>
      <w:r w:rsidR="003D4D70" w:rsidRPr="003D4D70">
        <w:rPr>
          <w:i/>
          <w:sz w:val="20"/>
          <w:szCs w:val="20"/>
        </w:rPr>
        <w:t xml:space="preserve">.  They should show high school students creative presentations, including </w:t>
      </w:r>
      <w:r w:rsidR="003D4D70">
        <w:rPr>
          <w:i/>
          <w:sz w:val="20"/>
          <w:szCs w:val="20"/>
        </w:rPr>
        <w:t>Power         Point</w:t>
      </w:r>
      <w:r w:rsidR="003D4D70" w:rsidRPr="003D4D70">
        <w:rPr>
          <w:i/>
          <w:sz w:val="20"/>
          <w:szCs w:val="20"/>
        </w:rPr>
        <w:t xml:space="preserve">, the working group will visit various high schools, hopefully at least twice in a school year at each high school – </w:t>
      </w:r>
      <w:r w:rsidR="003D4D70">
        <w:rPr>
          <w:i/>
          <w:sz w:val="20"/>
          <w:szCs w:val="20"/>
        </w:rPr>
        <w:t xml:space="preserve">   </w:t>
      </w:r>
      <w:r w:rsidR="003D4D70" w:rsidRPr="003D4D70">
        <w:rPr>
          <w:i/>
          <w:sz w:val="20"/>
          <w:szCs w:val="20"/>
        </w:rPr>
        <w:t>to help individual students with pre-application forms, including FAFSA application.</w:t>
      </w:r>
      <w:r w:rsidR="003D4D70">
        <w:rPr>
          <w:sz w:val="20"/>
          <w:szCs w:val="20"/>
        </w:rPr>
        <w:t xml:space="preserve">  </w:t>
      </w:r>
    </w:p>
    <w:p w14:paraId="0C329AA5" w14:textId="77777777" w:rsidR="001D2E20" w:rsidRPr="00074433" w:rsidRDefault="006B2DA1" w:rsidP="008413A2">
      <w:pPr>
        <w:pBdr>
          <w:top w:val="single" w:sz="4" w:space="1" w:color="auto"/>
          <w:left w:val="single" w:sz="4" w:space="4" w:color="auto"/>
          <w:bottom w:val="single" w:sz="4" w:space="1" w:color="auto"/>
          <w:right w:val="single" w:sz="4" w:space="4" w:color="auto"/>
        </w:pBdr>
        <w:tabs>
          <w:tab w:val="right" w:pos="10080"/>
          <w:tab w:val="center" w:pos="12330"/>
        </w:tabs>
        <w:ind w:left="90" w:right="90"/>
        <w:jc w:val="both"/>
        <w:rPr>
          <w:sz w:val="8"/>
          <w:szCs w:val="8"/>
        </w:rPr>
      </w:pPr>
      <w:r w:rsidRPr="00074433">
        <w:rPr>
          <w:sz w:val="8"/>
          <w:szCs w:val="8"/>
        </w:rPr>
        <w:t>-</w:t>
      </w:r>
    </w:p>
    <w:p w14:paraId="0C636437" w14:textId="77777777" w:rsidR="00715D77" w:rsidRDefault="00074433" w:rsidP="00074433">
      <w:pPr>
        <w:pBdr>
          <w:top w:val="single" w:sz="4" w:space="1" w:color="auto"/>
          <w:left w:val="single" w:sz="4" w:space="4" w:color="auto"/>
          <w:bottom w:val="single" w:sz="4" w:space="1" w:color="auto"/>
          <w:right w:val="single" w:sz="4" w:space="4" w:color="auto"/>
        </w:pBdr>
        <w:tabs>
          <w:tab w:val="right" w:pos="10080"/>
          <w:tab w:val="center" w:pos="12330"/>
        </w:tabs>
        <w:ind w:left="90" w:right="90" w:firstLine="270"/>
        <w:jc w:val="both"/>
        <w:rPr>
          <w:sz w:val="20"/>
          <w:szCs w:val="20"/>
        </w:rPr>
      </w:pPr>
      <w:r>
        <w:rPr>
          <w:sz w:val="20"/>
          <w:szCs w:val="20"/>
        </w:rPr>
        <w:t xml:space="preserve">Both examples are real.  They are being field-tested during the school year 2017-2018.  So, data-collection has not yet been realized.  </w:t>
      </w:r>
    </w:p>
    <w:p w14:paraId="5C085544" w14:textId="77777777" w:rsidR="00715D77" w:rsidRPr="00074433" w:rsidRDefault="00715D77" w:rsidP="008413A2">
      <w:pPr>
        <w:pBdr>
          <w:top w:val="single" w:sz="4" w:space="1" w:color="auto"/>
          <w:left w:val="single" w:sz="4" w:space="4" w:color="auto"/>
          <w:bottom w:val="single" w:sz="4" w:space="1" w:color="auto"/>
          <w:right w:val="single" w:sz="4" w:space="4" w:color="auto"/>
        </w:pBdr>
        <w:tabs>
          <w:tab w:val="right" w:pos="10080"/>
          <w:tab w:val="center" w:pos="12330"/>
        </w:tabs>
        <w:ind w:left="90" w:right="90"/>
        <w:jc w:val="both"/>
        <w:rPr>
          <w:sz w:val="8"/>
          <w:szCs w:val="8"/>
        </w:rPr>
      </w:pPr>
    </w:p>
    <w:p w14:paraId="46BBEFE3" w14:textId="77777777" w:rsidR="00D92CC8" w:rsidRPr="004207ED" w:rsidRDefault="00D92CC8" w:rsidP="00D92CC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F7F7F" w:themeFill="text1" w:themeFillTint="80"/>
        <w:tabs>
          <w:tab w:val="right" w:pos="10080"/>
          <w:tab w:val="center" w:pos="12330"/>
        </w:tabs>
        <w:ind w:left="90" w:right="90"/>
        <w:jc w:val="center"/>
        <w:rPr>
          <w:color w:val="FFFFFF" w:themeColor="background1"/>
          <w:szCs w:val="22"/>
        </w:rPr>
      </w:pPr>
      <w:r>
        <w:rPr>
          <w:color w:val="FFFFFF" w:themeColor="background1"/>
          <w:szCs w:val="22"/>
        </w:rPr>
        <w:t>Service  Area Outcomes Assessment</w:t>
      </w:r>
    </w:p>
    <w:p w14:paraId="32EEBDAB" w14:textId="77777777" w:rsidR="00D92CC8" w:rsidRPr="00C80562" w:rsidRDefault="00D92CC8" w:rsidP="00D92CC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tabs>
          <w:tab w:val="right" w:pos="10080"/>
          <w:tab w:val="center" w:pos="12330"/>
        </w:tabs>
        <w:ind w:left="90" w:right="90"/>
        <w:jc w:val="center"/>
        <w:rPr>
          <w:sz w:val="18"/>
          <w:szCs w:val="18"/>
        </w:rPr>
      </w:pPr>
      <w:r>
        <w:rPr>
          <w:sz w:val="18"/>
          <w:szCs w:val="18"/>
        </w:rPr>
        <w:t xml:space="preserve">List AU’s Service Area Outcomes by completing the expandable table below.  </w:t>
      </w:r>
    </w:p>
    <w:p w14:paraId="0BEF19AC" w14:textId="77777777" w:rsidR="00074433" w:rsidRPr="00D92CC8" w:rsidRDefault="00D92CC8" w:rsidP="0047792E">
      <w:pPr>
        <w:pBdr>
          <w:top w:val="single" w:sz="4" w:space="1" w:color="auto"/>
          <w:left w:val="single" w:sz="4" w:space="4" w:color="auto"/>
          <w:bottom w:val="single" w:sz="4" w:space="1" w:color="auto"/>
          <w:right w:val="single" w:sz="4" w:space="4" w:color="auto"/>
        </w:pBdr>
        <w:tabs>
          <w:tab w:val="center" w:pos="450"/>
          <w:tab w:val="bar" w:pos="990"/>
          <w:tab w:val="center" w:pos="2520"/>
          <w:tab w:val="bar" w:pos="3960"/>
          <w:tab w:val="center" w:pos="4770"/>
          <w:tab w:val="bar" w:pos="5580"/>
          <w:tab w:val="center" w:pos="6210"/>
          <w:tab w:val="bar" w:pos="6840"/>
          <w:tab w:val="center" w:pos="7650"/>
          <w:tab w:val="bar" w:pos="8460"/>
          <w:tab w:val="center" w:pos="9270"/>
          <w:tab w:val="right" w:pos="10080"/>
          <w:tab w:val="center" w:pos="12330"/>
        </w:tabs>
        <w:ind w:left="90" w:right="90"/>
        <w:jc w:val="both"/>
        <w:rPr>
          <w:sz w:val="18"/>
          <w:szCs w:val="18"/>
        </w:rPr>
      </w:pPr>
      <w:r w:rsidRPr="00D92CC8">
        <w:rPr>
          <w:sz w:val="18"/>
          <w:szCs w:val="18"/>
        </w:rPr>
        <w:tab/>
      </w:r>
      <w:r w:rsidR="0047792E">
        <w:rPr>
          <w:sz w:val="18"/>
          <w:szCs w:val="18"/>
        </w:rPr>
        <w:t>School</w:t>
      </w:r>
      <w:r w:rsidR="0047792E">
        <w:rPr>
          <w:sz w:val="18"/>
          <w:szCs w:val="18"/>
        </w:rPr>
        <w:tab/>
      </w:r>
      <w:r w:rsidRPr="00D92CC8">
        <w:rPr>
          <w:sz w:val="18"/>
          <w:szCs w:val="18"/>
        </w:rPr>
        <w:t xml:space="preserve">Service Area </w:t>
      </w:r>
      <w:r w:rsidRPr="00D92CC8">
        <w:rPr>
          <w:sz w:val="18"/>
          <w:szCs w:val="18"/>
        </w:rPr>
        <w:tab/>
        <w:t>Date Assessment</w:t>
      </w:r>
      <w:r w:rsidRPr="00D92CC8">
        <w:rPr>
          <w:sz w:val="18"/>
          <w:szCs w:val="18"/>
        </w:rPr>
        <w:tab/>
        <w:t>Date(s) Data</w:t>
      </w:r>
      <w:r w:rsidRPr="00D92CC8">
        <w:rPr>
          <w:sz w:val="18"/>
          <w:szCs w:val="18"/>
        </w:rPr>
        <w:tab/>
        <w:t>Date(s) Data Used</w:t>
      </w:r>
      <w:r w:rsidRPr="00D92CC8">
        <w:rPr>
          <w:sz w:val="18"/>
          <w:szCs w:val="18"/>
        </w:rPr>
        <w:tab/>
        <w:t>Number of Cycles</w:t>
      </w:r>
    </w:p>
    <w:p w14:paraId="6EB89913" w14:textId="77777777" w:rsidR="00D92CC8" w:rsidRDefault="0047792E" w:rsidP="0047792E">
      <w:pPr>
        <w:pBdr>
          <w:top w:val="single" w:sz="4" w:space="1" w:color="auto"/>
          <w:left w:val="single" w:sz="4" w:space="4" w:color="auto"/>
          <w:bottom w:val="single" w:sz="4" w:space="1" w:color="auto"/>
          <w:right w:val="single" w:sz="4" w:space="4" w:color="auto"/>
        </w:pBdr>
        <w:tabs>
          <w:tab w:val="center" w:pos="450"/>
          <w:tab w:val="bar" w:pos="990"/>
          <w:tab w:val="center" w:pos="2520"/>
          <w:tab w:val="bar" w:pos="3960"/>
          <w:tab w:val="center" w:pos="4770"/>
          <w:tab w:val="bar" w:pos="5580"/>
          <w:tab w:val="center" w:pos="6210"/>
          <w:tab w:val="bar" w:pos="6840"/>
          <w:tab w:val="center" w:pos="7650"/>
          <w:tab w:val="bar" w:pos="8460"/>
          <w:tab w:val="center" w:pos="9270"/>
          <w:tab w:val="right" w:pos="10080"/>
          <w:tab w:val="center" w:pos="12330"/>
        </w:tabs>
        <w:ind w:left="90" w:right="90"/>
        <w:jc w:val="both"/>
        <w:rPr>
          <w:sz w:val="18"/>
          <w:szCs w:val="18"/>
        </w:rPr>
      </w:pPr>
      <w:r>
        <w:rPr>
          <w:sz w:val="18"/>
          <w:szCs w:val="18"/>
        </w:rPr>
        <w:tab/>
        <w:t>Year</w:t>
      </w:r>
      <w:r w:rsidR="00D92CC8" w:rsidRPr="00D92CC8">
        <w:rPr>
          <w:sz w:val="18"/>
          <w:szCs w:val="18"/>
        </w:rPr>
        <w:tab/>
        <w:t>Outcomes</w:t>
      </w:r>
      <w:r w:rsidR="00D92CC8" w:rsidRPr="00D92CC8">
        <w:rPr>
          <w:sz w:val="18"/>
          <w:szCs w:val="18"/>
        </w:rPr>
        <w:tab/>
        <w:t>Completed</w:t>
      </w:r>
      <w:r w:rsidR="00D92CC8" w:rsidRPr="00D92CC8">
        <w:rPr>
          <w:sz w:val="18"/>
          <w:szCs w:val="18"/>
        </w:rPr>
        <w:tab/>
        <w:t>Analyzed</w:t>
      </w:r>
      <w:r w:rsidR="00D92CC8" w:rsidRPr="00D92CC8">
        <w:rPr>
          <w:sz w:val="18"/>
          <w:szCs w:val="18"/>
        </w:rPr>
        <w:tab/>
        <w:t>for Improvement</w:t>
      </w:r>
      <w:r w:rsidR="00D92CC8" w:rsidRPr="00D92CC8">
        <w:rPr>
          <w:sz w:val="18"/>
          <w:szCs w:val="18"/>
        </w:rPr>
        <w:tab/>
        <w:t>Completed</w:t>
      </w:r>
    </w:p>
    <w:p w14:paraId="3AD55395" w14:textId="77777777" w:rsidR="0047792E" w:rsidRDefault="0047792E" w:rsidP="00AC4512">
      <w:pPr>
        <w:pBdr>
          <w:left w:val="single" w:sz="4" w:space="4" w:color="auto"/>
          <w:right w:val="single" w:sz="4" w:space="4" w:color="auto"/>
        </w:pBdr>
        <w:tabs>
          <w:tab w:val="center" w:pos="450"/>
          <w:tab w:val="bar" w:pos="990"/>
          <w:tab w:val="center" w:pos="2520"/>
          <w:tab w:val="bar" w:pos="3960"/>
          <w:tab w:val="center" w:pos="4770"/>
          <w:tab w:val="bar" w:pos="5580"/>
          <w:tab w:val="center" w:pos="6210"/>
          <w:tab w:val="bar" w:pos="6840"/>
          <w:tab w:val="center" w:pos="7650"/>
          <w:tab w:val="bar" w:pos="8460"/>
          <w:tab w:val="center" w:pos="9270"/>
          <w:tab w:val="right" w:pos="10080"/>
          <w:tab w:val="center" w:pos="12330"/>
        </w:tabs>
        <w:ind w:left="90" w:right="90"/>
        <w:jc w:val="both"/>
        <w:rPr>
          <w:sz w:val="18"/>
          <w:szCs w:val="18"/>
        </w:rPr>
      </w:pPr>
      <w:r>
        <w:rPr>
          <w:sz w:val="18"/>
          <w:szCs w:val="18"/>
        </w:rPr>
        <w:tab/>
        <w:t>2013-2014</w:t>
      </w:r>
      <w:r w:rsidR="00AC4512">
        <w:rPr>
          <w:sz w:val="18"/>
          <w:szCs w:val="18"/>
        </w:rPr>
        <w:tab/>
        <w:t>None</w:t>
      </w:r>
    </w:p>
    <w:p w14:paraId="24F44157" w14:textId="77777777" w:rsidR="0047792E" w:rsidRDefault="0047792E" w:rsidP="00AC4512">
      <w:pPr>
        <w:pBdr>
          <w:top w:val="single" w:sz="4" w:space="1" w:color="auto"/>
          <w:left w:val="single" w:sz="4" w:space="4" w:color="auto"/>
          <w:bottom w:val="single" w:sz="4" w:space="1" w:color="auto"/>
          <w:right w:val="single" w:sz="4" w:space="4" w:color="auto"/>
        </w:pBdr>
        <w:tabs>
          <w:tab w:val="center" w:pos="450"/>
          <w:tab w:val="bar" w:pos="990"/>
          <w:tab w:val="center" w:pos="2520"/>
          <w:tab w:val="bar" w:pos="3960"/>
          <w:tab w:val="center" w:pos="4770"/>
          <w:tab w:val="bar" w:pos="5580"/>
          <w:tab w:val="center" w:pos="6210"/>
          <w:tab w:val="bar" w:pos="6840"/>
          <w:tab w:val="center" w:pos="7650"/>
          <w:tab w:val="bar" w:pos="8460"/>
          <w:tab w:val="center" w:pos="9270"/>
          <w:tab w:val="right" w:pos="10080"/>
          <w:tab w:val="center" w:pos="12330"/>
        </w:tabs>
        <w:ind w:left="90" w:right="90"/>
        <w:jc w:val="both"/>
        <w:rPr>
          <w:sz w:val="18"/>
          <w:szCs w:val="18"/>
        </w:rPr>
      </w:pPr>
      <w:r>
        <w:rPr>
          <w:sz w:val="18"/>
          <w:szCs w:val="18"/>
        </w:rPr>
        <w:tab/>
        <w:t>2014-2015</w:t>
      </w:r>
      <w:r>
        <w:rPr>
          <w:sz w:val="18"/>
          <w:szCs w:val="18"/>
        </w:rPr>
        <w:tab/>
      </w:r>
      <w:r w:rsidR="00AC4512">
        <w:rPr>
          <w:sz w:val="18"/>
          <w:szCs w:val="18"/>
        </w:rPr>
        <w:t>None</w:t>
      </w:r>
    </w:p>
    <w:p w14:paraId="497B61A6" w14:textId="77777777" w:rsidR="0047792E" w:rsidRDefault="0047792E" w:rsidP="00AC4512">
      <w:pPr>
        <w:pBdr>
          <w:left w:val="single" w:sz="4" w:space="4" w:color="auto"/>
          <w:right w:val="single" w:sz="4" w:space="4" w:color="auto"/>
        </w:pBdr>
        <w:tabs>
          <w:tab w:val="center" w:pos="450"/>
          <w:tab w:val="bar" w:pos="990"/>
          <w:tab w:val="center" w:pos="2520"/>
          <w:tab w:val="bar" w:pos="3960"/>
          <w:tab w:val="center" w:pos="4770"/>
          <w:tab w:val="bar" w:pos="5580"/>
          <w:tab w:val="center" w:pos="6210"/>
          <w:tab w:val="bar" w:pos="6840"/>
          <w:tab w:val="center" w:pos="7650"/>
          <w:tab w:val="bar" w:pos="8460"/>
          <w:tab w:val="center" w:pos="9270"/>
          <w:tab w:val="right" w:pos="10080"/>
          <w:tab w:val="center" w:pos="12330"/>
        </w:tabs>
        <w:ind w:left="90" w:right="90"/>
        <w:jc w:val="both"/>
        <w:rPr>
          <w:sz w:val="18"/>
          <w:szCs w:val="18"/>
        </w:rPr>
      </w:pPr>
      <w:r>
        <w:rPr>
          <w:sz w:val="18"/>
          <w:szCs w:val="18"/>
        </w:rPr>
        <w:t>2015-2016</w:t>
      </w:r>
      <w:r>
        <w:rPr>
          <w:sz w:val="18"/>
          <w:szCs w:val="18"/>
        </w:rPr>
        <w:tab/>
      </w:r>
      <w:r w:rsidR="00AC4512">
        <w:rPr>
          <w:sz w:val="18"/>
          <w:szCs w:val="18"/>
        </w:rPr>
        <w:t>None</w:t>
      </w:r>
    </w:p>
    <w:p w14:paraId="1D5DFC3E" w14:textId="77777777" w:rsidR="0047792E" w:rsidRDefault="0047792E" w:rsidP="00E14962">
      <w:pPr>
        <w:pBdr>
          <w:top w:val="single" w:sz="4" w:space="1" w:color="auto"/>
          <w:left w:val="single" w:sz="4" w:space="4" w:color="auto"/>
          <w:bottom w:val="single" w:sz="4" w:space="1" w:color="auto"/>
          <w:right w:val="single" w:sz="4" w:space="4" w:color="auto"/>
        </w:pBdr>
        <w:tabs>
          <w:tab w:val="center" w:pos="450"/>
          <w:tab w:val="bar" w:pos="990"/>
          <w:tab w:val="left" w:pos="1080"/>
          <w:tab w:val="bar" w:pos="3960"/>
          <w:tab w:val="center" w:pos="4770"/>
          <w:tab w:val="bar" w:pos="5580"/>
          <w:tab w:val="center" w:pos="6210"/>
          <w:tab w:val="bar" w:pos="6840"/>
          <w:tab w:val="center" w:pos="7650"/>
          <w:tab w:val="bar" w:pos="8460"/>
          <w:tab w:val="center" w:pos="9270"/>
          <w:tab w:val="right" w:pos="10080"/>
          <w:tab w:val="center" w:pos="12330"/>
        </w:tabs>
        <w:ind w:left="90" w:right="90"/>
        <w:jc w:val="both"/>
        <w:rPr>
          <w:sz w:val="18"/>
          <w:szCs w:val="18"/>
        </w:rPr>
      </w:pPr>
      <w:r>
        <w:rPr>
          <w:sz w:val="18"/>
          <w:szCs w:val="18"/>
        </w:rPr>
        <w:tab/>
        <w:t>2016-2017</w:t>
      </w:r>
      <w:r w:rsidR="00AC4512">
        <w:rPr>
          <w:sz w:val="18"/>
          <w:szCs w:val="18"/>
        </w:rPr>
        <w:tab/>
      </w:r>
      <w:r w:rsidR="00B94169">
        <w:rPr>
          <w:sz w:val="18"/>
          <w:szCs w:val="18"/>
        </w:rPr>
        <w:t xml:space="preserve">(1) AU will implement </w:t>
      </w:r>
      <w:r w:rsidR="00E14962">
        <w:rPr>
          <w:sz w:val="18"/>
          <w:szCs w:val="18"/>
        </w:rPr>
        <w:t>Management</w:t>
      </w:r>
    </w:p>
    <w:p w14:paraId="39A28F52" w14:textId="77777777" w:rsidR="00E14962" w:rsidRDefault="00E14962" w:rsidP="00E14962">
      <w:pPr>
        <w:pBdr>
          <w:top w:val="single" w:sz="4" w:space="1" w:color="auto"/>
          <w:left w:val="single" w:sz="4" w:space="4" w:color="auto"/>
          <w:bottom w:val="single" w:sz="4" w:space="1" w:color="auto"/>
          <w:right w:val="single" w:sz="4" w:space="4" w:color="auto"/>
        </w:pBdr>
        <w:tabs>
          <w:tab w:val="center" w:pos="450"/>
          <w:tab w:val="bar" w:pos="990"/>
          <w:tab w:val="left" w:pos="1080"/>
          <w:tab w:val="bar" w:pos="3960"/>
          <w:tab w:val="center" w:pos="4770"/>
          <w:tab w:val="bar" w:pos="5580"/>
          <w:tab w:val="center" w:pos="6210"/>
          <w:tab w:val="bar" w:pos="6840"/>
          <w:tab w:val="center" w:pos="7650"/>
          <w:tab w:val="bar" w:pos="8460"/>
          <w:tab w:val="center" w:pos="9270"/>
          <w:tab w:val="right" w:pos="10080"/>
          <w:tab w:val="center" w:pos="12330"/>
        </w:tabs>
        <w:ind w:left="90" w:right="90"/>
        <w:jc w:val="both"/>
        <w:rPr>
          <w:sz w:val="18"/>
          <w:szCs w:val="18"/>
        </w:rPr>
      </w:pPr>
      <w:r>
        <w:rPr>
          <w:sz w:val="18"/>
          <w:szCs w:val="18"/>
        </w:rPr>
        <w:tab/>
      </w:r>
      <w:r>
        <w:rPr>
          <w:sz w:val="18"/>
          <w:szCs w:val="18"/>
        </w:rPr>
        <w:tab/>
        <w:t>Council-approved Assessment Plan</w:t>
      </w:r>
    </w:p>
    <w:p w14:paraId="2C610A7E" w14:textId="77777777" w:rsidR="00E14962" w:rsidRDefault="00FD2F70" w:rsidP="00E14962">
      <w:pPr>
        <w:pBdr>
          <w:top w:val="single" w:sz="4" w:space="1" w:color="auto"/>
          <w:left w:val="single" w:sz="4" w:space="4" w:color="auto"/>
          <w:bottom w:val="single" w:sz="4" w:space="1" w:color="auto"/>
          <w:right w:val="single" w:sz="4" w:space="4" w:color="auto"/>
        </w:pBdr>
        <w:tabs>
          <w:tab w:val="center" w:pos="450"/>
          <w:tab w:val="bar" w:pos="990"/>
          <w:tab w:val="left" w:pos="1080"/>
          <w:tab w:val="bar" w:pos="3960"/>
          <w:tab w:val="center" w:pos="4770"/>
          <w:tab w:val="bar" w:pos="5580"/>
          <w:tab w:val="center" w:pos="6210"/>
          <w:tab w:val="bar" w:pos="6840"/>
          <w:tab w:val="center" w:pos="7650"/>
          <w:tab w:val="bar" w:pos="8460"/>
          <w:tab w:val="center" w:pos="9270"/>
          <w:tab w:val="right" w:pos="10080"/>
          <w:tab w:val="center" w:pos="12330"/>
        </w:tabs>
        <w:ind w:left="90" w:right="90"/>
        <w:jc w:val="both"/>
        <w:rPr>
          <w:sz w:val="18"/>
          <w:szCs w:val="18"/>
        </w:rPr>
      </w:pPr>
      <w:r>
        <w:rPr>
          <w:sz w:val="18"/>
          <w:szCs w:val="18"/>
        </w:rPr>
        <w:tab/>
      </w:r>
      <w:r>
        <w:rPr>
          <w:sz w:val="18"/>
          <w:szCs w:val="18"/>
        </w:rPr>
        <w:tab/>
        <w:t>2017 by field-testing of</w:t>
      </w:r>
      <w:r w:rsidR="00E14962">
        <w:rPr>
          <w:sz w:val="18"/>
          <w:szCs w:val="18"/>
        </w:rPr>
        <w:t xml:space="preserve"> </w:t>
      </w:r>
      <w:r w:rsidR="00B94169">
        <w:rPr>
          <w:sz w:val="18"/>
          <w:szCs w:val="18"/>
        </w:rPr>
        <w:t>instruments,</w:t>
      </w:r>
      <w:r w:rsidR="00B94169">
        <w:rPr>
          <w:sz w:val="18"/>
          <w:szCs w:val="18"/>
        </w:rPr>
        <w:tab/>
        <w:t>scheduled</w:t>
      </w:r>
      <w:r w:rsidR="00B94169">
        <w:rPr>
          <w:sz w:val="18"/>
          <w:szCs w:val="18"/>
        </w:rPr>
        <w:tab/>
      </w:r>
      <w:proofErr w:type="spellStart"/>
      <w:r w:rsidR="00B94169">
        <w:rPr>
          <w:sz w:val="18"/>
          <w:szCs w:val="18"/>
        </w:rPr>
        <w:t>scheduled</w:t>
      </w:r>
      <w:proofErr w:type="spellEnd"/>
      <w:r w:rsidR="00B94169">
        <w:rPr>
          <w:sz w:val="18"/>
          <w:szCs w:val="18"/>
        </w:rPr>
        <w:tab/>
      </w:r>
      <w:proofErr w:type="spellStart"/>
      <w:r w:rsidR="00B94169">
        <w:rPr>
          <w:sz w:val="18"/>
          <w:szCs w:val="18"/>
        </w:rPr>
        <w:t>scheduled</w:t>
      </w:r>
      <w:proofErr w:type="spellEnd"/>
      <w:r w:rsidR="00B94169">
        <w:rPr>
          <w:sz w:val="18"/>
          <w:szCs w:val="18"/>
        </w:rPr>
        <w:tab/>
        <w:t>not yet</w:t>
      </w:r>
    </w:p>
    <w:p w14:paraId="21DC451D" w14:textId="77777777" w:rsidR="00B94169" w:rsidRDefault="00B94169" w:rsidP="00E14962">
      <w:pPr>
        <w:pBdr>
          <w:top w:val="single" w:sz="4" w:space="1" w:color="auto"/>
          <w:left w:val="single" w:sz="4" w:space="4" w:color="auto"/>
          <w:bottom w:val="single" w:sz="4" w:space="1" w:color="auto"/>
          <w:right w:val="single" w:sz="4" w:space="4" w:color="auto"/>
        </w:pBdr>
        <w:tabs>
          <w:tab w:val="center" w:pos="450"/>
          <w:tab w:val="bar" w:pos="990"/>
          <w:tab w:val="left" w:pos="1080"/>
          <w:tab w:val="bar" w:pos="3960"/>
          <w:tab w:val="center" w:pos="4770"/>
          <w:tab w:val="bar" w:pos="5580"/>
          <w:tab w:val="center" w:pos="6210"/>
          <w:tab w:val="bar" w:pos="6840"/>
          <w:tab w:val="center" w:pos="7650"/>
          <w:tab w:val="bar" w:pos="8460"/>
          <w:tab w:val="center" w:pos="9270"/>
          <w:tab w:val="right" w:pos="10080"/>
          <w:tab w:val="center" w:pos="12330"/>
        </w:tabs>
        <w:ind w:left="90" w:right="90"/>
        <w:jc w:val="both"/>
        <w:rPr>
          <w:sz w:val="18"/>
          <w:szCs w:val="18"/>
        </w:rPr>
      </w:pPr>
      <w:r>
        <w:rPr>
          <w:sz w:val="18"/>
          <w:szCs w:val="18"/>
        </w:rPr>
        <w:tab/>
      </w:r>
      <w:r>
        <w:rPr>
          <w:sz w:val="18"/>
          <w:szCs w:val="18"/>
        </w:rPr>
        <w:tab/>
        <w:t>such as self-assessment surveys on 3</w:t>
      </w:r>
      <w:r>
        <w:rPr>
          <w:sz w:val="18"/>
          <w:szCs w:val="18"/>
        </w:rPr>
        <w:tab/>
        <w:t>May 2018</w:t>
      </w:r>
      <w:r>
        <w:rPr>
          <w:sz w:val="18"/>
          <w:szCs w:val="18"/>
        </w:rPr>
        <w:tab/>
        <w:t>Summer 2018</w:t>
      </w:r>
      <w:r>
        <w:rPr>
          <w:sz w:val="18"/>
          <w:szCs w:val="18"/>
        </w:rPr>
        <w:tab/>
        <w:t>School year</w:t>
      </w:r>
      <w:r>
        <w:rPr>
          <w:sz w:val="18"/>
          <w:szCs w:val="18"/>
        </w:rPr>
        <w:tab/>
        <w:t>completed</w:t>
      </w:r>
    </w:p>
    <w:p w14:paraId="1A542C00" w14:textId="77777777" w:rsidR="00B94169" w:rsidRDefault="00B94169" w:rsidP="00E14962">
      <w:pPr>
        <w:pBdr>
          <w:top w:val="single" w:sz="4" w:space="1" w:color="auto"/>
          <w:left w:val="single" w:sz="4" w:space="4" w:color="auto"/>
          <w:bottom w:val="single" w:sz="4" w:space="1" w:color="auto"/>
          <w:right w:val="single" w:sz="4" w:space="4" w:color="auto"/>
        </w:pBdr>
        <w:tabs>
          <w:tab w:val="center" w:pos="450"/>
          <w:tab w:val="bar" w:pos="990"/>
          <w:tab w:val="left" w:pos="1080"/>
          <w:tab w:val="bar" w:pos="3960"/>
          <w:tab w:val="center" w:pos="4770"/>
          <w:tab w:val="bar" w:pos="5580"/>
          <w:tab w:val="center" w:pos="6210"/>
          <w:tab w:val="bar" w:pos="6840"/>
          <w:tab w:val="center" w:pos="7650"/>
          <w:tab w:val="bar" w:pos="8460"/>
          <w:tab w:val="center" w:pos="9270"/>
          <w:tab w:val="right" w:pos="10080"/>
          <w:tab w:val="center" w:pos="12330"/>
        </w:tabs>
        <w:ind w:left="90" w:right="90"/>
        <w:jc w:val="both"/>
        <w:rPr>
          <w:sz w:val="18"/>
          <w:szCs w:val="18"/>
        </w:rPr>
      </w:pPr>
      <w:r>
        <w:rPr>
          <w:sz w:val="18"/>
          <w:szCs w:val="18"/>
        </w:rPr>
        <w:tab/>
      </w:r>
      <w:r>
        <w:rPr>
          <w:sz w:val="18"/>
          <w:szCs w:val="18"/>
        </w:rPr>
        <w:tab/>
        <w:t>ACCJC rubrics, core values, and the</w:t>
      </w:r>
      <w:r>
        <w:rPr>
          <w:sz w:val="18"/>
          <w:szCs w:val="18"/>
        </w:rPr>
        <w:tab/>
      </w:r>
      <w:r>
        <w:rPr>
          <w:sz w:val="18"/>
          <w:szCs w:val="18"/>
        </w:rPr>
        <w:tab/>
      </w:r>
      <w:r>
        <w:rPr>
          <w:sz w:val="18"/>
          <w:szCs w:val="18"/>
        </w:rPr>
        <w:tab/>
        <w:t>2018-2019</w:t>
      </w:r>
    </w:p>
    <w:p w14:paraId="2A28B3E6" w14:textId="77777777" w:rsidR="00B94169" w:rsidRDefault="00B94169" w:rsidP="00E14962">
      <w:pPr>
        <w:pBdr>
          <w:top w:val="single" w:sz="4" w:space="1" w:color="auto"/>
          <w:left w:val="single" w:sz="4" w:space="4" w:color="auto"/>
          <w:bottom w:val="single" w:sz="4" w:space="1" w:color="auto"/>
          <w:right w:val="single" w:sz="4" w:space="4" w:color="auto"/>
        </w:pBdr>
        <w:tabs>
          <w:tab w:val="center" w:pos="450"/>
          <w:tab w:val="bar" w:pos="990"/>
          <w:tab w:val="left" w:pos="1080"/>
          <w:tab w:val="bar" w:pos="3960"/>
          <w:tab w:val="center" w:pos="4770"/>
          <w:tab w:val="bar" w:pos="5580"/>
          <w:tab w:val="center" w:pos="6210"/>
          <w:tab w:val="bar" w:pos="6840"/>
          <w:tab w:val="center" w:pos="7650"/>
          <w:tab w:val="bar" w:pos="8460"/>
          <w:tab w:val="center" w:pos="9270"/>
          <w:tab w:val="right" w:pos="10080"/>
          <w:tab w:val="center" w:pos="12330"/>
        </w:tabs>
        <w:ind w:left="90" w:right="90"/>
        <w:jc w:val="both"/>
        <w:rPr>
          <w:sz w:val="18"/>
          <w:szCs w:val="18"/>
        </w:rPr>
      </w:pPr>
      <w:r>
        <w:rPr>
          <w:sz w:val="18"/>
          <w:szCs w:val="18"/>
        </w:rPr>
        <w:tab/>
      </w:r>
      <w:r>
        <w:rPr>
          <w:sz w:val="18"/>
          <w:szCs w:val="18"/>
        </w:rPr>
        <w:tab/>
        <w:t xml:space="preserve">revised faculty evaluation checklist.  </w:t>
      </w:r>
    </w:p>
    <w:p w14:paraId="768A455C" w14:textId="77777777" w:rsidR="00B94169" w:rsidRDefault="00B94169" w:rsidP="00E14962">
      <w:pPr>
        <w:pBdr>
          <w:top w:val="single" w:sz="4" w:space="1" w:color="auto"/>
          <w:left w:val="single" w:sz="4" w:space="4" w:color="auto"/>
          <w:bottom w:val="single" w:sz="4" w:space="1" w:color="auto"/>
          <w:right w:val="single" w:sz="4" w:space="4" w:color="auto"/>
        </w:pBdr>
        <w:tabs>
          <w:tab w:val="center" w:pos="450"/>
          <w:tab w:val="bar" w:pos="990"/>
          <w:tab w:val="left" w:pos="1080"/>
          <w:tab w:val="bar" w:pos="3960"/>
          <w:tab w:val="center" w:pos="4770"/>
          <w:tab w:val="bar" w:pos="5580"/>
          <w:tab w:val="center" w:pos="6210"/>
          <w:tab w:val="bar" w:pos="6840"/>
          <w:tab w:val="center" w:pos="7650"/>
          <w:tab w:val="bar" w:pos="8460"/>
          <w:tab w:val="center" w:pos="9270"/>
          <w:tab w:val="right" w:pos="10080"/>
          <w:tab w:val="center" w:pos="12330"/>
        </w:tabs>
        <w:ind w:left="90" w:right="90"/>
        <w:jc w:val="both"/>
        <w:rPr>
          <w:sz w:val="18"/>
          <w:szCs w:val="18"/>
        </w:rPr>
      </w:pPr>
      <w:r>
        <w:rPr>
          <w:sz w:val="18"/>
          <w:szCs w:val="18"/>
        </w:rPr>
        <w:tab/>
      </w:r>
      <w:r>
        <w:rPr>
          <w:sz w:val="18"/>
          <w:szCs w:val="18"/>
        </w:rPr>
        <w:tab/>
        <w:t>(2) CCSSE benchmark “student-</w:t>
      </w:r>
    </w:p>
    <w:p w14:paraId="3193CD37" w14:textId="77777777" w:rsidR="00B94169" w:rsidRDefault="00B94169" w:rsidP="00E14962">
      <w:pPr>
        <w:pBdr>
          <w:top w:val="single" w:sz="4" w:space="1" w:color="auto"/>
          <w:left w:val="single" w:sz="4" w:space="4" w:color="auto"/>
          <w:bottom w:val="single" w:sz="4" w:space="1" w:color="auto"/>
          <w:right w:val="single" w:sz="4" w:space="4" w:color="auto"/>
        </w:pBdr>
        <w:tabs>
          <w:tab w:val="center" w:pos="450"/>
          <w:tab w:val="bar" w:pos="990"/>
          <w:tab w:val="left" w:pos="1080"/>
          <w:tab w:val="bar" w:pos="3960"/>
          <w:tab w:val="center" w:pos="4770"/>
          <w:tab w:val="bar" w:pos="5580"/>
          <w:tab w:val="center" w:pos="6210"/>
          <w:tab w:val="bar" w:pos="6840"/>
          <w:tab w:val="center" w:pos="7650"/>
          <w:tab w:val="bar" w:pos="8460"/>
          <w:tab w:val="center" w:pos="9270"/>
          <w:tab w:val="right" w:pos="10080"/>
          <w:tab w:val="center" w:pos="12330"/>
        </w:tabs>
        <w:ind w:left="90" w:right="90"/>
        <w:jc w:val="both"/>
        <w:rPr>
          <w:sz w:val="18"/>
          <w:szCs w:val="18"/>
        </w:rPr>
      </w:pPr>
      <w:r>
        <w:rPr>
          <w:sz w:val="18"/>
          <w:szCs w:val="18"/>
        </w:rPr>
        <w:tab/>
      </w:r>
      <w:r>
        <w:rPr>
          <w:sz w:val="18"/>
          <w:szCs w:val="18"/>
        </w:rPr>
        <w:tab/>
        <w:t>faculty interaction” will be assessed</w:t>
      </w:r>
      <w:r>
        <w:rPr>
          <w:sz w:val="18"/>
          <w:szCs w:val="18"/>
        </w:rPr>
        <w:tab/>
        <w:t>scheduled</w:t>
      </w:r>
      <w:r>
        <w:rPr>
          <w:sz w:val="18"/>
          <w:szCs w:val="18"/>
        </w:rPr>
        <w:tab/>
      </w:r>
      <w:proofErr w:type="spellStart"/>
      <w:r>
        <w:rPr>
          <w:sz w:val="18"/>
          <w:szCs w:val="18"/>
        </w:rPr>
        <w:t>scheduled</w:t>
      </w:r>
      <w:proofErr w:type="spellEnd"/>
      <w:r>
        <w:rPr>
          <w:sz w:val="18"/>
          <w:szCs w:val="18"/>
        </w:rPr>
        <w:tab/>
      </w:r>
      <w:proofErr w:type="spellStart"/>
      <w:r>
        <w:rPr>
          <w:sz w:val="18"/>
          <w:szCs w:val="18"/>
        </w:rPr>
        <w:t>scheduled</w:t>
      </w:r>
      <w:proofErr w:type="spellEnd"/>
      <w:r>
        <w:rPr>
          <w:sz w:val="18"/>
          <w:szCs w:val="18"/>
        </w:rPr>
        <w:tab/>
        <w:t xml:space="preserve"> one (1) scheduled</w:t>
      </w:r>
    </w:p>
    <w:p w14:paraId="0E3474F3" w14:textId="77777777" w:rsidR="00B94169" w:rsidRDefault="00B94169" w:rsidP="00E14962">
      <w:pPr>
        <w:pBdr>
          <w:top w:val="single" w:sz="4" w:space="1" w:color="auto"/>
          <w:left w:val="single" w:sz="4" w:space="4" w:color="auto"/>
          <w:bottom w:val="single" w:sz="4" w:space="1" w:color="auto"/>
          <w:right w:val="single" w:sz="4" w:space="4" w:color="auto"/>
        </w:pBdr>
        <w:tabs>
          <w:tab w:val="center" w:pos="450"/>
          <w:tab w:val="bar" w:pos="990"/>
          <w:tab w:val="left" w:pos="1080"/>
          <w:tab w:val="bar" w:pos="3960"/>
          <w:tab w:val="center" w:pos="4770"/>
          <w:tab w:val="bar" w:pos="5580"/>
          <w:tab w:val="center" w:pos="6210"/>
          <w:tab w:val="bar" w:pos="6840"/>
          <w:tab w:val="center" w:pos="7650"/>
          <w:tab w:val="bar" w:pos="8460"/>
          <w:tab w:val="center" w:pos="9270"/>
          <w:tab w:val="right" w:pos="10080"/>
          <w:tab w:val="center" w:pos="12330"/>
        </w:tabs>
        <w:ind w:left="90" w:right="90"/>
        <w:jc w:val="both"/>
        <w:rPr>
          <w:sz w:val="18"/>
          <w:szCs w:val="18"/>
        </w:rPr>
      </w:pPr>
      <w:r>
        <w:rPr>
          <w:sz w:val="18"/>
          <w:szCs w:val="18"/>
        </w:rPr>
        <w:tab/>
      </w:r>
      <w:r>
        <w:rPr>
          <w:sz w:val="18"/>
          <w:szCs w:val="18"/>
        </w:rPr>
        <w:tab/>
        <w:t>with CCSSE survey and with student</w:t>
      </w:r>
      <w:r>
        <w:rPr>
          <w:sz w:val="18"/>
          <w:szCs w:val="18"/>
        </w:rPr>
        <w:tab/>
        <w:t>December 2017</w:t>
      </w:r>
      <w:r>
        <w:rPr>
          <w:sz w:val="18"/>
          <w:szCs w:val="18"/>
        </w:rPr>
        <w:tab/>
        <w:t>Jan-Feb 2018</w:t>
      </w:r>
      <w:r>
        <w:rPr>
          <w:sz w:val="18"/>
          <w:szCs w:val="18"/>
        </w:rPr>
        <w:tab/>
        <w:t>Fall Semester 2018</w:t>
      </w:r>
      <w:r>
        <w:rPr>
          <w:sz w:val="18"/>
          <w:szCs w:val="18"/>
        </w:rPr>
        <w:tab/>
        <w:t>by Summer 2018</w:t>
      </w:r>
    </w:p>
    <w:p w14:paraId="0D774A13" w14:textId="77777777" w:rsidR="00B94169" w:rsidRDefault="00B94169" w:rsidP="00E14962">
      <w:pPr>
        <w:pBdr>
          <w:top w:val="single" w:sz="4" w:space="1" w:color="auto"/>
          <w:left w:val="single" w:sz="4" w:space="4" w:color="auto"/>
          <w:bottom w:val="single" w:sz="4" w:space="1" w:color="auto"/>
          <w:right w:val="single" w:sz="4" w:space="4" w:color="auto"/>
        </w:pBdr>
        <w:tabs>
          <w:tab w:val="center" w:pos="450"/>
          <w:tab w:val="bar" w:pos="990"/>
          <w:tab w:val="left" w:pos="1080"/>
          <w:tab w:val="bar" w:pos="3960"/>
          <w:tab w:val="center" w:pos="4770"/>
          <w:tab w:val="bar" w:pos="5580"/>
          <w:tab w:val="center" w:pos="6210"/>
          <w:tab w:val="bar" w:pos="6840"/>
          <w:tab w:val="center" w:pos="7650"/>
          <w:tab w:val="bar" w:pos="8460"/>
          <w:tab w:val="center" w:pos="9270"/>
          <w:tab w:val="right" w:pos="10080"/>
          <w:tab w:val="center" w:pos="12330"/>
        </w:tabs>
        <w:ind w:left="90" w:right="90"/>
        <w:jc w:val="both"/>
        <w:rPr>
          <w:sz w:val="18"/>
          <w:szCs w:val="18"/>
        </w:rPr>
      </w:pPr>
      <w:r>
        <w:rPr>
          <w:sz w:val="18"/>
          <w:szCs w:val="18"/>
        </w:rPr>
        <w:tab/>
      </w:r>
      <w:r>
        <w:rPr>
          <w:sz w:val="18"/>
          <w:szCs w:val="18"/>
        </w:rPr>
        <w:tab/>
        <w:t xml:space="preserve">participation in campus clean-up.  </w:t>
      </w:r>
    </w:p>
    <w:p w14:paraId="34616C6E" w14:textId="77777777" w:rsidR="00B86297" w:rsidRPr="00B86297" w:rsidRDefault="00B86297" w:rsidP="00E14962">
      <w:pPr>
        <w:pBdr>
          <w:top w:val="single" w:sz="4" w:space="1" w:color="auto"/>
          <w:left w:val="single" w:sz="4" w:space="4" w:color="auto"/>
          <w:bottom w:val="single" w:sz="4" w:space="1" w:color="auto"/>
          <w:right w:val="single" w:sz="4" w:space="4" w:color="auto"/>
        </w:pBdr>
        <w:tabs>
          <w:tab w:val="center" w:pos="450"/>
          <w:tab w:val="bar" w:pos="990"/>
          <w:tab w:val="left" w:pos="1080"/>
          <w:tab w:val="bar" w:pos="3960"/>
          <w:tab w:val="center" w:pos="4770"/>
          <w:tab w:val="bar" w:pos="5580"/>
          <w:tab w:val="center" w:pos="6210"/>
          <w:tab w:val="bar" w:pos="6840"/>
          <w:tab w:val="center" w:pos="7650"/>
          <w:tab w:val="bar" w:pos="8460"/>
          <w:tab w:val="center" w:pos="9270"/>
          <w:tab w:val="right" w:pos="10080"/>
          <w:tab w:val="center" w:pos="12330"/>
        </w:tabs>
        <w:ind w:left="90" w:right="90"/>
        <w:jc w:val="both"/>
        <w:rPr>
          <w:sz w:val="4"/>
          <w:szCs w:val="4"/>
        </w:rPr>
      </w:pPr>
    </w:p>
    <w:p w14:paraId="18899446" w14:textId="77777777" w:rsidR="00B86297" w:rsidRPr="00C80562" w:rsidRDefault="00B86297" w:rsidP="00B86297">
      <w:pPr>
        <w:pBdr>
          <w:left w:val="single" w:sz="4" w:space="4" w:color="auto"/>
          <w:right w:val="single" w:sz="4" w:space="4" w:color="auto"/>
          <w:between w:val="single" w:sz="4" w:space="1" w:color="auto"/>
          <w:bar w:val="single" w:sz="4" w:color="auto"/>
        </w:pBdr>
        <w:shd w:val="clear" w:color="auto" w:fill="EEECE1" w:themeFill="background2"/>
        <w:tabs>
          <w:tab w:val="right" w:pos="10080"/>
          <w:tab w:val="center" w:pos="12330"/>
        </w:tabs>
        <w:ind w:left="90" w:right="90"/>
        <w:jc w:val="center"/>
        <w:rPr>
          <w:sz w:val="18"/>
          <w:szCs w:val="18"/>
        </w:rPr>
      </w:pPr>
      <w:r>
        <w:rPr>
          <w:sz w:val="18"/>
          <w:szCs w:val="18"/>
        </w:rPr>
        <w:t>AU Assessment:  Complete the expandable table below.</w:t>
      </w:r>
    </w:p>
    <w:p w14:paraId="710A12E0" w14:textId="77777777" w:rsidR="00074433" w:rsidRPr="00B86297" w:rsidRDefault="00B86297" w:rsidP="00FD2F70">
      <w:pPr>
        <w:pBdr>
          <w:top w:val="single" w:sz="4" w:space="1" w:color="auto"/>
          <w:left w:val="single" w:sz="4" w:space="4" w:color="auto"/>
          <w:bottom w:val="single" w:sz="4" w:space="1" w:color="auto"/>
          <w:right w:val="single" w:sz="4" w:space="4" w:color="auto"/>
        </w:pBdr>
        <w:tabs>
          <w:tab w:val="center" w:pos="540"/>
          <w:tab w:val="bar" w:pos="1080"/>
          <w:tab w:val="center" w:pos="2610"/>
          <w:tab w:val="bar" w:pos="4230"/>
          <w:tab w:val="center" w:pos="5040"/>
          <w:tab w:val="bar" w:pos="5850"/>
          <w:tab w:val="center" w:pos="6480"/>
          <w:tab w:val="bar" w:pos="7200"/>
          <w:tab w:val="center" w:pos="7920"/>
          <w:tab w:val="bar" w:pos="8730"/>
          <w:tab w:val="center" w:pos="9360"/>
          <w:tab w:val="center" w:pos="12330"/>
        </w:tabs>
        <w:ind w:left="90" w:right="90"/>
        <w:jc w:val="both"/>
        <w:rPr>
          <w:sz w:val="18"/>
          <w:szCs w:val="18"/>
        </w:rPr>
      </w:pPr>
      <w:r w:rsidRPr="00B86297">
        <w:rPr>
          <w:sz w:val="18"/>
          <w:szCs w:val="18"/>
        </w:rPr>
        <w:tab/>
        <w:t>Outcome</w:t>
      </w:r>
      <w:r>
        <w:rPr>
          <w:sz w:val="18"/>
          <w:szCs w:val="18"/>
        </w:rPr>
        <w:tab/>
        <w:t>Intended</w:t>
      </w:r>
      <w:r>
        <w:rPr>
          <w:sz w:val="18"/>
          <w:szCs w:val="18"/>
        </w:rPr>
        <w:tab/>
        <w:t>Means of</w:t>
      </w:r>
      <w:r>
        <w:rPr>
          <w:sz w:val="18"/>
          <w:szCs w:val="18"/>
        </w:rPr>
        <w:tab/>
        <w:t>Criteria for</w:t>
      </w:r>
      <w:r>
        <w:rPr>
          <w:sz w:val="18"/>
          <w:szCs w:val="18"/>
        </w:rPr>
        <w:tab/>
        <w:t>Summary of</w:t>
      </w:r>
      <w:r>
        <w:rPr>
          <w:sz w:val="18"/>
          <w:szCs w:val="18"/>
        </w:rPr>
        <w:tab/>
        <w:t>Use of</w:t>
      </w:r>
    </w:p>
    <w:p w14:paraId="2A830639" w14:textId="77777777" w:rsidR="00B86297" w:rsidRPr="00B86297" w:rsidRDefault="00B86297" w:rsidP="00FD2F70">
      <w:pPr>
        <w:pBdr>
          <w:top w:val="single" w:sz="4" w:space="1" w:color="auto"/>
          <w:left w:val="single" w:sz="4" w:space="4" w:color="auto"/>
          <w:bottom w:val="single" w:sz="4" w:space="1" w:color="auto"/>
          <w:right w:val="single" w:sz="4" w:space="4" w:color="auto"/>
        </w:pBdr>
        <w:tabs>
          <w:tab w:val="center" w:pos="540"/>
          <w:tab w:val="bar" w:pos="1080"/>
          <w:tab w:val="center" w:pos="2610"/>
          <w:tab w:val="bar" w:pos="4230"/>
          <w:tab w:val="center" w:pos="5040"/>
          <w:tab w:val="bar" w:pos="5850"/>
          <w:tab w:val="center" w:pos="6480"/>
          <w:tab w:val="bar" w:pos="7200"/>
          <w:tab w:val="center" w:pos="7920"/>
          <w:tab w:val="bar" w:pos="8730"/>
          <w:tab w:val="center" w:pos="9360"/>
          <w:tab w:val="center" w:pos="12330"/>
        </w:tabs>
        <w:ind w:left="90" w:right="90"/>
        <w:jc w:val="both"/>
        <w:rPr>
          <w:sz w:val="18"/>
          <w:szCs w:val="18"/>
        </w:rPr>
      </w:pPr>
      <w:r w:rsidRPr="00B86297">
        <w:rPr>
          <w:sz w:val="18"/>
          <w:szCs w:val="18"/>
        </w:rPr>
        <w:tab/>
        <w:t>Number</w:t>
      </w:r>
      <w:r>
        <w:rPr>
          <w:sz w:val="18"/>
          <w:szCs w:val="18"/>
        </w:rPr>
        <w:tab/>
        <w:t>Outcomes</w:t>
      </w:r>
      <w:r>
        <w:rPr>
          <w:sz w:val="18"/>
          <w:szCs w:val="18"/>
        </w:rPr>
        <w:tab/>
        <w:t>Assessment</w:t>
      </w:r>
      <w:r>
        <w:rPr>
          <w:sz w:val="18"/>
          <w:szCs w:val="18"/>
        </w:rPr>
        <w:tab/>
        <w:t>Success</w:t>
      </w:r>
      <w:r>
        <w:rPr>
          <w:sz w:val="18"/>
          <w:szCs w:val="18"/>
        </w:rPr>
        <w:tab/>
        <w:t>Data Collected</w:t>
      </w:r>
      <w:r>
        <w:rPr>
          <w:sz w:val="18"/>
          <w:szCs w:val="18"/>
        </w:rPr>
        <w:tab/>
        <w:t>Results</w:t>
      </w:r>
    </w:p>
    <w:p w14:paraId="7F929371" w14:textId="77777777" w:rsidR="00B86297" w:rsidRPr="00B86297" w:rsidRDefault="00B86297" w:rsidP="00457D1C">
      <w:pPr>
        <w:pBdr>
          <w:left w:val="single" w:sz="4" w:space="4" w:color="auto"/>
          <w:right w:val="single" w:sz="4" w:space="4" w:color="auto"/>
        </w:pBdr>
        <w:tabs>
          <w:tab w:val="center" w:pos="540"/>
          <w:tab w:val="bar" w:pos="1080"/>
          <w:tab w:val="center" w:pos="2610"/>
          <w:tab w:val="bar" w:pos="4230"/>
          <w:tab w:val="center" w:pos="5040"/>
          <w:tab w:val="bar" w:pos="5850"/>
          <w:tab w:val="center" w:pos="6480"/>
          <w:tab w:val="bar" w:pos="7200"/>
          <w:tab w:val="center" w:pos="7920"/>
          <w:tab w:val="bar" w:pos="8730"/>
          <w:tab w:val="center" w:pos="9360"/>
          <w:tab w:val="center" w:pos="12330"/>
        </w:tabs>
        <w:ind w:left="90" w:right="90"/>
        <w:jc w:val="both"/>
        <w:rPr>
          <w:sz w:val="18"/>
          <w:szCs w:val="18"/>
        </w:rPr>
      </w:pPr>
      <w:r w:rsidRPr="00B86297">
        <w:rPr>
          <w:sz w:val="18"/>
          <w:szCs w:val="18"/>
        </w:rPr>
        <w:tab/>
        <w:t>2016-2017</w:t>
      </w:r>
      <w:r w:rsidR="00ED4329">
        <w:rPr>
          <w:sz w:val="18"/>
          <w:szCs w:val="18"/>
        </w:rPr>
        <w:tab/>
      </w:r>
      <w:r w:rsidR="00FD2F70">
        <w:rPr>
          <w:sz w:val="18"/>
          <w:szCs w:val="18"/>
        </w:rPr>
        <w:t>Field-test results that indicate suc</w:t>
      </w:r>
      <w:r w:rsidR="007F7921">
        <w:rPr>
          <w:sz w:val="18"/>
          <w:szCs w:val="18"/>
        </w:rPr>
        <w:t>cess-</w:t>
      </w:r>
      <w:r w:rsidR="007F7921">
        <w:rPr>
          <w:sz w:val="18"/>
          <w:szCs w:val="18"/>
        </w:rPr>
        <w:tab/>
        <w:t>Management</w:t>
      </w:r>
      <w:r w:rsidR="007F7921">
        <w:rPr>
          <w:sz w:val="18"/>
          <w:szCs w:val="18"/>
        </w:rPr>
        <w:tab/>
        <w:t>Approval of</w:t>
      </w:r>
      <w:r w:rsidR="007F7921">
        <w:rPr>
          <w:sz w:val="18"/>
          <w:szCs w:val="18"/>
        </w:rPr>
        <w:tab/>
        <w:t>S</w:t>
      </w:r>
      <w:r w:rsidR="00FD2F70">
        <w:rPr>
          <w:sz w:val="18"/>
          <w:szCs w:val="18"/>
        </w:rPr>
        <w:t>cheduled for</w:t>
      </w:r>
      <w:r w:rsidR="00FD2F70">
        <w:rPr>
          <w:sz w:val="18"/>
          <w:szCs w:val="18"/>
        </w:rPr>
        <w:tab/>
        <w:t>Baseline data</w:t>
      </w:r>
    </w:p>
    <w:p w14:paraId="352F54FB" w14:textId="77777777" w:rsidR="00B86297" w:rsidRDefault="00B86297" w:rsidP="00457D1C">
      <w:pPr>
        <w:pBdr>
          <w:left w:val="single" w:sz="4" w:space="4" w:color="auto"/>
          <w:right w:val="single" w:sz="4" w:space="4" w:color="auto"/>
        </w:pBdr>
        <w:tabs>
          <w:tab w:val="center" w:pos="540"/>
          <w:tab w:val="bar" w:pos="1080"/>
          <w:tab w:val="center" w:pos="2610"/>
          <w:tab w:val="bar" w:pos="4230"/>
          <w:tab w:val="center" w:pos="5040"/>
          <w:tab w:val="bar" w:pos="5850"/>
          <w:tab w:val="center" w:pos="6480"/>
          <w:tab w:val="bar" w:pos="7200"/>
          <w:tab w:val="center" w:pos="7920"/>
          <w:tab w:val="bar" w:pos="8730"/>
          <w:tab w:val="center" w:pos="9360"/>
          <w:tab w:val="center" w:pos="12330"/>
        </w:tabs>
        <w:ind w:left="90" w:right="90"/>
        <w:jc w:val="both"/>
        <w:rPr>
          <w:sz w:val="18"/>
          <w:szCs w:val="18"/>
        </w:rPr>
      </w:pPr>
      <w:r w:rsidRPr="00B86297">
        <w:rPr>
          <w:sz w:val="18"/>
          <w:szCs w:val="18"/>
        </w:rPr>
        <w:tab/>
        <w:t>Outcome 1</w:t>
      </w:r>
      <w:r w:rsidR="00FD2F70">
        <w:rPr>
          <w:sz w:val="18"/>
          <w:szCs w:val="18"/>
        </w:rPr>
        <w:tab/>
      </w:r>
      <w:proofErr w:type="spellStart"/>
      <w:r w:rsidR="00FD2F70">
        <w:rPr>
          <w:sz w:val="18"/>
          <w:szCs w:val="18"/>
        </w:rPr>
        <w:t>ful</w:t>
      </w:r>
      <w:proofErr w:type="spellEnd"/>
      <w:r w:rsidR="00FD2F70">
        <w:rPr>
          <w:sz w:val="18"/>
          <w:szCs w:val="18"/>
        </w:rPr>
        <w:t xml:space="preserve"> use of surveys forms and checklist</w:t>
      </w:r>
      <w:r w:rsidR="00FD2F70">
        <w:rPr>
          <w:sz w:val="18"/>
          <w:szCs w:val="18"/>
        </w:rPr>
        <w:tab/>
        <w:t>Council review</w:t>
      </w:r>
      <w:r w:rsidR="00FD2F70">
        <w:rPr>
          <w:sz w:val="18"/>
          <w:szCs w:val="18"/>
        </w:rPr>
        <w:tab/>
        <w:t>use of the</w:t>
      </w:r>
      <w:r w:rsidR="00FD2F70">
        <w:rPr>
          <w:sz w:val="18"/>
          <w:szCs w:val="18"/>
        </w:rPr>
        <w:tab/>
        <w:t>release</w:t>
      </w:r>
    </w:p>
    <w:p w14:paraId="73DBEFA1" w14:textId="77777777" w:rsidR="00FD2F70" w:rsidRDefault="00FD2F70" w:rsidP="00457D1C">
      <w:pPr>
        <w:pBdr>
          <w:left w:val="single" w:sz="4" w:space="4" w:color="auto"/>
          <w:right w:val="single" w:sz="4" w:space="4" w:color="auto"/>
        </w:pBdr>
        <w:tabs>
          <w:tab w:val="center" w:pos="540"/>
          <w:tab w:val="bar" w:pos="1080"/>
          <w:tab w:val="center" w:pos="2610"/>
          <w:tab w:val="bar" w:pos="4230"/>
          <w:tab w:val="center" w:pos="5040"/>
          <w:tab w:val="bar" w:pos="5850"/>
          <w:tab w:val="center" w:pos="6480"/>
          <w:tab w:val="bar" w:pos="7200"/>
          <w:tab w:val="center" w:pos="7920"/>
          <w:tab w:val="bar" w:pos="8730"/>
          <w:tab w:val="center" w:pos="9360"/>
          <w:tab w:val="center" w:pos="12330"/>
        </w:tabs>
        <w:ind w:left="90" w:right="90"/>
        <w:jc w:val="both"/>
        <w:rPr>
          <w:sz w:val="18"/>
          <w:szCs w:val="18"/>
        </w:rPr>
      </w:pPr>
      <w:r>
        <w:rPr>
          <w:sz w:val="18"/>
          <w:szCs w:val="18"/>
        </w:rPr>
        <w:tab/>
      </w:r>
      <w:r>
        <w:rPr>
          <w:sz w:val="18"/>
          <w:szCs w:val="18"/>
        </w:rPr>
        <w:tab/>
        <w:t>for the purpose of continuous quality</w:t>
      </w:r>
      <w:r>
        <w:rPr>
          <w:sz w:val="18"/>
          <w:szCs w:val="18"/>
        </w:rPr>
        <w:tab/>
        <w:t>of data-analysis,</w:t>
      </w:r>
      <w:r>
        <w:rPr>
          <w:sz w:val="18"/>
          <w:szCs w:val="18"/>
        </w:rPr>
        <w:tab/>
        <w:t>assessment</w:t>
      </w:r>
      <w:r>
        <w:rPr>
          <w:sz w:val="18"/>
          <w:szCs w:val="18"/>
        </w:rPr>
        <w:tab/>
        <w:t>Summer 2018</w:t>
      </w:r>
    </w:p>
    <w:p w14:paraId="5784FA82" w14:textId="77777777" w:rsidR="00FD2F70" w:rsidRDefault="00FD2F70" w:rsidP="00457D1C">
      <w:pPr>
        <w:pBdr>
          <w:left w:val="single" w:sz="4" w:space="4" w:color="auto"/>
          <w:right w:val="single" w:sz="4" w:space="4" w:color="auto"/>
        </w:pBdr>
        <w:tabs>
          <w:tab w:val="center" w:pos="540"/>
          <w:tab w:val="bar" w:pos="1080"/>
          <w:tab w:val="center" w:pos="2610"/>
          <w:tab w:val="bar" w:pos="4230"/>
          <w:tab w:val="center" w:pos="5040"/>
          <w:tab w:val="bar" w:pos="5850"/>
          <w:tab w:val="center" w:pos="6480"/>
          <w:tab w:val="bar" w:pos="7200"/>
          <w:tab w:val="center" w:pos="7920"/>
          <w:tab w:val="bar" w:pos="8730"/>
          <w:tab w:val="center" w:pos="9360"/>
          <w:tab w:val="center" w:pos="12330"/>
        </w:tabs>
        <w:ind w:left="90" w:right="90"/>
        <w:jc w:val="both"/>
        <w:rPr>
          <w:sz w:val="18"/>
          <w:szCs w:val="18"/>
        </w:rPr>
      </w:pPr>
      <w:r>
        <w:rPr>
          <w:sz w:val="18"/>
          <w:szCs w:val="18"/>
        </w:rPr>
        <w:tab/>
      </w:r>
      <w:r>
        <w:rPr>
          <w:sz w:val="18"/>
          <w:szCs w:val="18"/>
        </w:rPr>
        <w:tab/>
        <w:t>improvement</w:t>
      </w:r>
      <w:r w:rsidR="00457D1C">
        <w:rPr>
          <w:sz w:val="18"/>
          <w:szCs w:val="18"/>
        </w:rPr>
        <w:t xml:space="preserve"> in Administration, </w:t>
      </w:r>
      <w:r>
        <w:rPr>
          <w:sz w:val="18"/>
          <w:szCs w:val="18"/>
        </w:rPr>
        <w:tab/>
        <w:t xml:space="preserve">with </w:t>
      </w:r>
      <w:proofErr w:type="spellStart"/>
      <w:r>
        <w:rPr>
          <w:sz w:val="18"/>
          <w:szCs w:val="18"/>
        </w:rPr>
        <w:t>recommen</w:t>
      </w:r>
      <w:proofErr w:type="spellEnd"/>
      <w:r>
        <w:rPr>
          <w:sz w:val="18"/>
          <w:szCs w:val="18"/>
        </w:rPr>
        <w:t>-</w:t>
      </w:r>
      <w:r>
        <w:rPr>
          <w:sz w:val="18"/>
          <w:szCs w:val="18"/>
        </w:rPr>
        <w:tab/>
        <w:t>instruments</w:t>
      </w:r>
    </w:p>
    <w:p w14:paraId="238B335B" w14:textId="77777777" w:rsidR="00FD2F70" w:rsidRDefault="00FD2F70" w:rsidP="00457D1C">
      <w:pPr>
        <w:pBdr>
          <w:left w:val="single" w:sz="4" w:space="4" w:color="auto"/>
          <w:right w:val="single" w:sz="4" w:space="4" w:color="auto"/>
        </w:pBdr>
        <w:tabs>
          <w:tab w:val="center" w:pos="540"/>
          <w:tab w:val="bar" w:pos="1080"/>
          <w:tab w:val="center" w:pos="2610"/>
          <w:tab w:val="bar" w:pos="4230"/>
          <w:tab w:val="center" w:pos="5040"/>
          <w:tab w:val="bar" w:pos="5850"/>
          <w:tab w:val="center" w:pos="6480"/>
          <w:tab w:val="bar" w:pos="7200"/>
          <w:tab w:val="center" w:pos="7920"/>
          <w:tab w:val="bar" w:pos="8730"/>
          <w:tab w:val="center" w:pos="9360"/>
          <w:tab w:val="center" w:pos="12330"/>
        </w:tabs>
        <w:ind w:left="90" w:right="90"/>
        <w:jc w:val="both"/>
        <w:rPr>
          <w:sz w:val="18"/>
          <w:szCs w:val="18"/>
        </w:rPr>
      </w:pPr>
      <w:r>
        <w:rPr>
          <w:sz w:val="18"/>
          <w:szCs w:val="18"/>
        </w:rPr>
        <w:tab/>
      </w:r>
      <w:r>
        <w:rPr>
          <w:sz w:val="18"/>
          <w:szCs w:val="18"/>
        </w:rPr>
        <w:tab/>
      </w:r>
      <w:r w:rsidR="00457D1C">
        <w:rPr>
          <w:sz w:val="18"/>
          <w:szCs w:val="18"/>
        </w:rPr>
        <w:t>Instruction, and Student Services</w:t>
      </w:r>
      <w:r>
        <w:rPr>
          <w:sz w:val="18"/>
          <w:szCs w:val="18"/>
        </w:rPr>
        <w:tab/>
      </w:r>
      <w:proofErr w:type="spellStart"/>
      <w:r>
        <w:rPr>
          <w:sz w:val="18"/>
          <w:szCs w:val="18"/>
        </w:rPr>
        <w:t>dations</w:t>
      </w:r>
      <w:proofErr w:type="spellEnd"/>
      <w:r>
        <w:rPr>
          <w:sz w:val="18"/>
          <w:szCs w:val="18"/>
        </w:rPr>
        <w:t xml:space="preserve"> for</w:t>
      </w:r>
    </w:p>
    <w:p w14:paraId="2E3DF3A4" w14:textId="77777777" w:rsidR="00FD2F70" w:rsidRPr="00B86297" w:rsidRDefault="00FD2F70" w:rsidP="00457D1C">
      <w:pPr>
        <w:pBdr>
          <w:left w:val="single" w:sz="4" w:space="4" w:color="auto"/>
          <w:right w:val="single" w:sz="4" w:space="4" w:color="auto"/>
        </w:pBdr>
        <w:tabs>
          <w:tab w:val="center" w:pos="540"/>
          <w:tab w:val="bar" w:pos="1080"/>
          <w:tab w:val="center" w:pos="2610"/>
          <w:tab w:val="bar" w:pos="4230"/>
          <w:tab w:val="center" w:pos="5040"/>
          <w:tab w:val="bar" w:pos="5850"/>
          <w:tab w:val="center" w:pos="6480"/>
          <w:tab w:val="bar" w:pos="7200"/>
          <w:tab w:val="center" w:pos="7920"/>
          <w:tab w:val="bar" w:pos="8730"/>
          <w:tab w:val="center" w:pos="9360"/>
          <w:tab w:val="center" w:pos="12330"/>
        </w:tabs>
        <w:ind w:left="90" w:right="90"/>
        <w:jc w:val="both"/>
        <w:rPr>
          <w:sz w:val="18"/>
          <w:szCs w:val="18"/>
        </w:rPr>
      </w:pPr>
      <w:r>
        <w:rPr>
          <w:sz w:val="18"/>
          <w:szCs w:val="18"/>
        </w:rPr>
        <w:tab/>
      </w:r>
      <w:r>
        <w:rPr>
          <w:sz w:val="18"/>
          <w:szCs w:val="18"/>
        </w:rPr>
        <w:tab/>
      </w:r>
      <w:r>
        <w:rPr>
          <w:sz w:val="18"/>
          <w:szCs w:val="18"/>
        </w:rPr>
        <w:tab/>
        <w:t>future use</w:t>
      </w:r>
    </w:p>
    <w:p w14:paraId="19B89C4B" w14:textId="0039EEEC" w:rsidR="00B86297" w:rsidRPr="00B86297" w:rsidRDefault="00B86297" w:rsidP="00457D1C">
      <w:pPr>
        <w:pBdr>
          <w:top w:val="single" w:sz="4" w:space="1" w:color="auto"/>
          <w:left w:val="single" w:sz="4" w:space="4" w:color="auto"/>
          <w:bottom w:val="single" w:sz="4" w:space="1" w:color="auto"/>
          <w:right w:val="single" w:sz="4" w:space="4" w:color="auto"/>
        </w:pBdr>
        <w:tabs>
          <w:tab w:val="center" w:pos="540"/>
          <w:tab w:val="bar" w:pos="1080"/>
          <w:tab w:val="center" w:pos="2610"/>
          <w:tab w:val="bar" w:pos="4230"/>
          <w:tab w:val="center" w:pos="5040"/>
          <w:tab w:val="bar" w:pos="5850"/>
          <w:tab w:val="center" w:pos="6480"/>
          <w:tab w:val="bar" w:pos="7200"/>
          <w:tab w:val="center" w:pos="7920"/>
          <w:tab w:val="bar" w:pos="8730"/>
          <w:tab w:val="center" w:pos="9360"/>
          <w:tab w:val="center" w:pos="12330"/>
        </w:tabs>
        <w:ind w:left="90" w:right="90"/>
        <w:jc w:val="both"/>
        <w:rPr>
          <w:sz w:val="18"/>
          <w:szCs w:val="18"/>
        </w:rPr>
      </w:pPr>
      <w:r w:rsidRPr="00B86297">
        <w:rPr>
          <w:sz w:val="18"/>
          <w:szCs w:val="18"/>
        </w:rPr>
        <w:tab/>
        <w:t>2016-2017</w:t>
      </w:r>
      <w:r w:rsidR="00FD2F70">
        <w:rPr>
          <w:sz w:val="18"/>
          <w:szCs w:val="18"/>
        </w:rPr>
        <w:tab/>
      </w:r>
      <w:r w:rsidR="00E75B87">
        <w:rPr>
          <w:sz w:val="18"/>
          <w:szCs w:val="18"/>
        </w:rPr>
        <w:t xml:space="preserve">At least 75% approval </w:t>
      </w:r>
      <w:r w:rsidR="007F7921">
        <w:rPr>
          <w:sz w:val="18"/>
          <w:szCs w:val="18"/>
        </w:rPr>
        <w:t>in student</w:t>
      </w:r>
      <w:r w:rsidR="007F7921">
        <w:rPr>
          <w:sz w:val="18"/>
          <w:szCs w:val="18"/>
        </w:rPr>
        <w:tab/>
        <w:t>CCSSE survey</w:t>
      </w:r>
      <w:r w:rsidR="007F7921">
        <w:rPr>
          <w:sz w:val="18"/>
          <w:szCs w:val="18"/>
        </w:rPr>
        <w:tab/>
        <w:t>At least 75%</w:t>
      </w:r>
      <w:r w:rsidR="007F7921">
        <w:rPr>
          <w:sz w:val="18"/>
          <w:szCs w:val="18"/>
        </w:rPr>
        <w:tab/>
        <w:t>Scheduled for</w:t>
      </w:r>
      <w:r w:rsidR="007F7921">
        <w:rPr>
          <w:sz w:val="18"/>
          <w:szCs w:val="18"/>
        </w:rPr>
        <w:tab/>
        <w:t>Baseline data</w:t>
      </w:r>
    </w:p>
    <w:p w14:paraId="5A50A82F" w14:textId="77777777" w:rsidR="00B86297" w:rsidRDefault="00B86297" w:rsidP="00457D1C">
      <w:pPr>
        <w:pBdr>
          <w:top w:val="single" w:sz="4" w:space="1" w:color="auto"/>
          <w:left w:val="single" w:sz="4" w:space="4" w:color="auto"/>
          <w:bottom w:val="single" w:sz="4" w:space="1" w:color="auto"/>
          <w:right w:val="single" w:sz="4" w:space="4" w:color="auto"/>
        </w:pBdr>
        <w:tabs>
          <w:tab w:val="center" w:pos="540"/>
          <w:tab w:val="bar" w:pos="1080"/>
          <w:tab w:val="center" w:pos="2610"/>
          <w:tab w:val="bar" w:pos="4230"/>
          <w:tab w:val="center" w:pos="5040"/>
          <w:tab w:val="bar" w:pos="5850"/>
          <w:tab w:val="center" w:pos="6480"/>
          <w:tab w:val="bar" w:pos="7200"/>
          <w:tab w:val="center" w:pos="7920"/>
          <w:tab w:val="bar" w:pos="8730"/>
          <w:tab w:val="center" w:pos="9360"/>
          <w:tab w:val="center" w:pos="12330"/>
        </w:tabs>
        <w:ind w:left="90" w:right="90"/>
        <w:jc w:val="both"/>
        <w:rPr>
          <w:sz w:val="18"/>
          <w:szCs w:val="18"/>
        </w:rPr>
      </w:pPr>
      <w:r w:rsidRPr="00B86297">
        <w:rPr>
          <w:sz w:val="18"/>
          <w:szCs w:val="18"/>
        </w:rPr>
        <w:tab/>
        <w:t>Outcome 2</w:t>
      </w:r>
      <w:r w:rsidR="007F7921">
        <w:rPr>
          <w:sz w:val="18"/>
          <w:szCs w:val="18"/>
        </w:rPr>
        <w:tab/>
        <w:t>perception on CCSSE benchmark</w:t>
      </w:r>
      <w:r w:rsidR="007F7921">
        <w:rPr>
          <w:sz w:val="18"/>
          <w:szCs w:val="18"/>
        </w:rPr>
        <w:tab/>
        <w:t>on student</w:t>
      </w:r>
      <w:r w:rsidR="007F7921">
        <w:rPr>
          <w:sz w:val="18"/>
          <w:szCs w:val="18"/>
        </w:rPr>
        <w:tab/>
        <w:t>approval in</w:t>
      </w:r>
      <w:r w:rsidR="007F7921">
        <w:rPr>
          <w:sz w:val="18"/>
          <w:szCs w:val="18"/>
        </w:rPr>
        <w:tab/>
        <w:t>release</w:t>
      </w:r>
    </w:p>
    <w:p w14:paraId="63510317" w14:textId="77777777" w:rsidR="007F7921" w:rsidRDefault="007F7921" w:rsidP="00457D1C">
      <w:pPr>
        <w:pBdr>
          <w:top w:val="single" w:sz="4" w:space="1" w:color="auto"/>
          <w:left w:val="single" w:sz="4" w:space="4" w:color="auto"/>
          <w:bottom w:val="single" w:sz="4" w:space="1" w:color="auto"/>
          <w:right w:val="single" w:sz="4" w:space="4" w:color="auto"/>
        </w:pBdr>
        <w:tabs>
          <w:tab w:val="center" w:pos="540"/>
          <w:tab w:val="bar" w:pos="1080"/>
          <w:tab w:val="center" w:pos="2610"/>
          <w:tab w:val="bar" w:pos="4230"/>
          <w:tab w:val="center" w:pos="5040"/>
          <w:tab w:val="bar" w:pos="5850"/>
          <w:tab w:val="center" w:pos="6480"/>
          <w:tab w:val="bar" w:pos="7200"/>
          <w:tab w:val="center" w:pos="7920"/>
          <w:tab w:val="bar" w:pos="8730"/>
          <w:tab w:val="center" w:pos="9360"/>
          <w:tab w:val="center" w:pos="12330"/>
        </w:tabs>
        <w:ind w:left="90" w:right="90"/>
        <w:jc w:val="both"/>
        <w:rPr>
          <w:sz w:val="18"/>
          <w:szCs w:val="18"/>
        </w:rPr>
      </w:pPr>
      <w:r>
        <w:rPr>
          <w:sz w:val="18"/>
          <w:szCs w:val="18"/>
        </w:rPr>
        <w:tab/>
      </w:r>
      <w:r>
        <w:rPr>
          <w:sz w:val="18"/>
          <w:szCs w:val="18"/>
        </w:rPr>
        <w:tab/>
        <w:t>“student-faculty interaction”</w:t>
      </w:r>
      <w:r>
        <w:rPr>
          <w:sz w:val="18"/>
          <w:szCs w:val="18"/>
        </w:rPr>
        <w:tab/>
        <w:t>self-perception</w:t>
      </w:r>
      <w:r>
        <w:rPr>
          <w:sz w:val="18"/>
          <w:szCs w:val="18"/>
        </w:rPr>
        <w:tab/>
        <w:t>student self-</w:t>
      </w:r>
      <w:r>
        <w:rPr>
          <w:sz w:val="18"/>
          <w:szCs w:val="18"/>
        </w:rPr>
        <w:tab/>
        <w:t>February 2018</w:t>
      </w:r>
    </w:p>
    <w:p w14:paraId="35F07866" w14:textId="77777777" w:rsidR="007F7921" w:rsidRDefault="007F7921" w:rsidP="00457D1C">
      <w:pPr>
        <w:pBdr>
          <w:top w:val="single" w:sz="4" w:space="1" w:color="auto"/>
          <w:left w:val="single" w:sz="4" w:space="4" w:color="auto"/>
          <w:bottom w:val="single" w:sz="4" w:space="1" w:color="auto"/>
          <w:right w:val="single" w:sz="4" w:space="4" w:color="auto"/>
        </w:pBdr>
        <w:tabs>
          <w:tab w:val="center" w:pos="540"/>
          <w:tab w:val="bar" w:pos="1080"/>
          <w:tab w:val="center" w:pos="2610"/>
          <w:tab w:val="bar" w:pos="4230"/>
          <w:tab w:val="center" w:pos="5040"/>
          <w:tab w:val="bar" w:pos="5850"/>
          <w:tab w:val="center" w:pos="6480"/>
          <w:tab w:val="bar" w:pos="7200"/>
          <w:tab w:val="center" w:pos="7920"/>
          <w:tab w:val="bar" w:pos="8730"/>
          <w:tab w:val="center" w:pos="9360"/>
          <w:tab w:val="center" w:pos="12330"/>
        </w:tabs>
        <w:ind w:left="90" w:right="90"/>
        <w:jc w:val="both"/>
        <w:rPr>
          <w:sz w:val="18"/>
          <w:szCs w:val="18"/>
        </w:rPr>
      </w:pPr>
      <w:r>
        <w:rPr>
          <w:sz w:val="18"/>
          <w:szCs w:val="18"/>
        </w:rPr>
        <w:tab/>
      </w:r>
      <w:r>
        <w:rPr>
          <w:sz w:val="18"/>
          <w:szCs w:val="18"/>
        </w:rPr>
        <w:tab/>
      </w:r>
      <w:r>
        <w:rPr>
          <w:sz w:val="18"/>
          <w:szCs w:val="18"/>
        </w:rPr>
        <w:tab/>
      </w:r>
      <w:r>
        <w:rPr>
          <w:sz w:val="18"/>
          <w:szCs w:val="18"/>
        </w:rPr>
        <w:tab/>
        <w:t>perception</w:t>
      </w:r>
    </w:p>
    <w:p w14:paraId="6547C23C" w14:textId="77777777" w:rsidR="007F7921" w:rsidRPr="00C80562" w:rsidRDefault="007F7921" w:rsidP="007F7921">
      <w:pPr>
        <w:pBdr>
          <w:left w:val="single" w:sz="4" w:space="4" w:color="auto"/>
          <w:right w:val="single" w:sz="4" w:space="4" w:color="auto"/>
          <w:between w:val="single" w:sz="4" w:space="1" w:color="auto"/>
          <w:bar w:val="single" w:sz="4" w:color="auto"/>
        </w:pBdr>
        <w:shd w:val="clear" w:color="auto" w:fill="EEECE1" w:themeFill="background2"/>
        <w:tabs>
          <w:tab w:val="right" w:pos="10080"/>
          <w:tab w:val="center" w:pos="12330"/>
        </w:tabs>
        <w:ind w:left="90" w:right="90"/>
        <w:jc w:val="center"/>
        <w:rPr>
          <w:sz w:val="18"/>
          <w:szCs w:val="18"/>
        </w:rPr>
      </w:pPr>
      <w:r>
        <w:rPr>
          <w:sz w:val="18"/>
          <w:szCs w:val="18"/>
        </w:rPr>
        <w:t>How has AU’s assessment of Service Area Outcomes led to improvement in services provided in patrons?</w:t>
      </w:r>
    </w:p>
    <w:p w14:paraId="0CF36831" w14:textId="77777777" w:rsidR="00074433" w:rsidRPr="007F7921" w:rsidRDefault="00074433" w:rsidP="008413A2">
      <w:pPr>
        <w:pBdr>
          <w:top w:val="single" w:sz="4" w:space="1" w:color="auto"/>
          <w:left w:val="single" w:sz="4" w:space="4" w:color="auto"/>
          <w:bottom w:val="single" w:sz="4" w:space="1" w:color="auto"/>
          <w:right w:val="single" w:sz="4" w:space="4" w:color="auto"/>
        </w:pBdr>
        <w:tabs>
          <w:tab w:val="right" w:pos="10080"/>
          <w:tab w:val="center" w:pos="12330"/>
        </w:tabs>
        <w:ind w:left="90" w:right="90"/>
        <w:jc w:val="both"/>
        <w:rPr>
          <w:sz w:val="8"/>
          <w:szCs w:val="8"/>
        </w:rPr>
      </w:pPr>
    </w:p>
    <w:p w14:paraId="70F0E4F5" w14:textId="77777777" w:rsidR="00074433" w:rsidRDefault="007F7921" w:rsidP="007F7921">
      <w:pPr>
        <w:pBdr>
          <w:top w:val="single" w:sz="4" w:space="1" w:color="auto"/>
          <w:left w:val="single" w:sz="4" w:space="4" w:color="auto"/>
          <w:bottom w:val="single" w:sz="4" w:space="1" w:color="auto"/>
          <w:right w:val="single" w:sz="4" w:space="4" w:color="auto"/>
        </w:pBdr>
        <w:tabs>
          <w:tab w:val="right" w:pos="10080"/>
          <w:tab w:val="center" w:pos="12330"/>
        </w:tabs>
        <w:ind w:left="90" w:right="90" w:firstLine="270"/>
        <w:jc w:val="both"/>
        <w:rPr>
          <w:sz w:val="20"/>
          <w:szCs w:val="20"/>
        </w:rPr>
      </w:pPr>
      <w:r>
        <w:rPr>
          <w:sz w:val="20"/>
          <w:szCs w:val="20"/>
        </w:rPr>
        <w:t xml:space="preserve">Baseline data set a minimum standard for Administration, Instruction, and Student Services to improve CCSSE benchmarks not only in “student-faculty interaction” </w:t>
      </w:r>
      <w:r w:rsidR="000F5862">
        <w:rPr>
          <w:sz w:val="20"/>
          <w:szCs w:val="20"/>
        </w:rPr>
        <w:t xml:space="preserve">but also in improving delivery of CCSSE best practices so that students will experience positive self-perception about a learning environment that can provide active and collaborative learning, </w:t>
      </w:r>
    </w:p>
    <w:p w14:paraId="648C7DF1" w14:textId="77777777" w:rsidR="00074433" w:rsidRDefault="000F5862" w:rsidP="008413A2">
      <w:pPr>
        <w:pBdr>
          <w:top w:val="single" w:sz="4" w:space="1" w:color="auto"/>
          <w:left w:val="single" w:sz="4" w:space="4" w:color="auto"/>
          <w:bottom w:val="single" w:sz="4" w:space="1" w:color="auto"/>
          <w:right w:val="single" w:sz="4" w:space="4" w:color="auto"/>
        </w:pBdr>
        <w:tabs>
          <w:tab w:val="right" w:pos="10080"/>
          <w:tab w:val="center" w:pos="12330"/>
        </w:tabs>
        <w:ind w:left="90" w:right="90"/>
        <w:jc w:val="both"/>
        <w:rPr>
          <w:sz w:val="20"/>
          <w:szCs w:val="20"/>
        </w:rPr>
      </w:pPr>
      <w:r>
        <w:rPr>
          <w:sz w:val="20"/>
          <w:szCs w:val="20"/>
        </w:rPr>
        <w:t xml:space="preserve">student effort, academic challenge, and support for learners.  A positive learning environment will contribute significantly to retention efforts.  </w:t>
      </w:r>
    </w:p>
    <w:p w14:paraId="7CC878F7" w14:textId="77777777" w:rsidR="000F5862" w:rsidRPr="000F5862" w:rsidRDefault="000F5862" w:rsidP="008413A2">
      <w:pPr>
        <w:pBdr>
          <w:top w:val="single" w:sz="4" w:space="1" w:color="auto"/>
          <w:left w:val="single" w:sz="4" w:space="4" w:color="auto"/>
          <w:bottom w:val="single" w:sz="4" w:space="1" w:color="auto"/>
          <w:right w:val="single" w:sz="4" w:space="4" w:color="auto"/>
        </w:pBdr>
        <w:tabs>
          <w:tab w:val="right" w:pos="10080"/>
          <w:tab w:val="center" w:pos="12330"/>
        </w:tabs>
        <w:ind w:left="90" w:right="90"/>
        <w:jc w:val="both"/>
        <w:rPr>
          <w:sz w:val="8"/>
          <w:szCs w:val="8"/>
        </w:rPr>
      </w:pPr>
    </w:p>
    <w:p w14:paraId="31D58395" w14:textId="77777777" w:rsidR="000F5862" w:rsidRPr="00C80562" w:rsidRDefault="000F5862" w:rsidP="000F5862">
      <w:pPr>
        <w:pBdr>
          <w:left w:val="single" w:sz="4" w:space="4" w:color="auto"/>
          <w:right w:val="single" w:sz="4" w:space="4" w:color="auto"/>
          <w:between w:val="single" w:sz="4" w:space="1" w:color="auto"/>
          <w:bar w:val="single" w:sz="4" w:color="auto"/>
        </w:pBdr>
        <w:shd w:val="clear" w:color="auto" w:fill="EEECE1" w:themeFill="background2"/>
        <w:tabs>
          <w:tab w:val="right" w:pos="10080"/>
          <w:tab w:val="center" w:pos="12330"/>
        </w:tabs>
        <w:ind w:left="90" w:right="90"/>
        <w:jc w:val="center"/>
        <w:rPr>
          <w:sz w:val="18"/>
          <w:szCs w:val="18"/>
        </w:rPr>
      </w:pPr>
      <w:r>
        <w:rPr>
          <w:sz w:val="18"/>
          <w:szCs w:val="18"/>
        </w:rPr>
        <w:t>What challenges remain to make the AU more effective?</w:t>
      </w:r>
    </w:p>
    <w:p w14:paraId="6725BBAD" w14:textId="77777777" w:rsidR="00074433" w:rsidRPr="000F5862" w:rsidRDefault="00074433" w:rsidP="008413A2">
      <w:pPr>
        <w:pBdr>
          <w:top w:val="single" w:sz="4" w:space="1" w:color="auto"/>
          <w:left w:val="single" w:sz="4" w:space="4" w:color="auto"/>
          <w:bottom w:val="single" w:sz="4" w:space="1" w:color="auto"/>
          <w:right w:val="single" w:sz="4" w:space="4" w:color="auto"/>
        </w:pBdr>
        <w:tabs>
          <w:tab w:val="right" w:pos="10080"/>
          <w:tab w:val="center" w:pos="12330"/>
        </w:tabs>
        <w:ind w:left="90" w:right="90"/>
        <w:jc w:val="both"/>
        <w:rPr>
          <w:sz w:val="8"/>
          <w:szCs w:val="8"/>
        </w:rPr>
      </w:pPr>
    </w:p>
    <w:p w14:paraId="3B74A417" w14:textId="77777777" w:rsidR="007B2AE7" w:rsidRDefault="007B2AE7" w:rsidP="007B2AE7">
      <w:pPr>
        <w:pBdr>
          <w:top w:val="single" w:sz="4" w:space="1" w:color="auto"/>
          <w:left w:val="single" w:sz="4" w:space="4" w:color="auto"/>
          <w:right w:val="single" w:sz="4" w:space="4" w:color="auto"/>
        </w:pBdr>
        <w:tabs>
          <w:tab w:val="bar" w:pos="3150"/>
          <w:tab w:val="left" w:pos="3240"/>
          <w:tab w:val="left" w:pos="3420"/>
          <w:tab w:val="center" w:pos="12330"/>
        </w:tabs>
        <w:ind w:left="90" w:right="90"/>
        <w:jc w:val="both"/>
        <w:rPr>
          <w:sz w:val="20"/>
          <w:szCs w:val="20"/>
        </w:rPr>
      </w:pPr>
      <w:r>
        <w:rPr>
          <w:rFonts w:cs="Times New Roman"/>
          <w:sz w:val="20"/>
          <w:szCs w:val="20"/>
        </w:rPr>
        <w:t xml:space="preserve">                                                              •</w:t>
      </w:r>
      <w:r>
        <w:rPr>
          <w:sz w:val="20"/>
          <w:szCs w:val="20"/>
        </w:rPr>
        <w:tab/>
        <w:t xml:space="preserve">Competing programs in higher education, such as those at Caroline </w:t>
      </w:r>
    </w:p>
    <w:p w14:paraId="04C7D82E" w14:textId="77777777" w:rsidR="007B2AE7" w:rsidRDefault="007B2AE7" w:rsidP="007B2AE7">
      <w:pPr>
        <w:pBdr>
          <w:top w:val="single" w:sz="4" w:space="1" w:color="auto"/>
          <w:left w:val="single" w:sz="4" w:space="4" w:color="auto"/>
          <w:right w:val="single" w:sz="4" w:space="4" w:color="auto"/>
        </w:pBdr>
        <w:tabs>
          <w:tab w:val="bar" w:pos="3150"/>
          <w:tab w:val="left" w:pos="3240"/>
          <w:tab w:val="left" w:pos="3420"/>
          <w:tab w:val="center" w:pos="12330"/>
        </w:tabs>
        <w:ind w:left="90" w:right="90"/>
        <w:jc w:val="both"/>
        <w:rPr>
          <w:sz w:val="20"/>
          <w:szCs w:val="20"/>
        </w:rPr>
      </w:pPr>
      <w:r>
        <w:rPr>
          <w:sz w:val="20"/>
          <w:szCs w:val="20"/>
        </w:rPr>
        <w:t xml:space="preserve">                                                                   College and Pastoral Institute (CCPI) and </w:t>
      </w:r>
      <w:proofErr w:type="spellStart"/>
      <w:r>
        <w:rPr>
          <w:sz w:val="20"/>
          <w:szCs w:val="20"/>
        </w:rPr>
        <w:t>Faithwalk</w:t>
      </w:r>
      <w:proofErr w:type="spellEnd"/>
      <w:r>
        <w:rPr>
          <w:sz w:val="20"/>
          <w:szCs w:val="20"/>
        </w:rPr>
        <w:t xml:space="preserve"> Christian College  </w:t>
      </w:r>
    </w:p>
    <w:p w14:paraId="01BD1DAE" w14:textId="77777777" w:rsidR="007B2AE7" w:rsidRDefault="007B2AE7" w:rsidP="007B2AE7">
      <w:pPr>
        <w:pBdr>
          <w:top w:val="single" w:sz="4" w:space="1" w:color="auto"/>
          <w:left w:val="single" w:sz="4" w:space="4" w:color="auto"/>
          <w:right w:val="single" w:sz="4" w:space="4" w:color="auto"/>
        </w:pBdr>
        <w:tabs>
          <w:tab w:val="bar" w:pos="3150"/>
          <w:tab w:val="left" w:pos="3240"/>
          <w:tab w:val="left" w:pos="3420"/>
          <w:tab w:val="center" w:pos="12330"/>
        </w:tabs>
        <w:ind w:left="90" w:right="90"/>
        <w:jc w:val="both"/>
        <w:rPr>
          <w:sz w:val="20"/>
          <w:szCs w:val="20"/>
        </w:rPr>
      </w:pPr>
      <w:r>
        <w:rPr>
          <w:sz w:val="20"/>
          <w:szCs w:val="20"/>
        </w:rPr>
        <w:t xml:space="preserve">                                                                   (FCC), as well as the sponsorship by the Chuuk State Department of </w:t>
      </w:r>
    </w:p>
    <w:p w14:paraId="4F283BD5" w14:textId="77777777" w:rsidR="007B2AE7" w:rsidRDefault="007B2AE7" w:rsidP="007B2AE7">
      <w:pPr>
        <w:pBdr>
          <w:top w:val="single" w:sz="4" w:space="1" w:color="auto"/>
          <w:left w:val="single" w:sz="4" w:space="4" w:color="auto"/>
          <w:right w:val="single" w:sz="4" w:space="4" w:color="auto"/>
        </w:pBdr>
        <w:tabs>
          <w:tab w:val="bar" w:pos="3150"/>
          <w:tab w:val="left" w:pos="3240"/>
          <w:tab w:val="left" w:pos="3420"/>
          <w:tab w:val="center" w:pos="12330"/>
        </w:tabs>
        <w:ind w:left="90" w:right="90"/>
        <w:jc w:val="both"/>
        <w:rPr>
          <w:sz w:val="20"/>
          <w:szCs w:val="20"/>
        </w:rPr>
      </w:pPr>
      <w:r>
        <w:rPr>
          <w:sz w:val="20"/>
          <w:szCs w:val="20"/>
        </w:rPr>
        <w:t xml:space="preserve">                                                                   Education of teacher training programs of the University of Guam (UOG)</w:t>
      </w:r>
    </w:p>
    <w:p w14:paraId="558C26E2" w14:textId="77777777" w:rsidR="007B2AE7" w:rsidRDefault="007B2AE7" w:rsidP="007B2AE7">
      <w:pPr>
        <w:pBdr>
          <w:top w:val="single" w:sz="4" w:space="1" w:color="auto"/>
          <w:left w:val="single" w:sz="4" w:space="4" w:color="auto"/>
          <w:right w:val="single" w:sz="4" w:space="4" w:color="auto"/>
        </w:pBdr>
        <w:tabs>
          <w:tab w:val="bar" w:pos="3150"/>
          <w:tab w:val="left" w:pos="3240"/>
          <w:tab w:val="left" w:pos="3420"/>
          <w:tab w:val="center" w:pos="12330"/>
        </w:tabs>
        <w:ind w:left="90" w:right="90"/>
        <w:jc w:val="both"/>
        <w:rPr>
          <w:sz w:val="20"/>
          <w:szCs w:val="20"/>
        </w:rPr>
      </w:pPr>
      <w:r>
        <w:rPr>
          <w:sz w:val="20"/>
          <w:szCs w:val="20"/>
        </w:rPr>
        <w:tab/>
      </w:r>
      <w:r>
        <w:rPr>
          <w:rFonts w:cs="Times New Roman"/>
          <w:sz w:val="20"/>
          <w:szCs w:val="20"/>
        </w:rPr>
        <w:t>•</w:t>
      </w:r>
      <w:r>
        <w:rPr>
          <w:sz w:val="20"/>
          <w:szCs w:val="20"/>
        </w:rPr>
        <w:tab/>
        <w:t xml:space="preserve">Management Council-approved 4C Strategy for Cooperation- </w:t>
      </w:r>
    </w:p>
    <w:p w14:paraId="7CBC8809" w14:textId="77777777" w:rsidR="007B2AE7" w:rsidRDefault="007B2AE7" w:rsidP="007B2AE7">
      <w:pPr>
        <w:pBdr>
          <w:top w:val="single" w:sz="4" w:space="1" w:color="auto"/>
          <w:left w:val="single" w:sz="4" w:space="4" w:color="auto"/>
          <w:right w:val="single" w:sz="4" w:space="4" w:color="auto"/>
        </w:pBdr>
        <w:tabs>
          <w:tab w:val="bar" w:pos="3150"/>
          <w:tab w:val="left" w:pos="3240"/>
          <w:tab w:val="left" w:pos="3420"/>
          <w:tab w:val="center" w:pos="12330"/>
        </w:tabs>
        <w:ind w:left="90" w:right="90"/>
        <w:jc w:val="both"/>
        <w:rPr>
          <w:sz w:val="20"/>
          <w:szCs w:val="20"/>
        </w:rPr>
      </w:pPr>
      <w:r>
        <w:rPr>
          <w:sz w:val="20"/>
          <w:szCs w:val="20"/>
        </w:rPr>
        <w:lastRenderedPageBreak/>
        <w:t xml:space="preserve">                                                                   Collaboration-Collegiality-Community in promoting communications </w:t>
      </w:r>
    </w:p>
    <w:p w14:paraId="67BBBC99" w14:textId="77777777" w:rsidR="007B2AE7" w:rsidRDefault="007B2AE7" w:rsidP="007B2AE7">
      <w:pPr>
        <w:pBdr>
          <w:top w:val="single" w:sz="4" w:space="1" w:color="auto"/>
          <w:left w:val="single" w:sz="4" w:space="4" w:color="auto"/>
          <w:right w:val="single" w:sz="4" w:space="4" w:color="auto"/>
        </w:pBdr>
        <w:tabs>
          <w:tab w:val="bar" w:pos="3150"/>
          <w:tab w:val="left" w:pos="3240"/>
          <w:tab w:val="left" w:pos="3420"/>
          <w:tab w:val="center" w:pos="12330"/>
        </w:tabs>
        <w:ind w:left="90" w:right="90"/>
        <w:jc w:val="both"/>
        <w:rPr>
          <w:sz w:val="20"/>
          <w:szCs w:val="20"/>
        </w:rPr>
      </w:pPr>
      <w:r>
        <w:rPr>
          <w:sz w:val="20"/>
          <w:szCs w:val="20"/>
        </w:rPr>
        <w:t xml:space="preserve">                                                                   networking</w:t>
      </w:r>
    </w:p>
    <w:p w14:paraId="283F3930" w14:textId="77777777" w:rsidR="007B2AE7" w:rsidRDefault="007B2AE7" w:rsidP="007B2AE7">
      <w:pPr>
        <w:pBdr>
          <w:top w:val="single" w:sz="4" w:space="1" w:color="auto"/>
          <w:left w:val="single" w:sz="4" w:space="4" w:color="auto"/>
          <w:right w:val="single" w:sz="4" w:space="4" w:color="auto"/>
        </w:pBdr>
        <w:tabs>
          <w:tab w:val="bar" w:pos="3150"/>
          <w:tab w:val="left" w:pos="3240"/>
          <w:tab w:val="left" w:pos="3420"/>
          <w:tab w:val="center" w:pos="12330"/>
        </w:tabs>
        <w:ind w:left="90" w:right="90"/>
        <w:jc w:val="both"/>
        <w:rPr>
          <w:sz w:val="20"/>
          <w:szCs w:val="20"/>
        </w:rPr>
      </w:pPr>
      <w:r>
        <w:rPr>
          <w:sz w:val="20"/>
          <w:szCs w:val="20"/>
        </w:rPr>
        <w:tab/>
      </w:r>
      <w:r>
        <w:rPr>
          <w:rFonts w:cs="Times New Roman"/>
          <w:sz w:val="20"/>
          <w:szCs w:val="20"/>
        </w:rPr>
        <w:t>•</w:t>
      </w:r>
      <w:r>
        <w:rPr>
          <w:sz w:val="20"/>
          <w:szCs w:val="20"/>
        </w:rPr>
        <w:tab/>
        <w:t>Management Council planning for professional staff/faculty development</w:t>
      </w:r>
    </w:p>
    <w:p w14:paraId="1C81A6BA" w14:textId="77777777" w:rsidR="007B2AE7" w:rsidRDefault="007B2AE7" w:rsidP="007B2AE7">
      <w:pPr>
        <w:pBdr>
          <w:top w:val="single" w:sz="4" w:space="1" w:color="auto"/>
          <w:left w:val="single" w:sz="4" w:space="4" w:color="auto"/>
          <w:right w:val="single" w:sz="4" w:space="4" w:color="auto"/>
        </w:pBdr>
        <w:tabs>
          <w:tab w:val="bar" w:pos="3150"/>
          <w:tab w:val="left" w:pos="3240"/>
          <w:tab w:val="left" w:pos="3420"/>
          <w:tab w:val="center" w:pos="12330"/>
        </w:tabs>
        <w:ind w:left="90" w:right="90"/>
        <w:jc w:val="both"/>
        <w:rPr>
          <w:sz w:val="20"/>
          <w:szCs w:val="20"/>
        </w:rPr>
      </w:pPr>
      <w:r>
        <w:rPr>
          <w:sz w:val="20"/>
          <w:szCs w:val="20"/>
        </w:rPr>
        <w:tab/>
      </w:r>
      <w:r>
        <w:rPr>
          <w:sz w:val="20"/>
          <w:szCs w:val="20"/>
        </w:rPr>
        <w:tab/>
        <w:t>through workshops and seminars on assessment based on employee needs</w:t>
      </w:r>
    </w:p>
    <w:p w14:paraId="34E60191" w14:textId="77777777" w:rsidR="007B2AE7" w:rsidRDefault="007B2AE7" w:rsidP="007B2AE7">
      <w:pPr>
        <w:pBdr>
          <w:top w:val="single" w:sz="4" w:space="1" w:color="auto"/>
          <w:left w:val="single" w:sz="4" w:space="4" w:color="auto"/>
          <w:right w:val="single" w:sz="4" w:space="4" w:color="auto"/>
        </w:pBdr>
        <w:tabs>
          <w:tab w:val="bar" w:pos="3150"/>
          <w:tab w:val="left" w:pos="3240"/>
          <w:tab w:val="left" w:pos="3420"/>
          <w:tab w:val="center" w:pos="12330"/>
        </w:tabs>
        <w:ind w:left="90" w:right="90"/>
        <w:jc w:val="both"/>
        <w:rPr>
          <w:sz w:val="20"/>
          <w:szCs w:val="20"/>
        </w:rPr>
      </w:pPr>
      <w:r>
        <w:rPr>
          <w:sz w:val="20"/>
          <w:szCs w:val="20"/>
        </w:rPr>
        <w:tab/>
      </w:r>
      <w:r>
        <w:rPr>
          <w:sz w:val="20"/>
          <w:szCs w:val="20"/>
        </w:rPr>
        <w:tab/>
        <w:t>in Program Review, Planning, and Student Learning Outcomes</w:t>
      </w:r>
    </w:p>
    <w:p w14:paraId="76D6E2E7" w14:textId="77777777" w:rsidR="007B2AE7" w:rsidRDefault="007B2AE7" w:rsidP="007B2AE7">
      <w:pPr>
        <w:pBdr>
          <w:top w:val="single" w:sz="4" w:space="1" w:color="auto"/>
          <w:left w:val="single" w:sz="4" w:space="4" w:color="auto"/>
          <w:right w:val="single" w:sz="4" w:space="4" w:color="auto"/>
        </w:pBdr>
        <w:tabs>
          <w:tab w:val="bar" w:pos="3150"/>
          <w:tab w:val="left" w:pos="3240"/>
          <w:tab w:val="left" w:pos="3420"/>
          <w:tab w:val="center" w:pos="12330"/>
        </w:tabs>
        <w:ind w:left="90" w:right="90"/>
        <w:jc w:val="both"/>
        <w:rPr>
          <w:sz w:val="20"/>
          <w:szCs w:val="20"/>
        </w:rPr>
      </w:pPr>
      <w:r>
        <w:rPr>
          <w:sz w:val="20"/>
          <w:szCs w:val="20"/>
        </w:rPr>
        <w:tab/>
      </w:r>
      <w:r>
        <w:rPr>
          <w:rFonts w:cs="Times New Roman"/>
          <w:sz w:val="20"/>
          <w:szCs w:val="20"/>
        </w:rPr>
        <w:t>•</w:t>
      </w:r>
      <w:r>
        <w:rPr>
          <w:sz w:val="20"/>
          <w:szCs w:val="20"/>
        </w:rPr>
        <w:tab/>
        <w:t>Upgrading staff knowledge and skills in assessment theory and practice</w:t>
      </w:r>
    </w:p>
    <w:p w14:paraId="2CCB9FD8" w14:textId="77777777" w:rsidR="007B2AE7" w:rsidRDefault="007B2AE7" w:rsidP="007B2AE7">
      <w:pPr>
        <w:pBdr>
          <w:top w:val="single" w:sz="4" w:space="1" w:color="auto"/>
          <w:left w:val="single" w:sz="4" w:space="4" w:color="auto"/>
          <w:right w:val="single" w:sz="4" w:space="4" w:color="auto"/>
        </w:pBdr>
        <w:tabs>
          <w:tab w:val="bar" w:pos="3150"/>
          <w:tab w:val="left" w:pos="3240"/>
          <w:tab w:val="left" w:pos="3420"/>
          <w:tab w:val="center" w:pos="12330"/>
        </w:tabs>
        <w:ind w:left="90" w:right="90"/>
        <w:jc w:val="both"/>
        <w:rPr>
          <w:sz w:val="20"/>
          <w:szCs w:val="20"/>
        </w:rPr>
      </w:pPr>
      <w:r>
        <w:rPr>
          <w:sz w:val="20"/>
          <w:szCs w:val="20"/>
        </w:rPr>
        <w:tab/>
      </w:r>
      <w:r>
        <w:rPr>
          <w:rFonts w:cs="Times New Roman"/>
          <w:sz w:val="20"/>
          <w:szCs w:val="20"/>
        </w:rPr>
        <w:t>•</w:t>
      </w:r>
      <w:r>
        <w:rPr>
          <w:sz w:val="20"/>
          <w:szCs w:val="20"/>
        </w:rPr>
        <w:tab/>
        <w:t>Need to re-conceptualize communications networking not only top-down,</w:t>
      </w:r>
    </w:p>
    <w:p w14:paraId="1ABFF8EA" w14:textId="77777777" w:rsidR="007B2AE7" w:rsidRDefault="007B2AE7" w:rsidP="007B2AE7">
      <w:pPr>
        <w:pBdr>
          <w:top w:val="single" w:sz="4" w:space="1" w:color="auto"/>
          <w:left w:val="single" w:sz="4" w:space="4" w:color="auto"/>
          <w:right w:val="single" w:sz="4" w:space="4" w:color="auto"/>
        </w:pBdr>
        <w:tabs>
          <w:tab w:val="bar" w:pos="3150"/>
          <w:tab w:val="left" w:pos="3240"/>
          <w:tab w:val="left" w:pos="3420"/>
          <w:tab w:val="center" w:pos="12330"/>
        </w:tabs>
        <w:ind w:left="90" w:right="90"/>
        <w:jc w:val="both"/>
        <w:rPr>
          <w:sz w:val="20"/>
          <w:szCs w:val="20"/>
        </w:rPr>
      </w:pPr>
      <w:r>
        <w:rPr>
          <w:sz w:val="20"/>
          <w:szCs w:val="20"/>
        </w:rPr>
        <w:tab/>
      </w:r>
      <w:r>
        <w:rPr>
          <w:sz w:val="20"/>
          <w:szCs w:val="20"/>
        </w:rPr>
        <w:tab/>
        <w:t>but also bottom-up and side-to-side</w:t>
      </w:r>
    </w:p>
    <w:p w14:paraId="2D9DBFCE" w14:textId="6581B11D" w:rsidR="00074433" w:rsidRDefault="000F5862" w:rsidP="000F5862">
      <w:pPr>
        <w:pBdr>
          <w:top w:val="single" w:sz="4" w:space="1" w:color="auto"/>
          <w:left w:val="single" w:sz="4" w:space="4" w:color="auto"/>
          <w:bottom w:val="single" w:sz="4" w:space="1" w:color="auto"/>
          <w:right w:val="single" w:sz="4" w:space="4" w:color="auto"/>
        </w:pBdr>
        <w:tabs>
          <w:tab w:val="right" w:pos="10080"/>
          <w:tab w:val="center" w:pos="12330"/>
        </w:tabs>
        <w:ind w:left="90" w:right="90" w:firstLine="270"/>
        <w:jc w:val="both"/>
        <w:rPr>
          <w:sz w:val="20"/>
          <w:szCs w:val="20"/>
        </w:rPr>
      </w:pPr>
      <w:r>
        <w:rPr>
          <w:sz w:val="20"/>
          <w:szCs w:val="20"/>
        </w:rPr>
        <w:t xml:space="preserve"> </w:t>
      </w:r>
    </w:p>
    <w:p w14:paraId="17D40127" w14:textId="77777777" w:rsidR="00715D77" w:rsidRPr="00916DE9" w:rsidRDefault="00715D77" w:rsidP="008413A2">
      <w:pPr>
        <w:pBdr>
          <w:top w:val="single" w:sz="4" w:space="1" w:color="auto"/>
          <w:left w:val="single" w:sz="4" w:space="4" w:color="auto"/>
          <w:bottom w:val="single" w:sz="4" w:space="1" w:color="auto"/>
          <w:right w:val="single" w:sz="4" w:space="4" w:color="auto"/>
        </w:pBdr>
        <w:tabs>
          <w:tab w:val="right" w:pos="10080"/>
          <w:tab w:val="center" w:pos="12330"/>
        </w:tabs>
        <w:ind w:left="90" w:right="90"/>
        <w:jc w:val="both"/>
        <w:rPr>
          <w:sz w:val="8"/>
          <w:szCs w:val="8"/>
        </w:rPr>
      </w:pPr>
    </w:p>
    <w:p w14:paraId="3B3CFB4D" w14:textId="77777777" w:rsidR="00916DE9" w:rsidRPr="00C80562" w:rsidRDefault="00916DE9" w:rsidP="00916DE9">
      <w:pPr>
        <w:pBdr>
          <w:left w:val="single" w:sz="4" w:space="4" w:color="auto"/>
          <w:right w:val="single" w:sz="4" w:space="4" w:color="auto"/>
          <w:between w:val="single" w:sz="4" w:space="1" w:color="auto"/>
          <w:bar w:val="single" w:sz="4" w:color="auto"/>
        </w:pBdr>
        <w:shd w:val="clear" w:color="auto" w:fill="EEECE1" w:themeFill="background2"/>
        <w:tabs>
          <w:tab w:val="right" w:pos="10080"/>
          <w:tab w:val="center" w:pos="12330"/>
        </w:tabs>
        <w:ind w:left="90" w:right="90"/>
        <w:jc w:val="center"/>
        <w:rPr>
          <w:sz w:val="18"/>
          <w:szCs w:val="18"/>
        </w:rPr>
      </w:pPr>
      <w:r>
        <w:rPr>
          <w:sz w:val="18"/>
          <w:szCs w:val="18"/>
        </w:rPr>
        <w:t xml:space="preserve">Describe how the AU’s Service Area Outcomes are linked to the Institutional Strategic Goals.  </w:t>
      </w:r>
    </w:p>
    <w:p w14:paraId="2D81936A" w14:textId="77777777" w:rsidR="00916DE9" w:rsidRPr="00C80562" w:rsidRDefault="00916DE9" w:rsidP="00A450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tabs>
          <w:tab w:val="center" w:pos="1620"/>
          <w:tab w:val="bar" w:pos="4140"/>
          <w:tab w:val="center" w:pos="5940"/>
          <w:tab w:val="bar" w:pos="8910"/>
          <w:tab w:val="center" w:pos="9450"/>
          <w:tab w:val="right" w:pos="10080"/>
          <w:tab w:val="center" w:pos="12330"/>
        </w:tabs>
        <w:ind w:left="90" w:right="90"/>
        <w:jc w:val="both"/>
        <w:rPr>
          <w:sz w:val="18"/>
          <w:szCs w:val="18"/>
        </w:rPr>
      </w:pPr>
      <w:r>
        <w:rPr>
          <w:sz w:val="18"/>
          <w:szCs w:val="18"/>
        </w:rPr>
        <w:tab/>
        <w:t>Institutional Strategic Goals</w:t>
      </w:r>
      <w:r w:rsidR="000A589D">
        <w:rPr>
          <w:sz w:val="18"/>
          <w:szCs w:val="18"/>
        </w:rPr>
        <w:tab/>
        <w:t>AU Service Area Outcomes</w:t>
      </w:r>
      <w:r w:rsidR="00806FFD">
        <w:rPr>
          <w:sz w:val="18"/>
          <w:szCs w:val="18"/>
        </w:rPr>
        <w:tab/>
        <w:t>Linkages</w:t>
      </w:r>
    </w:p>
    <w:p w14:paraId="5F010633" w14:textId="77777777" w:rsidR="00916DE9" w:rsidRDefault="00916DE9" w:rsidP="001F4DA0">
      <w:pPr>
        <w:pBdr>
          <w:left w:val="single" w:sz="4" w:space="4" w:color="auto"/>
          <w:right w:val="single" w:sz="4" w:space="4" w:color="auto"/>
        </w:pBdr>
        <w:tabs>
          <w:tab w:val="bar" w:pos="4140"/>
          <w:tab w:val="left" w:pos="4230"/>
          <w:tab w:val="bar" w:pos="8910"/>
          <w:tab w:val="center" w:pos="9450"/>
          <w:tab w:val="right" w:pos="10080"/>
          <w:tab w:val="center" w:pos="12330"/>
        </w:tabs>
        <w:ind w:left="270" w:right="90" w:hanging="180"/>
        <w:jc w:val="both"/>
        <w:rPr>
          <w:sz w:val="20"/>
          <w:szCs w:val="20"/>
        </w:rPr>
      </w:pPr>
      <w:r>
        <w:rPr>
          <w:rFonts w:cs="Times New Roman"/>
          <w:sz w:val="20"/>
          <w:szCs w:val="20"/>
        </w:rPr>
        <w:t>•</w:t>
      </w:r>
      <w:r>
        <w:rPr>
          <w:sz w:val="20"/>
          <w:szCs w:val="20"/>
        </w:rPr>
        <w:tab/>
        <w:t xml:space="preserve">Goal </w:t>
      </w:r>
      <w:r w:rsidR="000A589D">
        <w:rPr>
          <w:sz w:val="20"/>
          <w:szCs w:val="20"/>
        </w:rPr>
        <w:t>1.1</w:t>
      </w:r>
      <w:r>
        <w:rPr>
          <w:sz w:val="20"/>
          <w:szCs w:val="20"/>
        </w:rPr>
        <w:t xml:space="preserve">:  To </w:t>
      </w:r>
      <w:r w:rsidR="000A589D">
        <w:rPr>
          <w:sz w:val="20"/>
          <w:szCs w:val="20"/>
        </w:rPr>
        <w:t xml:space="preserve">provide collaborative </w:t>
      </w:r>
      <w:proofErr w:type="spellStart"/>
      <w:r w:rsidR="000A589D">
        <w:rPr>
          <w:sz w:val="20"/>
          <w:szCs w:val="20"/>
        </w:rPr>
        <w:t>institu</w:t>
      </w:r>
      <w:proofErr w:type="spellEnd"/>
      <w:r w:rsidR="000A589D">
        <w:rPr>
          <w:sz w:val="20"/>
          <w:szCs w:val="20"/>
        </w:rPr>
        <w:t>-</w:t>
      </w:r>
      <w:r w:rsidR="003B4B61">
        <w:rPr>
          <w:sz w:val="20"/>
          <w:szCs w:val="20"/>
        </w:rPr>
        <w:tab/>
      </w:r>
      <w:r w:rsidR="00A4506D">
        <w:rPr>
          <w:rFonts w:cs="Times New Roman"/>
          <w:sz w:val="20"/>
          <w:szCs w:val="20"/>
        </w:rPr>
        <w:t>•</w:t>
      </w:r>
      <w:r w:rsidR="00A4506D">
        <w:rPr>
          <w:sz w:val="20"/>
          <w:szCs w:val="20"/>
        </w:rPr>
        <w:t xml:space="preserve"> Pursuit of excellence in student success</w:t>
      </w:r>
      <w:r w:rsidR="00A50AE6">
        <w:rPr>
          <w:sz w:val="20"/>
          <w:szCs w:val="20"/>
        </w:rPr>
        <w:tab/>
      </w:r>
      <w:r w:rsidR="00A4506D">
        <w:rPr>
          <w:sz w:val="20"/>
          <w:szCs w:val="20"/>
        </w:rPr>
        <w:t>SIO #2</w:t>
      </w:r>
    </w:p>
    <w:p w14:paraId="4557B150" w14:textId="77777777" w:rsidR="000A589D" w:rsidRDefault="000A589D" w:rsidP="001F4DA0">
      <w:pPr>
        <w:pBdr>
          <w:left w:val="single" w:sz="4" w:space="4" w:color="auto"/>
          <w:right w:val="single" w:sz="4" w:space="4" w:color="auto"/>
        </w:pBdr>
        <w:tabs>
          <w:tab w:val="bar" w:pos="4140"/>
          <w:tab w:val="left" w:pos="4230"/>
          <w:tab w:val="bar" w:pos="8910"/>
          <w:tab w:val="center" w:pos="9450"/>
          <w:tab w:val="right" w:pos="10080"/>
          <w:tab w:val="center" w:pos="12330"/>
        </w:tabs>
        <w:ind w:left="270" w:right="90" w:hanging="180"/>
        <w:jc w:val="both"/>
        <w:rPr>
          <w:sz w:val="20"/>
          <w:szCs w:val="20"/>
        </w:rPr>
      </w:pPr>
      <w:r>
        <w:rPr>
          <w:sz w:val="20"/>
          <w:szCs w:val="20"/>
        </w:rPr>
        <w:tab/>
      </w:r>
      <w:proofErr w:type="spellStart"/>
      <w:r>
        <w:rPr>
          <w:sz w:val="20"/>
          <w:szCs w:val="20"/>
        </w:rPr>
        <w:t>tional</w:t>
      </w:r>
      <w:proofErr w:type="spellEnd"/>
      <w:r>
        <w:rPr>
          <w:sz w:val="20"/>
          <w:szCs w:val="20"/>
        </w:rPr>
        <w:t xml:space="preserve"> support to advance student success</w:t>
      </w:r>
      <w:r w:rsidR="00806FFD">
        <w:rPr>
          <w:sz w:val="20"/>
          <w:szCs w:val="20"/>
        </w:rPr>
        <w:t xml:space="preserve"> by</w:t>
      </w:r>
      <w:r w:rsidR="00A4506D">
        <w:rPr>
          <w:sz w:val="20"/>
          <w:szCs w:val="20"/>
        </w:rPr>
        <w:tab/>
      </w:r>
      <w:r w:rsidR="00A4506D">
        <w:rPr>
          <w:rFonts w:cs="Times New Roman"/>
          <w:sz w:val="20"/>
          <w:szCs w:val="20"/>
        </w:rPr>
        <w:t>•</w:t>
      </w:r>
      <w:r w:rsidR="00A4506D">
        <w:rPr>
          <w:sz w:val="20"/>
          <w:szCs w:val="20"/>
        </w:rPr>
        <w:t xml:space="preserve"> Development of a balance between “access and</w:t>
      </w:r>
      <w:r w:rsidR="00CD7FD3">
        <w:rPr>
          <w:sz w:val="20"/>
          <w:szCs w:val="20"/>
        </w:rPr>
        <w:tab/>
      </w:r>
    </w:p>
    <w:p w14:paraId="503A1B49" w14:textId="77777777" w:rsidR="00806FFD" w:rsidRDefault="00806FFD" w:rsidP="001F4DA0">
      <w:pPr>
        <w:pBdr>
          <w:left w:val="single" w:sz="4" w:space="4" w:color="auto"/>
          <w:right w:val="single" w:sz="4" w:space="4" w:color="auto"/>
        </w:pBdr>
        <w:tabs>
          <w:tab w:val="bar" w:pos="4140"/>
          <w:tab w:val="left" w:pos="4230"/>
          <w:tab w:val="bar" w:pos="8910"/>
          <w:tab w:val="center" w:pos="9450"/>
          <w:tab w:val="right" w:pos="10080"/>
          <w:tab w:val="center" w:pos="12330"/>
        </w:tabs>
        <w:ind w:left="270" w:right="90" w:hanging="180"/>
        <w:jc w:val="both"/>
        <w:rPr>
          <w:sz w:val="20"/>
          <w:szCs w:val="20"/>
        </w:rPr>
      </w:pPr>
      <w:r>
        <w:rPr>
          <w:sz w:val="20"/>
          <w:szCs w:val="20"/>
        </w:rPr>
        <w:tab/>
        <w:t>promoting student engagement and ISLOs</w:t>
      </w:r>
      <w:r w:rsidR="00A4506D">
        <w:rPr>
          <w:sz w:val="20"/>
          <w:szCs w:val="20"/>
        </w:rPr>
        <w:tab/>
        <w:t xml:space="preserve">   success” with appropriate educational and career</w:t>
      </w:r>
    </w:p>
    <w:p w14:paraId="60359576" w14:textId="77777777" w:rsidR="00A4506D" w:rsidRDefault="00A4506D" w:rsidP="001F4DA0">
      <w:pPr>
        <w:pBdr>
          <w:left w:val="single" w:sz="4" w:space="4" w:color="auto"/>
          <w:right w:val="single" w:sz="4" w:space="4" w:color="auto"/>
        </w:pBdr>
        <w:tabs>
          <w:tab w:val="bar" w:pos="4140"/>
          <w:tab w:val="left" w:pos="4230"/>
          <w:tab w:val="bar" w:pos="8910"/>
          <w:tab w:val="center" w:pos="9450"/>
          <w:tab w:val="right" w:pos="10080"/>
          <w:tab w:val="center" w:pos="12330"/>
        </w:tabs>
        <w:ind w:left="270" w:right="90" w:hanging="180"/>
        <w:jc w:val="both"/>
        <w:rPr>
          <w:sz w:val="20"/>
          <w:szCs w:val="20"/>
        </w:rPr>
      </w:pPr>
      <w:r>
        <w:rPr>
          <w:sz w:val="20"/>
          <w:szCs w:val="20"/>
        </w:rPr>
        <w:tab/>
      </w:r>
      <w:r>
        <w:rPr>
          <w:sz w:val="20"/>
          <w:szCs w:val="20"/>
        </w:rPr>
        <w:tab/>
        <w:t xml:space="preserve">   pathways for students at Chuuk Campus</w:t>
      </w:r>
      <w:r w:rsidR="00CD7FD3">
        <w:rPr>
          <w:sz w:val="20"/>
          <w:szCs w:val="20"/>
        </w:rPr>
        <w:t>, through</w:t>
      </w:r>
    </w:p>
    <w:p w14:paraId="02B3B6D3" w14:textId="77777777" w:rsidR="00CD7FD3" w:rsidRDefault="00CD7FD3" w:rsidP="001F4DA0">
      <w:pPr>
        <w:pBdr>
          <w:left w:val="single" w:sz="4" w:space="4" w:color="auto"/>
          <w:right w:val="single" w:sz="4" w:space="4" w:color="auto"/>
        </w:pBdr>
        <w:tabs>
          <w:tab w:val="bar" w:pos="4140"/>
          <w:tab w:val="left" w:pos="4230"/>
          <w:tab w:val="bar" w:pos="8910"/>
          <w:tab w:val="center" w:pos="9450"/>
          <w:tab w:val="right" w:pos="10080"/>
          <w:tab w:val="center" w:pos="12330"/>
        </w:tabs>
        <w:ind w:left="270" w:right="90" w:hanging="180"/>
        <w:jc w:val="both"/>
        <w:rPr>
          <w:sz w:val="20"/>
          <w:szCs w:val="20"/>
        </w:rPr>
      </w:pPr>
      <w:r>
        <w:rPr>
          <w:sz w:val="20"/>
          <w:szCs w:val="20"/>
        </w:rPr>
        <w:tab/>
      </w:r>
      <w:r>
        <w:rPr>
          <w:sz w:val="20"/>
          <w:szCs w:val="20"/>
        </w:rPr>
        <w:tab/>
        <w:t xml:space="preserve">   reactivation of the Chuuk Campus Management</w:t>
      </w:r>
    </w:p>
    <w:p w14:paraId="43795FCB" w14:textId="77777777" w:rsidR="00CD7FD3" w:rsidRDefault="00CD7FD3" w:rsidP="001F4DA0">
      <w:pPr>
        <w:pBdr>
          <w:left w:val="single" w:sz="4" w:space="4" w:color="auto"/>
          <w:right w:val="single" w:sz="4" w:space="4" w:color="auto"/>
        </w:pBdr>
        <w:tabs>
          <w:tab w:val="bar" w:pos="4140"/>
          <w:tab w:val="left" w:pos="4230"/>
          <w:tab w:val="bar" w:pos="8910"/>
          <w:tab w:val="center" w:pos="9450"/>
          <w:tab w:val="right" w:pos="10080"/>
          <w:tab w:val="center" w:pos="12330"/>
        </w:tabs>
        <w:ind w:left="270" w:right="90" w:hanging="180"/>
        <w:jc w:val="both"/>
        <w:rPr>
          <w:sz w:val="20"/>
          <w:szCs w:val="20"/>
        </w:rPr>
      </w:pPr>
      <w:r>
        <w:rPr>
          <w:sz w:val="20"/>
          <w:szCs w:val="20"/>
        </w:rPr>
        <w:tab/>
      </w:r>
      <w:r>
        <w:rPr>
          <w:sz w:val="20"/>
          <w:szCs w:val="20"/>
        </w:rPr>
        <w:tab/>
        <w:t xml:space="preserve">   Council by means of the Assessment Plan 2017</w:t>
      </w:r>
      <w:r w:rsidR="001F4DA0">
        <w:rPr>
          <w:sz w:val="20"/>
          <w:szCs w:val="20"/>
        </w:rPr>
        <w:t xml:space="preserve"> and</w:t>
      </w:r>
    </w:p>
    <w:p w14:paraId="225CCFDC" w14:textId="77777777" w:rsidR="00CD7FD3" w:rsidRDefault="00CD7FD3" w:rsidP="001F4DA0">
      <w:pPr>
        <w:pBdr>
          <w:left w:val="single" w:sz="4" w:space="4" w:color="auto"/>
          <w:right w:val="single" w:sz="4" w:space="4" w:color="auto"/>
        </w:pBdr>
        <w:tabs>
          <w:tab w:val="bar" w:pos="4140"/>
          <w:tab w:val="left" w:pos="4230"/>
          <w:tab w:val="bar" w:pos="8910"/>
          <w:tab w:val="center" w:pos="9450"/>
          <w:tab w:val="right" w:pos="10080"/>
          <w:tab w:val="center" w:pos="12330"/>
        </w:tabs>
        <w:ind w:left="270" w:right="90" w:hanging="180"/>
        <w:jc w:val="both"/>
        <w:rPr>
          <w:sz w:val="20"/>
          <w:szCs w:val="20"/>
        </w:rPr>
      </w:pPr>
      <w:r>
        <w:rPr>
          <w:sz w:val="20"/>
          <w:szCs w:val="20"/>
        </w:rPr>
        <w:tab/>
      </w:r>
      <w:r>
        <w:rPr>
          <w:sz w:val="20"/>
          <w:szCs w:val="20"/>
        </w:rPr>
        <w:tab/>
        <w:t xml:space="preserve">   the 4C Communication strategy</w:t>
      </w:r>
    </w:p>
    <w:p w14:paraId="5D9EDE9F" w14:textId="3F2B6156" w:rsidR="00806FFD" w:rsidRDefault="00916DE9" w:rsidP="00A4506D">
      <w:pPr>
        <w:pBdr>
          <w:top w:val="single" w:sz="4" w:space="1" w:color="auto"/>
          <w:left w:val="single" w:sz="4" w:space="4" w:color="auto"/>
          <w:bottom w:val="single" w:sz="4" w:space="1" w:color="auto"/>
          <w:right w:val="single" w:sz="4" w:space="4" w:color="auto"/>
        </w:pBdr>
        <w:tabs>
          <w:tab w:val="bar" w:pos="4140"/>
          <w:tab w:val="left" w:pos="4230"/>
          <w:tab w:val="bar" w:pos="8910"/>
          <w:tab w:val="center" w:pos="9450"/>
          <w:tab w:val="right" w:pos="10080"/>
          <w:tab w:val="center" w:pos="12330"/>
        </w:tabs>
        <w:ind w:left="270" w:right="90" w:hanging="180"/>
        <w:jc w:val="both"/>
        <w:rPr>
          <w:sz w:val="20"/>
          <w:szCs w:val="20"/>
        </w:rPr>
      </w:pPr>
      <w:r>
        <w:rPr>
          <w:rFonts w:cs="Times New Roman"/>
          <w:sz w:val="20"/>
          <w:szCs w:val="20"/>
        </w:rPr>
        <w:t>•</w:t>
      </w:r>
      <w:r>
        <w:rPr>
          <w:sz w:val="20"/>
          <w:szCs w:val="20"/>
        </w:rPr>
        <w:tab/>
        <w:t xml:space="preserve">Goal </w:t>
      </w:r>
      <w:r w:rsidR="00806FFD">
        <w:rPr>
          <w:sz w:val="20"/>
          <w:szCs w:val="20"/>
        </w:rPr>
        <w:t>4.2</w:t>
      </w:r>
      <w:r>
        <w:rPr>
          <w:sz w:val="20"/>
          <w:szCs w:val="20"/>
        </w:rPr>
        <w:t xml:space="preserve">:  To </w:t>
      </w:r>
      <w:r w:rsidR="00806FFD">
        <w:rPr>
          <w:sz w:val="20"/>
          <w:szCs w:val="20"/>
        </w:rPr>
        <w:t>support professional develop-</w:t>
      </w:r>
      <w:r w:rsidR="004E3DED">
        <w:rPr>
          <w:sz w:val="20"/>
          <w:szCs w:val="20"/>
        </w:rPr>
        <w:tab/>
      </w:r>
      <w:r w:rsidR="00A4506D">
        <w:rPr>
          <w:rFonts w:cs="Times New Roman"/>
          <w:sz w:val="20"/>
          <w:szCs w:val="20"/>
        </w:rPr>
        <w:t>•</w:t>
      </w:r>
      <w:r w:rsidR="00A4506D">
        <w:rPr>
          <w:sz w:val="20"/>
          <w:szCs w:val="20"/>
        </w:rPr>
        <w:t xml:space="preserve"> To build strong administrative and leadership capacity</w:t>
      </w:r>
      <w:r w:rsidR="004E3DED">
        <w:rPr>
          <w:sz w:val="20"/>
          <w:szCs w:val="20"/>
        </w:rPr>
        <w:tab/>
      </w:r>
      <w:r w:rsidR="00CD7FD3">
        <w:rPr>
          <w:sz w:val="20"/>
          <w:szCs w:val="20"/>
        </w:rPr>
        <w:t>SIO #4</w:t>
      </w:r>
      <w:r w:rsidR="00D95F3C">
        <w:rPr>
          <w:sz w:val="20"/>
          <w:szCs w:val="20"/>
        </w:rPr>
        <w:tab/>
      </w:r>
      <w:r w:rsidR="004E406E">
        <w:rPr>
          <w:sz w:val="20"/>
          <w:szCs w:val="20"/>
        </w:rPr>
        <w:t xml:space="preserve">  </w:t>
      </w:r>
    </w:p>
    <w:p w14:paraId="32CF6057" w14:textId="77777777" w:rsidR="00806FFD" w:rsidRDefault="00806FFD" w:rsidP="00A4506D">
      <w:pPr>
        <w:pBdr>
          <w:top w:val="single" w:sz="4" w:space="1" w:color="auto"/>
          <w:left w:val="single" w:sz="4" w:space="4" w:color="auto"/>
          <w:bottom w:val="single" w:sz="4" w:space="1" w:color="auto"/>
          <w:right w:val="single" w:sz="4" w:space="4" w:color="auto"/>
        </w:pBdr>
        <w:tabs>
          <w:tab w:val="bar" w:pos="4140"/>
          <w:tab w:val="left" w:pos="4230"/>
          <w:tab w:val="bar" w:pos="8910"/>
          <w:tab w:val="center" w:pos="9450"/>
          <w:tab w:val="right" w:pos="10080"/>
          <w:tab w:val="center" w:pos="12330"/>
        </w:tabs>
        <w:ind w:left="270" w:right="90" w:hanging="180"/>
        <w:jc w:val="both"/>
        <w:rPr>
          <w:sz w:val="20"/>
          <w:szCs w:val="20"/>
        </w:rPr>
      </w:pPr>
      <w:r>
        <w:rPr>
          <w:sz w:val="20"/>
          <w:szCs w:val="20"/>
        </w:rPr>
        <w:tab/>
      </w:r>
      <w:proofErr w:type="spellStart"/>
      <w:r>
        <w:rPr>
          <w:sz w:val="20"/>
          <w:szCs w:val="20"/>
        </w:rPr>
        <w:t>ment</w:t>
      </w:r>
      <w:proofErr w:type="spellEnd"/>
      <w:r>
        <w:rPr>
          <w:sz w:val="20"/>
          <w:szCs w:val="20"/>
        </w:rPr>
        <w:t xml:space="preserve"> that builds upon organizational and</w:t>
      </w:r>
      <w:r w:rsidR="00A4506D">
        <w:rPr>
          <w:sz w:val="20"/>
          <w:szCs w:val="20"/>
        </w:rPr>
        <w:tab/>
        <w:t xml:space="preserve">   at Chuuk Campus</w:t>
      </w:r>
      <w:r w:rsidR="001F4DA0">
        <w:rPr>
          <w:sz w:val="20"/>
          <w:szCs w:val="20"/>
        </w:rPr>
        <w:t>, through reactivation of the</w:t>
      </w:r>
    </w:p>
    <w:p w14:paraId="58AFB6A1" w14:textId="77777777" w:rsidR="00806FFD" w:rsidRDefault="00806FFD" w:rsidP="00A4506D">
      <w:pPr>
        <w:pBdr>
          <w:top w:val="single" w:sz="4" w:space="1" w:color="auto"/>
          <w:left w:val="single" w:sz="4" w:space="4" w:color="auto"/>
          <w:bottom w:val="single" w:sz="4" w:space="1" w:color="auto"/>
          <w:right w:val="single" w:sz="4" w:space="4" w:color="auto"/>
        </w:pBdr>
        <w:tabs>
          <w:tab w:val="bar" w:pos="4140"/>
          <w:tab w:val="left" w:pos="4230"/>
          <w:tab w:val="bar" w:pos="8910"/>
          <w:tab w:val="center" w:pos="9450"/>
          <w:tab w:val="right" w:pos="10080"/>
          <w:tab w:val="center" w:pos="12330"/>
        </w:tabs>
        <w:ind w:left="270" w:right="90" w:hanging="180"/>
        <w:jc w:val="both"/>
        <w:rPr>
          <w:sz w:val="20"/>
          <w:szCs w:val="20"/>
        </w:rPr>
      </w:pPr>
      <w:r>
        <w:rPr>
          <w:sz w:val="20"/>
          <w:szCs w:val="20"/>
        </w:rPr>
        <w:tab/>
        <w:t>leadership capacity</w:t>
      </w:r>
      <w:r w:rsidR="001F4DA0">
        <w:rPr>
          <w:sz w:val="20"/>
          <w:szCs w:val="20"/>
        </w:rPr>
        <w:tab/>
        <w:t xml:space="preserve">   Chuuk Campus Management Council by means of</w:t>
      </w:r>
    </w:p>
    <w:p w14:paraId="67FE3433" w14:textId="06B25FB9" w:rsidR="001F4DA0" w:rsidRDefault="001F4DA0" w:rsidP="00A4506D">
      <w:pPr>
        <w:pBdr>
          <w:top w:val="single" w:sz="4" w:space="1" w:color="auto"/>
          <w:left w:val="single" w:sz="4" w:space="4" w:color="auto"/>
          <w:bottom w:val="single" w:sz="4" w:space="1" w:color="auto"/>
          <w:right w:val="single" w:sz="4" w:space="4" w:color="auto"/>
        </w:pBdr>
        <w:tabs>
          <w:tab w:val="bar" w:pos="4140"/>
          <w:tab w:val="left" w:pos="4230"/>
          <w:tab w:val="bar" w:pos="8910"/>
          <w:tab w:val="center" w:pos="9450"/>
          <w:tab w:val="right" w:pos="10080"/>
          <w:tab w:val="center" w:pos="12330"/>
        </w:tabs>
        <w:ind w:left="270" w:right="90" w:hanging="180"/>
        <w:jc w:val="both"/>
        <w:rPr>
          <w:sz w:val="20"/>
          <w:szCs w:val="20"/>
        </w:rPr>
      </w:pPr>
      <w:r>
        <w:rPr>
          <w:sz w:val="20"/>
          <w:szCs w:val="20"/>
        </w:rPr>
        <w:tab/>
      </w:r>
      <w:r>
        <w:rPr>
          <w:sz w:val="20"/>
          <w:szCs w:val="20"/>
        </w:rPr>
        <w:tab/>
        <w:t xml:space="preserve">   the Assessment </w:t>
      </w:r>
      <w:r w:rsidR="00EB1919">
        <w:rPr>
          <w:sz w:val="20"/>
          <w:szCs w:val="20"/>
        </w:rPr>
        <w:t>Plan 2017 and the 4C Communication</w:t>
      </w:r>
    </w:p>
    <w:p w14:paraId="1E257015" w14:textId="4C1C3D99" w:rsidR="001F4DA0" w:rsidRDefault="00EB1919" w:rsidP="00A4506D">
      <w:pPr>
        <w:pBdr>
          <w:top w:val="single" w:sz="4" w:space="1" w:color="auto"/>
          <w:left w:val="single" w:sz="4" w:space="4" w:color="auto"/>
          <w:bottom w:val="single" w:sz="4" w:space="1" w:color="auto"/>
          <w:right w:val="single" w:sz="4" w:space="4" w:color="auto"/>
        </w:pBdr>
        <w:tabs>
          <w:tab w:val="bar" w:pos="4140"/>
          <w:tab w:val="left" w:pos="4230"/>
          <w:tab w:val="bar" w:pos="8910"/>
          <w:tab w:val="center" w:pos="9450"/>
          <w:tab w:val="right" w:pos="10080"/>
          <w:tab w:val="center" w:pos="12330"/>
        </w:tabs>
        <w:ind w:left="270" w:right="90" w:hanging="180"/>
        <w:jc w:val="both"/>
        <w:rPr>
          <w:sz w:val="20"/>
          <w:szCs w:val="20"/>
        </w:rPr>
      </w:pPr>
      <w:r>
        <w:rPr>
          <w:sz w:val="20"/>
          <w:szCs w:val="20"/>
        </w:rPr>
        <w:tab/>
      </w:r>
      <w:r>
        <w:rPr>
          <w:sz w:val="20"/>
          <w:szCs w:val="20"/>
        </w:rPr>
        <w:tab/>
        <w:t xml:space="preserve">   </w:t>
      </w:r>
      <w:r w:rsidR="001F4DA0">
        <w:rPr>
          <w:sz w:val="20"/>
          <w:szCs w:val="20"/>
        </w:rPr>
        <w:t>strategy</w:t>
      </w:r>
    </w:p>
    <w:p w14:paraId="1D498A28" w14:textId="6E8A0AF2" w:rsidR="00916DE9" w:rsidRDefault="00916DE9" w:rsidP="001F4DA0">
      <w:pPr>
        <w:pBdr>
          <w:left w:val="single" w:sz="4" w:space="4" w:color="auto"/>
          <w:right w:val="single" w:sz="4" w:space="4" w:color="auto"/>
        </w:pBdr>
        <w:tabs>
          <w:tab w:val="bar" w:pos="4140"/>
          <w:tab w:val="left" w:pos="4230"/>
          <w:tab w:val="bar" w:pos="8910"/>
          <w:tab w:val="center" w:pos="9450"/>
          <w:tab w:val="right" w:pos="10080"/>
          <w:tab w:val="center" w:pos="12330"/>
        </w:tabs>
        <w:ind w:left="270" w:right="90" w:hanging="180"/>
        <w:jc w:val="both"/>
        <w:rPr>
          <w:sz w:val="20"/>
          <w:szCs w:val="20"/>
        </w:rPr>
      </w:pPr>
      <w:r>
        <w:rPr>
          <w:rFonts w:cs="Times New Roman"/>
          <w:sz w:val="20"/>
          <w:szCs w:val="20"/>
        </w:rPr>
        <w:t>•</w:t>
      </w:r>
      <w:r>
        <w:rPr>
          <w:sz w:val="20"/>
          <w:szCs w:val="20"/>
        </w:rPr>
        <w:tab/>
        <w:t xml:space="preserve">Goal </w:t>
      </w:r>
      <w:r w:rsidR="00806FFD">
        <w:rPr>
          <w:sz w:val="20"/>
          <w:szCs w:val="20"/>
        </w:rPr>
        <w:t>5.1</w:t>
      </w:r>
      <w:r>
        <w:rPr>
          <w:sz w:val="20"/>
          <w:szCs w:val="20"/>
        </w:rPr>
        <w:t xml:space="preserve">:  To </w:t>
      </w:r>
      <w:r w:rsidR="00E75B87">
        <w:rPr>
          <w:sz w:val="20"/>
          <w:szCs w:val="20"/>
        </w:rPr>
        <w:t>become a learning organization</w:t>
      </w:r>
      <w:r w:rsidR="00A4506D">
        <w:rPr>
          <w:sz w:val="20"/>
          <w:szCs w:val="20"/>
        </w:rPr>
        <w:tab/>
      </w:r>
      <w:r w:rsidR="00A4506D">
        <w:rPr>
          <w:rFonts w:cs="Times New Roman"/>
          <w:sz w:val="20"/>
          <w:szCs w:val="20"/>
        </w:rPr>
        <w:t>•</w:t>
      </w:r>
      <w:r w:rsidR="00A4506D">
        <w:rPr>
          <w:sz w:val="20"/>
          <w:szCs w:val="20"/>
        </w:rPr>
        <w:t xml:space="preserve"> To establish an effective, integrated, and broad-</w:t>
      </w:r>
      <w:r w:rsidR="001F4DA0">
        <w:rPr>
          <w:sz w:val="20"/>
          <w:szCs w:val="20"/>
        </w:rPr>
        <w:t>based</w:t>
      </w:r>
      <w:r w:rsidR="00CD7FD3">
        <w:rPr>
          <w:sz w:val="20"/>
          <w:szCs w:val="20"/>
        </w:rPr>
        <w:tab/>
        <w:t>SIO #5</w:t>
      </w:r>
    </w:p>
    <w:p w14:paraId="2945E0AC" w14:textId="73C1F670" w:rsidR="00806FFD" w:rsidRDefault="00806FFD" w:rsidP="001F4DA0">
      <w:pPr>
        <w:pBdr>
          <w:left w:val="single" w:sz="4" w:space="4" w:color="auto"/>
          <w:right w:val="single" w:sz="4" w:space="4" w:color="auto"/>
        </w:pBdr>
        <w:tabs>
          <w:tab w:val="bar" w:pos="4140"/>
          <w:tab w:val="left" w:pos="4230"/>
          <w:tab w:val="bar" w:pos="8910"/>
          <w:tab w:val="center" w:pos="9450"/>
          <w:tab w:val="right" w:pos="10080"/>
          <w:tab w:val="center" w:pos="12330"/>
        </w:tabs>
        <w:ind w:left="270" w:right="90" w:hanging="180"/>
        <w:jc w:val="both"/>
        <w:rPr>
          <w:sz w:val="20"/>
          <w:szCs w:val="20"/>
        </w:rPr>
      </w:pPr>
      <w:r>
        <w:rPr>
          <w:sz w:val="20"/>
          <w:szCs w:val="20"/>
        </w:rPr>
        <w:tab/>
      </w:r>
      <w:r w:rsidR="001F4DA0">
        <w:rPr>
          <w:sz w:val="20"/>
          <w:szCs w:val="20"/>
        </w:rPr>
        <w:tab/>
        <w:t xml:space="preserve">   </w:t>
      </w:r>
      <w:r w:rsidR="00A4506D">
        <w:rPr>
          <w:sz w:val="20"/>
          <w:szCs w:val="20"/>
        </w:rPr>
        <w:t xml:space="preserve">strategic planning, in accordance with </w:t>
      </w:r>
      <w:r w:rsidR="001F4DA0">
        <w:rPr>
          <w:sz w:val="20"/>
          <w:szCs w:val="20"/>
        </w:rPr>
        <w:t xml:space="preserve">ACCJC </w:t>
      </w:r>
    </w:p>
    <w:p w14:paraId="78C8EC8A" w14:textId="77777777" w:rsidR="00A4506D" w:rsidRDefault="001F4DA0" w:rsidP="001F4DA0">
      <w:pPr>
        <w:pBdr>
          <w:left w:val="single" w:sz="4" w:space="4" w:color="auto"/>
          <w:right w:val="single" w:sz="4" w:space="4" w:color="auto"/>
        </w:pBdr>
        <w:tabs>
          <w:tab w:val="bar" w:pos="4140"/>
          <w:tab w:val="left" w:pos="4230"/>
          <w:tab w:val="bar" w:pos="8910"/>
          <w:tab w:val="center" w:pos="9450"/>
          <w:tab w:val="right" w:pos="10080"/>
          <w:tab w:val="center" w:pos="12330"/>
        </w:tabs>
        <w:ind w:left="270" w:right="90" w:hanging="180"/>
        <w:jc w:val="both"/>
        <w:rPr>
          <w:sz w:val="20"/>
          <w:szCs w:val="20"/>
        </w:rPr>
      </w:pPr>
      <w:r>
        <w:rPr>
          <w:sz w:val="20"/>
          <w:szCs w:val="20"/>
        </w:rPr>
        <w:tab/>
      </w:r>
      <w:r>
        <w:rPr>
          <w:sz w:val="20"/>
          <w:szCs w:val="20"/>
        </w:rPr>
        <w:tab/>
        <w:t xml:space="preserve">   </w:t>
      </w:r>
      <w:r w:rsidR="00A4506D">
        <w:rPr>
          <w:sz w:val="20"/>
          <w:szCs w:val="20"/>
        </w:rPr>
        <w:t>Rubrics #1 (Program Review) and #2</w:t>
      </w:r>
    </w:p>
    <w:p w14:paraId="4F2763F7" w14:textId="77777777" w:rsidR="00CD7FD3" w:rsidRDefault="00CD7FD3" w:rsidP="001F4DA0">
      <w:pPr>
        <w:pBdr>
          <w:left w:val="single" w:sz="4" w:space="4" w:color="auto"/>
          <w:right w:val="single" w:sz="4" w:space="4" w:color="auto"/>
        </w:pBdr>
        <w:tabs>
          <w:tab w:val="bar" w:pos="4140"/>
          <w:tab w:val="left" w:pos="4230"/>
          <w:tab w:val="bar" w:pos="8910"/>
          <w:tab w:val="center" w:pos="9450"/>
          <w:tab w:val="right" w:pos="10080"/>
          <w:tab w:val="center" w:pos="12330"/>
        </w:tabs>
        <w:ind w:left="270" w:right="90" w:hanging="180"/>
        <w:jc w:val="both"/>
        <w:rPr>
          <w:sz w:val="20"/>
          <w:szCs w:val="20"/>
        </w:rPr>
      </w:pPr>
      <w:r>
        <w:rPr>
          <w:sz w:val="20"/>
          <w:szCs w:val="20"/>
        </w:rPr>
        <w:tab/>
      </w:r>
      <w:r>
        <w:rPr>
          <w:sz w:val="20"/>
          <w:szCs w:val="20"/>
        </w:rPr>
        <w:tab/>
        <w:t xml:space="preserve">   (Planning)</w:t>
      </w:r>
      <w:r w:rsidR="001F4DA0">
        <w:rPr>
          <w:sz w:val="20"/>
          <w:szCs w:val="20"/>
        </w:rPr>
        <w:t>, through reactivation of the campus-based</w:t>
      </w:r>
    </w:p>
    <w:p w14:paraId="7C171F6E" w14:textId="276031FE" w:rsidR="001F4DA0" w:rsidRDefault="001F4DA0" w:rsidP="00EB1919">
      <w:pPr>
        <w:pBdr>
          <w:left w:val="single" w:sz="4" w:space="4" w:color="auto"/>
          <w:right w:val="single" w:sz="4" w:space="4" w:color="auto"/>
        </w:pBdr>
        <w:tabs>
          <w:tab w:val="bar" w:pos="4140"/>
          <w:tab w:val="left" w:pos="4230"/>
          <w:tab w:val="bar" w:pos="8910"/>
          <w:tab w:val="center" w:pos="9450"/>
          <w:tab w:val="right" w:pos="10080"/>
          <w:tab w:val="center" w:pos="12330"/>
        </w:tabs>
        <w:ind w:left="270" w:right="90" w:hanging="180"/>
        <w:jc w:val="both"/>
        <w:rPr>
          <w:sz w:val="20"/>
          <w:szCs w:val="20"/>
        </w:rPr>
      </w:pPr>
      <w:r>
        <w:rPr>
          <w:sz w:val="20"/>
          <w:szCs w:val="20"/>
        </w:rPr>
        <w:tab/>
      </w:r>
      <w:r>
        <w:rPr>
          <w:sz w:val="20"/>
          <w:szCs w:val="20"/>
        </w:rPr>
        <w:tab/>
        <w:t xml:space="preserve">   Instruction Com</w:t>
      </w:r>
      <w:r w:rsidR="00EB1919">
        <w:rPr>
          <w:sz w:val="20"/>
          <w:szCs w:val="20"/>
        </w:rPr>
        <w:t>mittee and Student Services Committee</w:t>
      </w:r>
    </w:p>
    <w:p w14:paraId="1E1DB1D4" w14:textId="77777777" w:rsidR="00CD7FD3" w:rsidRDefault="00CD7FD3" w:rsidP="001F4DA0">
      <w:pPr>
        <w:pBdr>
          <w:left w:val="single" w:sz="4" w:space="4" w:color="auto"/>
          <w:right w:val="single" w:sz="4" w:space="4" w:color="auto"/>
        </w:pBdr>
        <w:tabs>
          <w:tab w:val="bar" w:pos="4140"/>
          <w:tab w:val="left" w:pos="4230"/>
          <w:tab w:val="bar" w:pos="8910"/>
          <w:tab w:val="center" w:pos="9450"/>
          <w:tab w:val="right" w:pos="10080"/>
          <w:tab w:val="center" w:pos="12330"/>
        </w:tabs>
        <w:ind w:left="270" w:right="90" w:hanging="180"/>
        <w:jc w:val="both"/>
        <w:rPr>
          <w:sz w:val="20"/>
          <w:szCs w:val="20"/>
        </w:rPr>
      </w:pPr>
      <w:r>
        <w:rPr>
          <w:sz w:val="20"/>
          <w:szCs w:val="20"/>
        </w:rPr>
        <w:tab/>
      </w:r>
      <w:r>
        <w:rPr>
          <w:sz w:val="20"/>
          <w:szCs w:val="20"/>
        </w:rPr>
        <w:tab/>
      </w:r>
      <w:r>
        <w:rPr>
          <w:rFonts w:cs="Times New Roman"/>
          <w:sz w:val="20"/>
          <w:szCs w:val="20"/>
        </w:rPr>
        <w:t>•</w:t>
      </w:r>
      <w:r>
        <w:rPr>
          <w:sz w:val="20"/>
          <w:szCs w:val="20"/>
        </w:rPr>
        <w:t xml:space="preserve"> To value and exhibit collaboration and good team-</w:t>
      </w:r>
    </w:p>
    <w:p w14:paraId="743BD706" w14:textId="77777777" w:rsidR="00CD7FD3" w:rsidRDefault="00CD7FD3" w:rsidP="001F4DA0">
      <w:pPr>
        <w:pBdr>
          <w:left w:val="single" w:sz="4" w:space="4" w:color="auto"/>
          <w:right w:val="single" w:sz="4" w:space="4" w:color="auto"/>
        </w:pBdr>
        <w:tabs>
          <w:tab w:val="bar" w:pos="4140"/>
          <w:tab w:val="left" w:pos="4230"/>
          <w:tab w:val="bar" w:pos="8910"/>
          <w:tab w:val="center" w:pos="9450"/>
          <w:tab w:val="right" w:pos="10080"/>
          <w:tab w:val="center" w:pos="12330"/>
        </w:tabs>
        <w:ind w:left="270" w:right="90" w:hanging="180"/>
        <w:jc w:val="both"/>
        <w:rPr>
          <w:sz w:val="20"/>
          <w:szCs w:val="20"/>
        </w:rPr>
      </w:pPr>
      <w:r>
        <w:rPr>
          <w:sz w:val="20"/>
          <w:szCs w:val="20"/>
        </w:rPr>
        <w:tab/>
      </w:r>
      <w:r>
        <w:rPr>
          <w:sz w:val="20"/>
          <w:szCs w:val="20"/>
        </w:rPr>
        <w:tab/>
        <w:t xml:space="preserve">   work</w:t>
      </w:r>
      <w:r w:rsidR="001F4DA0">
        <w:rPr>
          <w:sz w:val="20"/>
          <w:szCs w:val="20"/>
        </w:rPr>
        <w:t xml:space="preserve">, through implementation of the 4C </w:t>
      </w:r>
      <w:proofErr w:type="spellStart"/>
      <w:r w:rsidR="001F4DA0">
        <w:rPr>
          <w:sz w:val="20"/>
          <w:szCs w:val="20"/>
        </w:rPr>
        <w:t>Communica</w:t>
      </w:r>
      <w:proofErr w:type="spellEnd"/>
      <w:r w:rsidR="001F4DA0">
        <w:rPr>
          <w:sz w:val="20"/>
          <w:szCs w:val="20"/>
        </w:rPr>
        <w:t>-</w:t>
      </w:r>
    </w:p>
    <w:p w14:paraId="36B4E62F" w14:textId="77777777" w:rsidR="001F4DA0" w:rsidRDefault="001F4DA0" w:rsidP="001F4DA0">
      <w:pPr>
        <w:pBdr>
          <w:left w:val="single" w:sz="4" w:space="4" w:color="auto"/>
          <w:right w:val="single" w:sz="4" w:space="4" w:color="auto"/>
        </w:pBdr>
        <w:tabs>
          <w:tab w:val="bar" w:pos="4140"/>
          <w:tab w:val="left" w:pos="4230"/>
          <w:tab w:val="bar" w:pos="8910"/>
          <w:tab w:val="center" w:pos="9450"/>
          <w:tab w:val="right" w:pos="10080"/>
          <w:tab w:val="center" w:pos="12330"/>
        </w:tabs>
        <w:ind w:left="270" w:right="90" w:hanging="180"/>
        <w:jc w:val="both"/>
        <w:rPr>
          <w:sz w:val="20"/>
          <w:szCs w:val="20"/>
        </w:rPr>
      </w:pPr>
      <w:r>
        <w:rPr>
          <w:sz w:val="20"/>
          <w:szCs w:val="20"/>
        </w:rPr>
        <w:tab/>
      </w:r>
      <w:r>
        <w:rPr>
          <w:sz w:val="20"/>
          <w:szCs w:val="20"/>
        </w:rPr>
        <w:tab/>
        <w:t xml:space="preserve">   </w:t>
      </w:r>
      <w:proofErr w:type="spellStart"/>
      <w:r>
        <w:rPr>
          <w:sz w:val="20"/>
          <w:szCs w:val="20"/>
        </w:rPr>
        <w:t>tion</w:t>
      </w:r>
      <w:proofErr w:type="spellEnd"/>
      <w:r>
        <w:rPr>
          <w:sz w:val="20"/>
          <w:szCs w:val="20"/>
        </w:rPr>
        <w:t xml:space="preserve"> strategy</w:t>
      </w:r>
    </w:p>
    <w:p w14:paraId="54EF6D38" w14:textId="77777777" w:rsidR="00CD7FD3" w:rsidRDefault="00CD7FD3" w:rsidP="001F4DA0">
      <w:pPr>
        <w:pBdr>
          <w:left w:val="single" w:sz="4" w:space="4" w:color="auto"/>
          <w:right w:val="single" w:sz="4" w:space="4" w:color="auto"/>
        </w:pBdr>
        <w:tabs>
          <w:tab w:val="bar" w:pos="4140"/>
          <w:tab w:val="left" w:pos="4230"/>
          <w:tab w:val="bar" w:pos="8910"/>
          <w:tab w:val="center" w:pos="9450"/>
          <w:tab w:val="right" w:pos="10080"/>
          <w:tab w:val="center" w:pos="12330"/>
        </w:tabs>
        <w:ind w:left="270" w:right="90" w:hanging="180"/>
        <w:jc w:val="both"/>
        <w:rPr>
          <w:sz w:val="20"/>
          <w:szCs w:val="20"/>
        </w:rPr>
      </w:pPr>
      <w:r>
        <w:rPr>
          <w:sz w:val="20"/>
          <w:szCs w:val="20"/>
        </w:rPr>
        <w:tab/>
      </w:r>
      <w:r>
        <w:rPr>
          <w:sz w:val="20"/>
          <w:szCs w:val="20"/>
        </w:rPr>
        <w:tab/>
      </w:r>
      <w:r>
        <w:rPr>
          <w:rFonts w:cs="Times New Roman"/>
          <w:sz w:val="20"/>
          <w:szCs w:val="20"/>
        </w:rPr>
        <w:t>•</w:t>
      </w:r>
      <w:r>
        <w:rPr>
          <w:sz w:val="20"/>
          <w:szCs w:val="20"/>
        </w:rPr>
        <w:t xml:space="preserve"> To manifest broad-based participation at every</w:t>
      </w:r>
      <w:r w:rsidR="001F4DA0">
        <w:rPr>
          <w:sz w:val="20"/>
          <w:szCs w:val="20"/>
        </w:rPr>
        <w:t xml:space="preserve"> level</w:t>
      </w:r>
    </w:p>
    <w:p w14:paraId="003DD683" w14:textId="77777777" w:rsidR="00CD7FD3" w:rsidRDefault="00CD7FD3" w:rsidP="001F4DA0">
      <w:pPr>
        <w:pBdr>
          <w:left w:val="single" w:sz="4" w:space="4" w:color="auto"/>
          <w:right w:val="single" w:sz="4" w:space="4" w:color="auto"/>
        </w:pBdr>
        <w:tabs>
          <w:tab w:val="bar" w:pos="4140"/>
          <w:tab w:val="left" w:pos="4230"/>
          <w:tab w:val="bar" w:pos="8910"/>
          <w:tab w:val="center" w:pos="9450"/>
          <w:tab w:val="right" w:pos="10080"/>
          <w:tab w:val="center" w:pos="12330"/>
        </w:tabs>
        <w:ind w:left="270" w:right="90" w:hanging="180"/>
        <w:jc w:val="both"/>
        <w:rPr>
          <w:sz w:val="20"/>
          <w:szCs w:val="20"/>
        </w:rPr>
      </w:pPr>
      <w:r>
        <w:rPr>
          <w:sz w:val="20"/>
          <w:szCs w:val="20"/>
        </w:rPr>
        <w:tab/>
      </w:r>
      <w:r>
        <w:rPr>
          <w:sz w:val="20"/>
          <w:szCs w:val="20"/>
        </w:rPr>
        <w:tab/>
        <w:t xml:space="preserve">   of Chuuk Campus and with stakeholders</w:t>
      </w:r>
    </w:p>
    <w:p w14:paraId="5F5B18E9" w14:textId="77777777" w:rsidR="00806FFD" w:rsidRDefault="00916DE9" w:rsidP="001F4DA0">
      <w:pPr>
        <w:pBdr>
          <w:top w:val="single" w:sz="4" w:space="1" w:color="auto"/>
          <w:left w:val="single" w:sz="4" w:space="4" w:color="auto"/>
          <w:right w:val="single" w:sz="4" w:space="4" w:color="auto"/>
        </w:pBdr>
        <w:tabs>
          <w:tab w:val="bar" w:pos="4140"/>
          <w:tab w:val="left" w:pos="4230"/>
          <w:tab w:val="bar" w:pos="8910"/>
          <w:tab w:val="center" w:pos="9450"/>
          <w:tab w:val="right" w:pos="10080"/>
          <w:tab w:val="center" w:pos="12330"/>
        </w:tabs>
        <w:ind w:left="270" w:right="90" w:hanging="180"/>
        <w:jc w:val="both"/>
        <w:rPr>
          <w:sz w:val="20"/>
          <w:szCs w:val="20"/>
        </w:rPr>
      </w:pPr>
      <w:r>
        <w:rPr>
          <w:rFonts w:cs="Times New Roman"/>
          <w:sz w:val="20"/>
          <w:szCs w:val="20"/>
        </w:rPr>
        <w:t>•</w:t>
      </w:r>
      <w:r>
        <w:rPr>
          <w:sz w:val="20"/>
          <w:szCs w:val="20"/>
        </w:rPr>
        <w:tab/>
      </w:r>
      <w:r w:rsidR="00806FFD">
        <w:rPr>
          <w:sz w:val="20"/>
          <w:szCs w:val="20"/>
        </w:rPr>
        <w:t xml:space="preserve">Goal 5.2:  To achieve and strengthen </w:t>
      </w:r>
      <w:proofErr w:type="spellStart"/>
      <w:r w:rsidR="00806FFD">
        <w:rPr>
          <w:sz w:val="20"/>
          <w:szCs w:val="20"/>
        </w:rPr>
        <w:t>pur</w:t>
      </w:r>
      <w:proofErr w:type="spellEnd"/>
      <w:r w:rsidR="00806FFD">
        <w:rPr>
          <w:sz w:val="20"/>
          <w:szCs w:val="20"/>
        </w:rPr>
        <w:t>-</w:t>
      </w:r>
      <w:r w:rsidR="00A4506D">
        <w:rPr>
          <w:sz w:val="20"/>
          <w:szCs w:val="20"/>
        </w:rPr>
        <w:tab/>
      </w:r>
      <w:r w:rsidR="00A4506D">
        <w:rPr>
          <w:rFonts w:cs="Times New Roman"/>
          <w:sz w:val="20"/>
          <w:szCs w:val="20"/>
        </w:rPr>
        <w:t>•</w:t>
      </w:r>
      <w:r w:rsidR="00A4506D">
        <w:rPr>
          <w:sz w:val="20"/>
          <w:szCs w:val="20"/>
        </w:rPr>
        <w:t xml:space="preserve"> </w:t>
      </w:r>
      <w:r w:rsidR="00CD7FD3">
        <w:rPr>
          <w:sz w:val="20"/>
          <w:szCs w:val="20"/>
        </w:rPr>
        <w:t>To engage in meaningful and regular dialogue about</w:t>
      </w:r>
      <w:r w:rsidR="00CD7FD3">
        <w:rPr>
          <w:sz w:val="20"/>
          <w:szCs w:val="20"/>
        </w:rPr>
        <w:tab/>
        <w:t>SIO #5</w:t>
      </w:r>
    </w:p>
    <w:p w14:paraId="44D77AC3" w14:textId="77777777" w:rsidR="00806FFD" w:rsidRDefault="00806FFD" w:rsidP="001F4DA0">
      <w:pPr>
        <w:pBdr>
          <w:top w:val="single" w:sz="4" w:space="1" w:color="auto"/>
          <w:left w:val="single" w:sz="4" w:space="4" w:color="auto"/>
          <w:right w:val="single" w:sz="4" w:space="4" w:color="auto"/>
        </w:pBdr>
        <w:tabs>
          <w:tab w:val="bar" w:pos="4140"/>
          <w:tab w:val="left" w:pos="4230"/>
          <w:tab w:val="bar" w:pos="8910"/>
          <w:tab w:val="center" w:pos="9450"/>
          <w:tab w:val="right" w:pos="10080"/>
          <w:tab w:val="center" w:pos="12330"/>
        </w:tabs>
        <w:ind w:left="270" w:right="90" w:hanging="180"/>
        <w:jc w:val="both"/>
        <w:rPr>
          <w:sz w:val="20"/>
          <w:szCs w:val="20"/>
        </w:rPr>
      </w:pPr>
      <w:r>
        <w:rPr>
          <w:sz w:val="20"/>
          <w:szCs w:val="20"/>
        </w:rPr>
        <w:tab/>
      </w:r>
      <w:proofErr w:type="spellStart"/>
      <w:r>
        <w:rPr>
          <w:sz w:val="20"/>
          <w:szCs w:val="20"/>
        </w:rPr>
        <w:t>poseful</w:t>
      </w:r>
      <w:proofErr w:type="spellEnd"/>
      <w:r>
        <w:rPr>
          <w:sz w:val="20"/>
          <w:szCs w:val="20"/>
        </w:rPr>
        <w:t xml:space="preserve"> dialogue</w:t>
      </w:r>
      <w:r w:rsidR="00CD7FD3">
        <w:rPr>
          <w:sz w:val="20"/>
          <w:szCs w:val="20"/>
        </w:rPr>
        <w:tab/>
        <w:t xml:space="preserve">   educational outcomes and institutional effective</w:t>
      </w:r>
      <w:r w:rsidR="001F4DA0">
        <w:rPr>
          <w:sz w:val="20"/>
          <w:szCs w:val="20"/>
        </w:rPr>
        <w:t>ness,</w:t>
      </w:r>
    </w:p>
    <w:p w14:paraId="198D6415" w14:textId="77777777" w:rsidR="00CD7FD3" w:rsidRDefault="00CD7FD3" w:rsidP="001F4DA0">
      <w:pPr>
        <w:pBdr>
          <w:top w:val="single" w:sz="4" w:space="1" w:color="auto"/>
          <w:left w:val="single" w:sz="4" w:space="4" w:color="auto"/>
          <w:right w:val="single" w:sz="4" w:space="4" w:color="auto"/>
        </w:pBdr>
        <w:tabs>
          <w:tab w:val="bar" w:pos="4140"/>
          <w:tab w:val="left" w:pos="4230"/>
          <w:tab w:val="bar" w:pos="8910"/>
          <w:tab w:val="center" w:pos="9450"/>
          <w:tab w:val="right" w:pos="10080"/>
          <w:tab w:val="center" w:pos="12330"/>
        </w:tabs>
        <w:ind w:left="270" w:right="90" w:hanging="180"/>
        <w:jc w:val="both"/>
        <w:rPr>
          <w:sz w:val="20"/>
          <w:szCs w:val="20"/>
        </w:rPr>
      </w:pPr>
      <w:r>
        <w:rPr>
          <w:sz w:val="20"/>
          <w:szCs w:val="20"/>
        </w:rPr>
        <w:tab/>
      </w:r>
      <w:r>
        <w:rPr>
          <w:sz w:val="20"/>
          <w:szCs w:val="20"/>
        </w:rPr>
        <w:tab/>
        <w:t xml:space="preserve">   </w:t>
      </w:r>
      <w:r w:rsidR="001F4DA0">
        <w:rPr>
          <w:sz w:val="20"/>
          <w:szCs w:val="20"/>
        </w:rPr>
        <w:t>through implementation of the 4C Communication</w:t>
      </w:r>
    </w:p>
    <w:p w14:paraId="38F8A03A" w14:textId="52FA97E5" w:rsidR="00A216D1" w:rsidRPr="00A216D1" w:rsidRDefault="001F4DA0" w:rsidP="00A216D1">
      <w:pPr>
        <w:pBdr>
          <w:top w:val="single" w:sz="4" w:space="1" w:color="auto"/>
          <w:left w:val="single" w:sz="4" w:space="4" w:color="auto"/>
          <w:right w:val="single" w:sz="4" w:space="4" w:color="auto"/>
        </w:pBdr>
        <w:tabs>
          <w:tab w:val="bar" w:pos="4140"/>
          <w:tab w:val="left" w:pos="4230"/>
          <w:tab w:val="bar" w:pos="8910"/>
          <w:tab w:val="center" w:pos="9450"/>
          <w:tab w:val="right" w:pos="10080"/>
          <w:tab w:val="center" w:pos="12330"/>
        </w:tabs>
        <w:ind w:left="270" w:right="90" w:hanging="180"/>
        <w:jc w:val="both"/>
        <w:rPr>
          <w:sz w:val="20"/>
          <w:szCs w:val="20"/>
        </w:rPr>
      </w:pPr>
      <w:r>
        <w:rPr>
          <w:sz w:val="20"/>
          <w:szCs w:val="20"/>
        </w:rPr>
        <w:tab/>
      </w:r>
      <w:r>
        <w:rPr>
          <w:sz w:val="20"/>
          <w:szCs w:val="20"/>
        </w:rPr>
        <w:tab/>
        <w:t xml:space="preserve">   strategy</w:t>
      </w:r>
      <w:r w:rsidR="00A216D1">
        <w:rPr>
          <w:sz w:val="20"/>
          <w:szCs w:val="20"/>
        </w:rPr>
        <w:t xml:space="preserve">                                                                                          </w:t>
      </w:r>
    </w:p>
    <w:p w14:paraId="6893AB6D" w14:textId="77777777" w:rsidR="00A216D1" w:rsidRDefault="00A216D1" w:rsidP="001F4DA0">
      <w:pPr>
        <w:pBdr>
          <w:top w:val="single" w:sz="4" w:space="1" w:color="auto"/>
          <w:left w:val="single" w:sz="4" w:space="4" w:color="auto"/>
          <w:right w:val="single" w:sz="4" w:space="4" w:color="auto"/>
        </w:pBdr>
        <w:tabs>
          <w:tab w:val="bar" w:pos="4140"/>
          <w:tab w:val="left" w:pos="4230"/>
          <w:tab w:val="bar" w:pos="8910"/>
          <w:tab w:val="center" w:pos="9450"/>
          <w:tab w:val="right" w:pos="10080"/>
          <w:tab w:val="center" w:pos="12330"/>
        </w:tabs>
        <w:ind w:left="270" w:right="90" w:hanging="180"/>
        <w:jc w:val="both"/>
        <w:rPr>
          <w:sz w:val="20"/>
          <w:szCs w:val="20"/>
        </w:rPr>
      </w:pPr>
      <w:r>
        <w:rPr>
          <w:sz w:val="20"/>
          <w:szCs w:val="20"/>
        </w:rPr>
        <w:t xml:space="preserve">                                                                                                                                                                                        </w:t>
      </w:r>
    </w:p>
    <w:p w14:paraId="2500192F" w14:textId="0D3E168F" w:rsidR="00A216D1" w:rsidRDefault="004132B0" w:rsidP="001F4DA0">
      <w:pPr>
        <w:pBdr>
          <w:top w:val="single" w:sz="4" w:space="1" w:color="auto"/>
          <w:left w:val="single" w:sz="4" w:space="4" w:color="auto"/>
          <w:right w:val="single" w:sz="4" w:space="4" w:color="auto"/>
        </w:pBdr>
        <w:tabs>
          <w:tab w:val="bar" w:pos="4140"/>
          <w:tab w:val="left" w:pos="4230"/>
          <w:tab w:val="bar" w:pos="8910"/>
          <w:tab w:val="center" w:pos="9450"/>
          <w:tab w:val="right" w:pos="10080"/>
          <w:tab w:val="center" w:pos="12330"/>
        </w:tabs>
        <w:ind w:left="270" w:right="90" w:hanging="180"/>
        <w:jc w:val="both"/>
        <w:rPr>
          <w:sz w:val="20"/>
          <w:szCs w:val="20"/>
        </w:rPr>
      </w:pPr>
      <w:r>
        <w:rPr>
          <w:sz w:val="20"/>
          <w:szCs w:val="20"/>
        </w:rPr>
        <w:t xml:space="preserve">                                                                                                                                    </w:t>
      </w:r>
      <w:r w:rsidRPr="004E406E">
        <w:rPr>
          <w:sz w:val="20"/>
          <w:szCs w:val="20"/>
        </w:rPr>
        <w:t xml:space="preserve">SIO = </w:t>
      </w:r>
      <w:r w:rsidR="00A216D1" w:rsidRPr="004E406E">
        <w:rPr>
          <w:sz w:val="20"/>
          <w:szCs w:val="20"/>
        </w:rPr>
        <w:t>(</w:t>
      </w:r>
      <w:r w:rsidR="00A216D1" w:rsidRPr="004E406E">
        <w:rPr>
          <w:rFonts w:cs="Times New Roman"/>
          <w:sz w:val="20"/>
          <w:szCs w:val="20"/>
        </w:rPr>
        <w:t>Strategic Institutional Outcomes)</w:t>
      </w:r>
    </w:p>
    <w:p w14:paraId="5ACBC05D" w14:textId="77777777" w:rsidR="001F4DA0" w:rsidRPr="004207ED" w:rsidRDefault="001F4DA0" w:rsidP="001F4DA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F7F7F" w:themeFill="text1" w:themeFillTint="80"/>
        <w:tabs>
          <w:tab w:val="right" w:pos="10080"/>
          <w:tab w:val="center" w:pos="12330"/>
        </w:tabs>
        <w:ind w:left="90" w:right="90"/>
        <w:jc w:val="center"/>
        <w:rPr>
          <w:color w:val="FFFFFF" w:themeColor="background1"/>
          <w:szCs w:val="22"/>
        </w:rPr>
      </w:pPr>
      <w:r>
        <w:rPr>
          <w:color w:val="FFFFFF" w:themeColor="background1"/>
          <w:szCs w:val="22"/>
        </w:rPr>
        <w:t>Evaluation of Progress toward Previous Goals</w:t>
      </w:r>
    </w:p>
    <w:p w14:paraId="559FA160" w14:textId="77777777" w:rsidR="001F4DA0" w:rsidRPr="00C80562" w:rsidRDefault="001F4DA0" w:rsidP="001F4DA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tabs>
          <w:tab w:val="right" w:pos="10080"/>
          <w:tab w:val="center" w:pos="12330"/>
        </w:tabs>
        <w:ind w:left="90" w:right="90"/>
        <w:jc w:val="center"/>
        <w:rPr>
          <w:sz w:val="18"/>
          <w:szCs w:val="18"/>
        </w:rPr>
      </w:pPr>
      <w:r>
        <w:rPr>
          <w:sz w:val="18"/>
          <w:szCs w:val="18"/>
        </w:rPr>
        <w:t xml:space="preserve">List the goals from AU’s previous program review.  </w:t>
      </w:r>
    </w:p>
    <w:p w14:paraId="67FEC7CC" w14:textId="77777777" w:rsidR="001F4DA0" w:rsidRPr="001F4DA0" w:rsidRDefault="001F4DA0" w:rsidP="001F4DA0">
      <w:pPr>
        <w:pBdr>
          <w:top w:val="single" w:sz="4" w:space="1" w:color="auto"/>
          <w:left w:val="single" w:sz="4" w:space="4" w:color="auto"/>
          <w:bottom w:val="single" w:sz="4" w:space="1" w:color="auto"/>
          <w:right w:val="single" w:sz="4" w:space="4" w:color="auto"/>
        </w:pBdr>
        <w:tabs>
          <w:tab w:val="right" w:pos="10080"/>
          <w:tab w:val="center" w:pos="12330"/>
        </w:tabs>
        <w:ind w:left="90" w:right="90"/>
        <w:jc w:val="center"/>
        <w:rPr>
          <w:sz w:val="8"/>
          <w:szCs w:val="8"/>
        </w:rPr>
      </w:pPr>
    </w:p>
    <w:p w14:paraId="3443DAD7" w14:textId="77777777" w:rsidR="00916DE9" w:rsidRDefault="001F4DA0" w:rsidP="001F4DA0">
      <w:pPr>
        <w:pBdr>
          <w:top w:val="single" w:sz="4" w:space="1" w:color="auto"/>
          <w:left w:val="single" w:sz="4" w:space="4" w:color="auto"/>
          <w:bottom w:val="single" w:sz="4" w:space="1" w:color="auto"/>
          <w:right w:val="single" w:sz="4" w:space="4" w:color="auto"/>
        </w:pBdr>
        <w:tabs>
          <w:tab w:val="right" w:pos="10080"/>
          <w:tab w:val="center" w:pos="12330"/>
        </w:tabs>
        <w:ind w:left="90" w:right="90"/>
        <w:jc w:val="center"/>
        <w:rPr>
          <w:sz w:val="20"/>
          <w:szCs w:val="20"/>
        </w:rPr>
      </w:pPr>
      <w:r>
        <w:rPr>
          <w:sz w:val="20"/>
          <w:szCs w:val="20"/>
        </w:rPr>
        <w:t xml:space="preserve">This AU program review is the first.  There was no previous program review.  </w:t>
      </w:r>
    </w:p>
    <w:p w14:paraId="2A2F3C01" w14:textId="77777777" w:rsidR="00916DE9" w:rsidRPr="001F4DA0" w:rsidRDefault="00916DE9" w:rsidP="00916DE9">
      <w:pPr>
        <w:pBdr>
          <w:top w:val="single" w:sz="4" w:space="1" w:color="auto"/>
          <w:left w:val="single" w:sz="4" w:space="4" w:color="auto"/>
          <w:bottom w:val="single" w:sz="4" w:space="1" w:color="auto"/>
          <w:right w:val="single" w:sz="4" w:space="4" w:color="auto"/>
        </w:pBdr>
        <w:tabs>
          <w:tab w:val="right" w:pos="10080"/>
          <w:tab w:val="center" w:pos="12330"/>
        </w:tabs>
        <w:ind w:left="270" w:right="90" w:hanging="180"/>
        <w:jc w:val="both"/>
        <w:rPr>
          <w:sz w:val="8"/>
          <w:szCs w:val="8"/>
        </w:rPr>
      </w:pPr>
      <w:r w:rsidRPr="001F4DA0">
        <w:rPr>
          <w:sz w:val="8"/>
          <w:szCs w:val="8"/>
        </w:rPr>
        <w:tab/>
      </w:r>
    </w:p>
    <w:p w14:paraId="711DBA4B" w14:textId="77777777" w:rsidR="001F4DA0" w:rsidRPr="00C80562" w:rsidRDefault="00112FFF" w:rsidP="00112FFF">
      <w:pPr>
        <w:pBdr>
          <w:left w:val="single" w:sz="4" w:space="4" w:color="auto"/>
          <w:right w:val="single" w:sz="4" w:space="4" w:color="auto"/>
          <w:between w:val="single" w:sz="4" w:space="1" w:color="auto"/>
          <w:bar w:val="single" w:sz="4" w:color="auto"/>
        </w:pBdr>
        <w:shd w:val="clear" w:color="auto" w:fill="EEECE1" w:themeFill="background2"/>
        <w:tabs>
          <w:tab w:val="right" w:pos="10080"/>
          <w:tab w:val="center" w:pos="12330"/>
        </w:tabs>
        <w:ind w:left="90" w:right="90"/>
        <w:jc w:val="center"/>
        <w:rPr>
          <w:sz w:val="18"/>
          <w:szCs w:val="18"/>
        </w:rPr>
      </w:pPr>
      <w:r>
        <w:rPr>
          <w:sz w:val="18"/>
          <w:szCs w:val="18"/>
        </w:rPr>
        <w:t xml:space="preserve">Describe the level of success achieved in goals listed above.  </w:t>
      </w:r>
    </w:p>
    <w:p w14:paraId="1C80B779" w14:textId="77777777" w:rsidR="00112FFF" w:rsidRPr="001F4DA0" w:rsidRDefault="00112FFF" w:rsidP="00112FFF">
      <w:pPr>
        <w:pBdr>
          <w:top w:val="single" w:sz="4" w:space="1" w:color="auto"/>
          <w:left w:val="single" w:sz="4" w:space="4" w:color="auto"/>
          <w:bottom w:val="single" w:sz="4" w:space="1" w:color="auto"/>
          <w:right w:val="single" w:sz="4" w:space="4" w:color="auto"/>
        </w:pBdr>
        <w:tabs>
          <w:tab w:val="right" w:pos="10080"/>
          <w:tab w:val="center" w:pos="12330"/>
        </w:tabs>
        <w:ind w:left="90" w:right="90"/>
        <w:jc w:val="center"/>
        <w:rPr>
          <w:sz w:val="8"/>
          <w:szCs w:val="8"/>
        </w:rPr>
      </w:pPr>
    </w:p>
    <w:p w14:paraId="110B69E9" w14:textId="77777777" w:rsidR="00112FFF" w:rsidRDefault="00112FFF" w:rsidP="00112FFF">
      <w:pPr>
        <w:pBdr>
          <w:top w:val="single" w:sz="4" w:space="1" w:color="auto"/>
          <w:left w:val="single" w:sz="4" w:space="4" w:color="auto"/>
          <w:bottom w:val="single" w:sz="4" w:space="1" w:color="auto"/>
          <w:right w:val="single" w:sz="4" w:space="4" w:color="auto"/>
        </w:pBdr>
        <w:tabs>
          <w:tab w:val="right" w:pos="10080"/>
          <w:tab w:val="center" w:pos="12330"/>
        </w:tabs>
        <w:ind w:left="90" w:right="90"/>
        <w:jc w:val="center"/>
        <w:rPr>
          <w:sz w:val="20"/>
          <w:szCs w:val="20"/>
        </w:rPr>
      </w:pPr>
      <w:r>
        <w:rPr>
          <w:sz w:val="20"/>
          <w:szCs w:val="20"/>
        </w:rPr>
        <w:t xml:space="preserve">None available.  </w:t>
      </w:r>
    </w:p>
    <w:p w14:paraId="7DEAD806" w14:textId="77777777" w:rsidR="00112FFF" w:rsidRPr="001F4DA0" w:rsidRDefault="00112FFF" w:rsidP="00112FFF">
      <w:pPr>
        <w:pBdr>
          <w:top w:val="single" w:sz="4" w:space="1" w:color="auto"/>
          <w:left w:val="single" w:sz="4" w:space="4" w:color="auto"/>
          <w:bottom w:val="single" w:sz="4" w:space="1" w:color="auto"/>
          <w:right w:val="single" w:sz="4" w:space="4" w:color="auto"/>
        </w:pBdr>
        <w:tabs>
          <w:tab w:val="right" w:pos="10080"/>
          <w:tab w:val="center" w:pos="12330"/>
        </w:tabs>
        <w:ind w:left="270" w:right="90" w:hanging="180"/>
        <w:jc w:val="both"/>
        <w:rPr>
          <w:sz w:val="8"/>
          <w:szCs w:val="8"/>
        </w:rPr>
      </w:pPr>
      <w:r w:rsidRPr="001F4DA0">
        <w:rPr>
          <w:sz w:val="8"/>
          <w:szCs w:val="8"/>
        </w:rPr>
        <w:tab/>
      </w:r>
    </w:p>
    <w:p w14:paraId="356E49DA" w14:textId="77777777" w:rsidR="00112FFF" w:rsidRPr="00C80562" w:rsidRDefault="00112FFF" w:rsidP="00112FFF">
      <w:pPr>
        <w:pBdr>
          <w:left w:val="single" w:sz="4" w:space="4" w:color="auto"/>
          <w:right w:val="single" w:sz="4" w:space="4" w:color="auto"/>
          <w:between w:val="single" w:sz="4" w:space="1" w:color="auto"/>
          <w:bar w:val="single" w:sz="4" w:color="auto"/>
        </w:pBdr>
        <w:shd w:val="clear" w:color="auto" w:fill="EEECE1" w:themeFill="background2"/>
        <w:tabs>
          <w:tab w:val="right" w:pos="10080"/>
          <w:tab w:val="center" w:pos="12330"/>
        </w:tabs>
        <w:ind w:left="90" w:right="90"/>
        <w:jc w:val="center"/>
        <w:rPr>
          <w:sz w:val="18"/>
          <w:szCs w:val="18"/>
        </w:rPr>
      </w:pPr>
      <w:r>
        <w:rPr>
          <w:sz w:val="18"/>
          <w:szCs w:val="18"/>
        </w:rPr>
        <w:t>In cases where resources were allocated toward goals, evaluate the efficacy of that spending.</w:t>
      </w:r>
    </w:p>
    <w:p w14:paraId="63140AC8" w14:textId="77777777" w:rsidR="00112FFF" w:rsidRPr="001F4DA0" w:rsidRDefault="00112FFF" w:rsidP="00112FFF">
      <w:pPr>
        <w:pBdr>
          <w:top w:val="single" w:sz="4" w:space="1" w:color="auto"/>
          <w:left w:val="single" w:sz="4" w:space="4" w:color="auto"/>
          <w:bottom w:val="single" w:sz="4" w:space="1" w:color="auto"/>
          <w:right w:val="single" w:sz="4" w:space="4" w:color="auto"/>
        </w:pBdr>
        <w:tabs>
          <w:tab w:val="right" w:pos="10080"/>
          <w:tab w:val="center" w:pos="12330"/>
        </w:tabs>
        <w:ind w:left="90" w:right="90"/>
        <w:jc w:val="center"/>
        <w:rPr>
          <w:sz w:val="8"/>
          <w:szCs w:val="8"/>
        </w:rPr>
      </w:pPr>
    </w:p>
    <w:p w14:paraId="12EE8BA7" w14:textId="77777777" w:rsidR="00112FFF" w:rsidRDefault="00112FFF" w:rsidP="00112FFF">
      <w:pPr>
        <w:pBdr>
          <w:top w:val="single" w:sz="4" w:space="1" w:color="auto"/>
          <w:left w:val="single" w:sz="4" w:space="4" w:color="auto"/>
          <w:bottom w:val="single" w:sz="4" w:space="1" w:color="auto"/>
          <w:right w:val="single" w:sz="4" w:space="4" w:color="auto"/>
        </w:pBdr>
        <w:tabs>
          <w:tab w:val="right" w:pos="10080"/>
          <w:tab w:val="center" w:pos="12330"/>
        </w:tabs>
        <w:ind w:left="90" w:right="90"/>
        <w:jc w:val="center"/>
        <w:rPr>
          <w:sz w:val="20"/>
          <w:szCs w:val="20"/>
        </w:rPr>
      </w:pPr>
      <w:r>
        <w:rPr>
          <w:sz w:val="20"/>
          <w:szCs w:val="20"/>
        </w:rPr>
        <w:t xml:space="preserve">None available.  </w:t>
      </w:r>
    </w:p>
    <w:p w14:paraId="647035D8" w14:textId="77777777" w:rsidR="00112FFF" w:rsidRPr="001F4DA0" w:rsidRDefault="00112FFF" w:rsidP="00112FFF">
      <w:pPr>
        <w:pBdr>
          <w:top w:val="single" w:sz="4" w:space="1" w:color="auto"/>
          <w:left w:val="single" w:sz="4" w:space="4" w:color="auto"/>
          <w:bottom w:val="single" w:sz="4" w:space="1" w:color="auto"/>
          <w:right w:val="single" w:sz="4" w:space="4" w:color="auto"/>
        </w:pBdr>
        <w:tabs>
          <w:tab w:val="right" w:pos="10080"/>
          <w:tab w:val="center" w:pos="12330"/>
        </w:tabs>
        <w:ind w:left="270" w:right="90" w:hanging="180"/>
        <w:jc w:val="both"/>
        <w:rPr>
          <w:sz w:val="8"/>
          <w:szCs w:val="8"/>
        </w:rPr>
      </w:pPr>
      <w:r w:rsidRPr="001F4DA0">
        <w:rPr>
          <w:sz w:val="8"/>
          <w:szCs w:val="8"/>
        </w:rPr>
        <w:tab/>
      </w:r>
    </w:p>
    <w:p w14:paraId="3FCE97CE" w14:textId="77777777" w:rsidR="00112FFF" w:rsidRPr="004207ED" w:rsidRDefault="00112FFF" w:rsidP="00112FFF">
      <w:pPr>
        <w:pBdr>
          <w:left w:val="single" w:sz="4" w:space="4" w:color="auto"/>
          <w:right w:val="single" w:sz="4" w:space="4" w:color="auto"/>
          <w:between w:val="single" w:sz="4" w:space="1" w:color="auto"/>
          <w:bar w:val="single" w:sz="4" w:color="auto"/>
        </w:pBdr>
        <w:shd w:val="clear" w:color="auto" w:fill="7F7F7F" w:themeFill="text1" w:themeFillTint="80"/>
        <w:tabs>
          <w:tab w:val="right" w:pos="10080"/>
          <w:tab w:val="center" w:pos="12330"/>
        </w:tabs>
        <w:ind w:left="90" w:right="90"/>
        <w:jc w:val="center"/>
        <w:rPr>
          <w:color w:val="FFFFFF" w:themeColor="background1"/>
          <w:szCs w:val="22"/>
        </w:rPr>
      </w:pPr>
      <w:r>
        <w:rPr>
          <w:color w:val="FFFFFF" w:themeColor="background1"/>
          <w:szCs w:val="22"/>
        </w:rPr>
        <w:t>Short-Term and Long-Term Goals</w:t>
      </w:r>
    </w:p>
    <w:p w14:paraId="73A288BC" w14:textId="77777777" w:rsidR="00112FFF" w:rsidRPr="00A25322" w:rsidRDefault="00112FFF" w:rsidP="00112FFF">
      <w:pPr>
        <w:pBdr>
          <w:top w:val="single" w:sz="4" w:space="1" w:color="auto"/>
          <w:left w:val="single" w:sz="4" w:space="4" w:color="auto"/>
          <w:bottom w:val="single" w:sz="4" w:space="1" w:color="auto"/>
          <w:right w:val="single" w:sz="4" w:space="4" w:color="auto"/>
        </w:pBdr>
        <w:tabs>
          <w:tab w:val="right" w:pos="10080"/>
          <w:tab w:val="center" w:pos="12330"/>
        </w:tabs>
        <w:ind w:left="90" w:right="90"/>
        <w:jc w:val="center"/>
        <w:rPr>
          <w:sz w:val="18"/>
          <w:szCs w:val="18"/>
        </w:rPr>
      </w:pPr>
      <w:r w:rsidRPr="00A25322">
        <w:rPr>
          <w:sz w:val="18"/>
          <w:szCs w:val="18"/>
        </w:rPr>
        <w:t>Using the table below, list the short- and long-term goals (a minimum of two for each) for the AU.  These goals should</w:t>
      </w:r>
    </w:p>
    <w:p w14:paraId="3D647867" w14:textId="77777777" w:rsidR="00916DE9" w:rsidRPr="00A25322" w:rsidRDefault="00112FFF" w:rsidP="00112FFF">
      <w:pPr>
        <w:pBdr>
          <w:top w:val="single" w:sz="4" w:space="1" w:color="auto"/>
          <w:left w:val="single" w:sz="4" w:space="4" w:color="auto"/>
          <w:bottom w:val="single" w:sz="4" w:space="1" w:color="auto"/>
          <w:right w:val="single" w:sz="4" w:space="4" w:color="auto"/>
        </w:pBdr>
        <w:tabs>
          <w:tab w:val="right" w:pos="10080"/>
          <w:tab w:val="center" w:pos="12330"/>
        </w:tabs>
        <w:ind w:left="90" w:right="90"/>
        <w:jc w:val="center"/>
        <w:rPr>
          <w:sz w:val="18"/>
          <w:szCs w:val="18"/>
        </w:rPr>
      </w:pPr>
      <w:r w:rsidRPr="00A25322">
        <w:rPr>
          <w:sz w:val="18"/>
          <w:szCs w:val="18"/>
        </w:rPr>
        <w:t>follow logically from the information provided in the program review.  Use a separate table for each additional goal.</w:t>
      </w:r>
    </w:p>
    <w:p w14:paraId="526BD4AB" w14:textId="77777777" w:rsidR="00112FFF" w:rsidRPr="00112FFF" w:rsidRDefault="00112FFF" w:rsidP="00112FFF">
      <w:pPr>
        <w:pBdr>
          <w:left w:val="single" w:sz="4" w:space="4" w:color="auto"/>
          <w:right w:val="single" w:sz="4" w:space="4" w:color="auto"/>
          <w:between w:val="single" w:sz="4" w:space="1" w:color="auto"/>
          <w:bar w:val="single" w:sz="4" w:color="auto"/>
        </w:pBdr>
        <w:shd w:val="clear" w:color="auto" w:fill="EEECE1" w:themeFill="background2"/>
        <w:tabs>
          <w:tab w:val="right" w:pos="10080"/>
          <w:tab w:val="center" w:pos="12330"/>
        </w:tabs>
        <w:ind w:left="90" w:right="90"/>
        <w:jc w:val="center"/>
        <w:rPr>
          <w:b/>
          <w:sz w:val="18"/>
          <w:szCs w:val="18"/>
        </w:rPr>
      </w:pPr>
      <w:r w:rsidRPr="00112FFF">
        <w:rPr>
          <w:b/>
          <w:sz w:val="18"/>
          <w:szCs w:val="18"/>
        </w:rPr>
        <w:t>Short-Term Goal 1 (Two-Year Cycle)</w:t>
      </w:r>
    </w:p>
    <w:p w14:paraId="0DCA8861" w14:textId="77777777" w:rsidR="00112FFF" w:rsidRDefault="00112FFF" w:rsidP="001177D9">
      <w:pPr>
        <w:pBdr>
          <w:top w:val="single" w:sz="4" w:space="1" w:color="auto"/>
          <w:left w:val="single" w:sz="4" w:space="4" w:color="auto"/>
          <w:bottom w:val="single" w:sz="4" w:space="1"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Identify Goal</w:t>
      </w:r>
      <w:r w:rsidR="006E43D2">
        <w:rPr>
          <w:sz w:val="20"/>
          <w:szCs w:val="20"/>
        </w:rPr>
        <w:tab/>
        <w:t xml:space="preserve">To design, develop, and implement a Chuuk Campus Assessment Plan </w:t>
      </w:r>
    </w:p>
    <w:p w14:paraId="2DDEA610" w14:textId="77777777" w:rsidR="006E43D2" w:rsidRDefault="006E43D2" w:rsidP="001177D9">
      <w:pPr>
        <w:pBdr>
          <w:top w:val="single" w:sz="4" w:space="1" w:color="auto"/>
          <w:left w:val="single" w:sz="4" w:space="4" w:color="auto"/>
          <w:bottom w:val="single" w:sz="4" w:space="1"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ab/>
        <w:t>2017</w:t>
      </w:r>
    </w:p>
    <w:p w14:paraId="51958FD3" w14:textId="77777777" w:rsidR="00112FFF" w:rsidRDefault="00112FFF" w:rsidP="001177D9">
      <w:pPr>
        <w:pBdr>
          <w:left w:val="single" w:sz="4" w:space="4"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Describe the plan to achieve the goal</w:t>
      </w:r>
      <w:r w:rsidR="006E43D2">
        <w:rPr>
          <w:sz w:val="20"/>
          <w:szCs w:val="20"/>
        </w:rPr>
        <w:tab/>
        <w:t>Based on input by internal and external stakeholders at the Chuuk Campus</w:t>
      </w:r>
    </w:p>
    <w:p w14:paraId="71BB6D96" w14:textId="77777777" w:rsidR="006E43D2" w:rsidRDefault="00112FFF" w:rsidP="001177D9">
      <w:pPr>
        <w:pBdr>
          <w:left w:val="single" w:sz="4" w:space="4"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lastRenderedPageBreak/>
        <w:t>(i.e., action plan)</w:t>
      </w:r>
      <w:r w:rsidR="006E43D2">
        <w:rPr>
          <w:sz w:val="20"/>
          <w:szCs w:val="20"/>
        </w:rPr>
        <w:tab/>
        <w:t xml:space="preserve">Mini-Summit on Visioning (August 2016), AU was directed to improve and </w:t>
      </w:r>
    </w:p>
    <w:p w14:paraId="3E680ED3" w14:textId="4DA91496" w:rsidR="006E43D2" w:rsidRDefault="006E43D2" w:rsidP="006E43D2">
      <w:pPr>
        <w:pBdr>
          <w:left w:val="single" w:sz="4" w:space="4"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ab/>
        <w:t>upgrade campus-based assessment activit</w:t>
      </w:r>
      <w:r w:rsidR="00E75B87">
        <w:rPr>
          <w:sz w:val="20"/>
          <w:szCs w:val="20"/>
        </w:rPr>
        <w:t>ies.  The Chuuk Assessment Work-</w:t>
      </w:r>
    </w:p>
    <w:p w14:paraId="390D8DE5" w14:textId="77777777" w:rsidR="006E43D2" w:rsidRDefault="006E43D2" w:rsidP="006E43D2">
      <w:pPr>
        <w:pBdr>
          <w:left w:val="single" w:sz="4" w:space="4"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ab/>
      </w:r>
      <w:proofErr w:type="spellStart"/>
      <w:r>
        <w:rPr>
          <w:sz w:val="20"/>
          <w:szCs w:val="20"/>
        </w:rPr>
        <w:t>ing</w:t>
      </w:r>
      <w:proofErr w:type="spellEnd"/>
      <w:r>
        <w:rPr>
          <w:sz w:val="20"/>
          <w:szCs w:val="20"/>
        </w:rPr>
        <w:t xml:space="preserve"> Group was assigned the task in completing the Assessment Plan 2017</w:t>
      </w:r>
    </w:p>
    <w:p w14:paraId="58094A7B" w14:textId="77777777" w:rsidR="006E43D2" w:rsidRDefault="006E43D2" w:rsidP="006E43D2">
      <w:pPr>
        <w:pBdr>
          <w:left w:val="single" w:sz="4" w:space="4"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ab/>
        <w:t xml:space="preserve">no later than the Summer 2017.  </w:t>
      </w:r>
    </w:p>
    <w:p w14:paraId="777B24AD" w14:textId="77777777" w:rsidR="00112FFF" w:rsidRDefault="00112FFF" w:rsidP="001177D9">
      <w:pPr>
        <w:pBdr>
          <w:top w:val="single" w:sz="4" w:space="1" w:color="auto"/>
          <w:left w:val="single" w:sz="4" w:space="4" w:color="auto"/>
          <w:bottom w:val="single" w:sz="4" w:space="1"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What measurable outcome is anticipated</w:t>
      </w:r>
      <w:r w:rsidR="006E43D2">
        <w:rPr>
          <w:sz w:val="20"/>
          <w:szCs w:val="20"/>
        </w:rPr>
        <w:tab/>
        <w:t>First, the review and approval of the Assessment Plan 2017 was the task of</w:t>
      </w:r>
    </w:p>
    <w:p w14:paraId="4A3AF270" w14:textId="77777777" w:rsidR="00112FFF" w:rsidRDefault="00112FFF" w:rsidP="001177D9">
      <w:pPr>
        <w:pBdr>
          <w:top w:val="single" w:sz="4" w:space="1" w:color="auto"/>
          <w:left w:val="single" w:sz="4" w:space="4" w:color="auto"/>
          <w:bottom w:val="single" w:sz="4" w:space="1"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for this goal?</w:t>
      </w:r>
      <w:r w:rsidR="006E43D2">
        <w:rPr>
          <w:sz w:val="20"/>
          <w:szCs w:val="20"/>
        </w:rPr>
        <w:tab/>
        <w:t>the Management Council.  That was done.  Therefore, the first measurable</w:t>
      </w:r>
    </w:p>
    <w:p w14:paraId="52739A9D" w14:textId="77777777" w:rsidR="006E43D2" w:rsidRDefault="006E43D2" w:rsidP="001177D9">
      <w:pPr>
        <w:pBdr>
          <w:top w:val="single" w:sz="4" w:space="1" w:color="auto"/>
          <w:left w:val="single" w:sz="4" w:space="4" w:color="auto"/>
          <w:bottom w:val="single" w:sz="4" w:space="1"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ab/>
        <w:t>outcome was the written Assessment Plan 2017.  Second, the Plan had to</w:t>
      </w:r>
    </w:p>
    <w:p w14:paraId="37FF5067" w14:textId="77777777" w:rsidR="006E43D2" w:rsidRDefault="006E43D2" w:rsidP="001177D9">
      <w:pPr>
        <w:pBdr>
          <w:top w:val="single" w:sz="4" w:space="1" w:color="auto"/>
          <w:left w:val="single" w:sz="4" w:space="4" w:color="auto"/>
          <w:bottom w:val="single" w:sz="4" w:space="1"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ab/>
        <w:t>include assessment data-analysis and draft assessment instruments on a</w:t>
      </w:r>
    </w:p>
    <w:p w14:paraId="58BC5150" w14:textId="77777777" w:rsidR="006E43D2" w:rsidRDefault="006E43D2" w:rsidP="001177D9">
      <w:pPr>
        <w:pBdr>
          <w:top w:val="single" w:sz="4" w:space="1" w:color="auto"/>
          <w:left w:val="single" w:sz="4" w:space="4" w:color="auto"/>
          <w:bottom w:val="single" w:sz="4" w:space="1"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ab/>
        <w:t>number of campus-based activities:  self-assessment instrument relating to</w:t>
      </w:r>
    </w:p>
    <w:p w14:paraId="4B88585B" w14:textId="77777777" w:rsidR="006E43D2" w:rsidRDefault="006E43D2" w:rsidP="001177D9">
      <w:pPr>
        <w:pBdr>
          <w:top w:val="single" w:sz="4" w:space="1" w:color="auto"/>
          <w:left w:val="single" w:sz="4" w:space="4" w:color="auto"/>
          <w:bottom w:val="single" w:sz="4" w:space="1"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ab/>
        <w:t>ACCJC rubrics, self-assessment instrument on implementation of core</w:t>
      </w:r>
    </w:p>
    <w:p w14:paraId="48B28349" w14:textId="77777777" w:rsidR="006E43D2" w:rsidRDefault="006E43D2" w:rsidP="001177D9">
      <w:pPr>
        <w:pBdr>
          <w:top w:val="single" w:sz="4" w:space="1" w:color="auto"/>
          <w:left w:val="single" w:sz="4" w:space="4" w:color="auto"/>
          <w:bottom w:val="single" w:sz="4" w:space="1"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ab/>
        <w:t>values, student perception relating to the five CCSSE benchmarks and their</w:t>
      </w:r>
    </w:p>
    <w:p w14:paraId="03635466" w14:textId="77777777" w:rsidR="006E43D2" w:rsidRDefault="006E43D2" w:rsidP="001177D9">
      <w:pPr>
        <w:pBdr>
          <w:top w:val="single" w:sz="4" w:space="1" w:color="auto"/>
          <w:left w:val="single" w:sz="4" w:space="4" w:color="auto"/>
          <w:bottom w:val="single" w:sz="4" w:space="1"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ab/>
        <w:t>best practices, and administration accountability.  Third, during the Summer</w:t>
      </w:r>
    </w:p>
    <w:p w14:paraId="14A98E78" w14:textId="77777777" w:rsidR="006E43D2" w:rsidRDefault="006E43D2" w:rsidP="001177D9">
      <w:pPr>
        <w:pBdr>
          <w:top w:val="single" w:sz="4" w:space="1" w:color="auto"/>
          <w:left w:val="single" w:sz="4" w:space="4" w:color="auto"/>
          <w:bottom w:val="single" w:sz="4" w:space="1"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ab/>
        <w:t xml:space="preserve">2017, Management Council approved the Plan.  </w:t>
      </w:r>
    </w:p>
    <w:p w14:paraId="47CB5B06" w14:textId="77777777" w:rsidR="00112FFF" w:rsidRDefault="00112FFF" w:rsidP="006E43D2">
      <w:pPr>
        <w:pBdr>
          <w:left w:val="single" w:sz="4" w:space="4" w:color="auto"/>
          <w:bottom w:val="single" w:sz="4" w:space="1"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What spec</w:t>
      </w:r>
      <w:r w:rsidR="00A25322">
        <w:rPr>
          <w:sz w:val="20"/>
          <w:szCs w:val="20"/>
        </w:rPr>
        <w:t>ific aspects of this goal can</w:t>
      </w:r>
      <w:r w:rsidR="006E43D2">
        <w:rPr>
          <w:sz w:val="20"/>
          <w:szCs w:val="20"/>
        </w:rPr>
        <w:tab/>
        <w:t>None.  Goal has been achieved and readied for implementation of the</w:t>
      </w:r>
    </w:p>
    <w:p w14:paraId="5F6FCF51" w14:textId="77777777" w:rsidR="00112FFF" w:rsidRDefault="00A25322" w:rsidP="006E43D2">
      <w:pPr>
        <w:pBdr>
          <w:left w:val="single" w:sz="4" w:space="4" w:color="auto"/>
          <w:bottom w:val="single" w:sz="4" w:space="1"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 xml:space="preserve">be </w:t>
      </w:r>
      <w:r w:rsidR="00112FFF">
        <w:rPr>
          <w:sz w:val="20"/>
          <w:szCs w:val="20"/>
        </w:rPr>
        <w:t>accomplished without additional</w:t>
      </w:r>
      <w:r w:rsidR="006E43D2">
        <w:rPr>
          <w:sz w:val="20"/>
          <w:szCs w:val="20"/>
        </w:rPr>
        <w:tab/>
        <w:t xml:space="preserve">Assessment Plan 2017 during the school year 2017-2018.  </w:t>
      </w:r>
    </w:p>
    <w:p w14:paraId="5F7143F8" w14:textId="77777777" w:rsidR="00916DE9" w:rsidRDefault="00112FFF" w:rsidP="006E43D2">
      <w:pPr>
        <w:pBdr>
          <w:left w:val="single" w:sz="4" w:space="4" w:color="auto"/>
          <w:bottom w:val="single" w:sz="4" w:space="1"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financial resources?</w:t>
      </w:r>
    </w:p>
    <w:p w14:paraId="1749705D" w14:textId="77777777" w:rsidR="00C4031F" w:rsidRPr="00112FFF" w:rsidRDefault="00C4031F" w:rsidP="00C4031F">
      <w:pPr>
        <w:pBdr>
          <w:top w:val="single" w:sz="4" w:space="1" w:color="auto"/>
          <w:left w:val="single" w:sz="4" w:space="4" w:color="auto"/>
          <w:right w:val="single" w:sz="4" w:space="4" w:color="auto"/>
          <w:between w:val="single" w:sz="4" w:space="1" w:color="auto"/>
          <w:bar w:val="single" w:sz="4" w:color="auto"/>
        </w:pBdr>
        <w:shd w:val="clear" w:color="auto" w:fill="EEECE1" w:themeFill="background2"/>
        <w:tabs>
          <w:tab w:val="right" w:pos="10080"/>
          <w:tab w:val="center" w:pos="12330"/>
        </w:tabs>
        <w:ind w:left="90" w:right="90"/>
        <w:jc w:val="center"/>
        <w:rPr>
          <w:b/>
          <w:sz w:val="18"/>
          <w:szCs w:val="18"/>
        </w:rPr>
      </w:pPr>
      <w:r w:rsidRPr="00112FFF">
        <w:rPr>
          <w:b/>
          <w:sz w:val="18"/>
          <w:szCs w:val="18"/>
        </w:rPr>
        <w:t xml:space="preserve">Short-Term Goal </w:t>
      </w:r>
      <w:r>
        <w:rPr>
          <w:b/>
          <w:sz w:val="18"/>
          <w:szCs w:val="18"/>
        </w:rPr>
        <w:t>2</w:t>
      </w:r>
      <w:r w:rsidRPr="00112FFF">
        <w:rPr>
          <w:b/>
          <w:sz w:val="18"/>
          <w:szCs w:val="18"/>
        </w:rPr>
        <w:t xml:space="preserve"> (Two-Year Cycle)</w:t>
      </w:r>
    </w:p>
    <w:p w14:paraId="77686F81" w14:textId="77777777" w:rsidR="00C4031F" w:rsidRDefault="00C4031F" w:rsidP="001177D9">
      <w:pPr>
        <w:pBdr>
          <w:top w:val="single" w:sz="4" w:space="1" w:color="auto"/>
          <w:left w:val="single" w:sz="4" w:space="4" w:color="auto"/>
          <w:bottom w:val="single" w:sz="4" w:space="1"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Identify Goal</w:t>
      </w:r>
      <w:r w:rsidR="006E43D2">
        <w:rPr>
          <w:sz w:val="20"/>
          <w:szCs w:val="20"/>
        </w:rPr>
        <w:tab/>
        <w:t>To reactivate the 4C Communication strategy</w:t>
      </w:r>
      <w:r w:rsidR="00990097">
        <w:rPr>
          <w:sz w:val="20"/>
          <w:szCs w:val="20"/>
        </w:rPr>
        <w:t xml:space="preserve"> (cooperation-collaboration-</w:t>
      </w:r>
    </w:p>
    <w:p w14:paraId="7C8AB241" w14:textId="77777777" w:rsidR="00990097" w:rsidRDefault="00990097" w:rsidP="001177D9">
      <w:pPr>
        <w:pBdr>
          <w:top w:val="single" w:sz="4" w:space="1" w:color="auto"/>
          <w:left w:val="single" w:sz="4" w:space="4" w:color="auto"/>
          <w:bottom w:val="single" w:sz="4" w:space="1"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ab/>
        <w:t>collegiality-community)</w:t>
      </w:r>
    </w:p>
    <w:p w14:paraId="6FE55455" w14:textId="77777777" w:rsidR="00C4031F" w:rsidRDefault="00C4031F" w:rsidP="001177D9">
      <w:pPr>
        <w:pBdr>
          <w:left w:val="single" w:sz="4" w:space="4"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Describe the plan to achieve the goal</w:t>
      </w:r>
      <w:r w:rsidR="00990097">
        <w:rPr>
          <w:sz w:val="20"/>
          <w:szCs w:val="20"/>
        </w:rPr>
        <w:tab/>
        <w:t>Early in this AU report period (2014-2017) the Management Council ex-</w:t>
      </w:r>
    </w:p>
    <w:p w14:paraId="4BE1304C" w14:textId="77777777" w:rsidR="00C4031F" w:rsidRDefault="00C4031F" w:rsidP="001177D9">
      <w:pPr>
        <w:pBdr>
          <w:left w:val="single" w:sz="4" w:space="4"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(i.e., action plan)</w:t>
      </w:r>
      <w:r w:rsidR="00990097">
        <w:rPr>
          <w:sz w:val="20"/>
          <w:szCs w:val="20"/>
        </w:rPr>
        <w:tab/>
        <w:t>pressed the need to improve communications networking on campus:  top-</w:t>
      </w:r>
    </w:p>
    <w:p w14:paraId="1906B159" w14:textId="77777777" w:rsidR="00990097" w:rsidRDefault="00990097" w:rsidP="001177D9">
      <w:pPr>
        <w:pBdr>
          <w:left w:val="single" w:sz="4" w:space="4"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ab/>
        <w:t>down, bottom-up, and side-to-side.  A two-year research project was granted</w:t>
      </w:r>
    </w:p>
    <w:p w14:paraId="30CE5FBA" w14:textId="77777777" w:rsidR="00990097" w:rsidRDefault="00990097" w:rsidP="001177D9">
      <w:pPr>
        <w:pBdr>
          <w:left w:val="single" w:sz="4" w:space="4"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ab/>
        <w:t>to internal stakeholders, supervised by the Chuuk Assessment Working</w:t>
      </w:r>
    </w:p>
    <w:p w14:paraId="783B257A" w14:textId="77777777" w:rsidR="00990097" w:rsidRDefault="00990097" w:rsidP="001177D9">
      <w:pPr>
        <w:pBdr>
          <w:left w:val="single" w:sz="4" w:space="4"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ab/>
        <w:t>Group to formulate the 4C strategy.  It was field-tested successfully in the</w:t>
      </w:r>
    </w:p>
    <w:p w14:paraId="1019C165" w14:textId="77777777" w:rsidR="00990097" w:rsidRDefault="00990097" w:rsidP="001177D9">
      <w:pPr>
        <w:pBdr>
          <w:left w:val="single" w:sz="4" w:space="4"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ab/>
        <w:t>campus’ Instruction Department.  Modifications to the strategy were made.</w:t>
      </w:r>
    </w:p>
    <w:p w14:paraId="471CEDC6" w14:textId="77777777" w:rsidR="00990097" w:rsidRDefault="00990097" w:rsidP="001177D9">
      <w:pPr>
        <w:pBdr>
          <w:left w:val="single" w:sz="4" w:space="4"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ab/>
        <w:t xml:space="preserve">The final draft was reviewed and approved by the Management Council.  </w:t>
      </w:r>
    </w:p>
    <w:p w14:paraId="3BDA939B" w14:textId="77777777" w:rsidR="00990097" w:rsidRDefault="00990097" w:rsidP="001177D9">
      <w:pPr>
        <w:pBdr>
          <w:left w:val="single" w:sz="4" w:space="4"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ab/>
        <w:t xml:space="preserve">It is ready to be implemented during the school year 2017-2018.  </w:t>
      </w:r>
    </w:p>
    <w:p w14:paraId="4B5D7082" w14:textId="77777777" w:rsidR="00C4031F" w:rsidRDefault="00C4031F" w:rsidP="001177D9">
      <w:pPr>
        <w:pBdr>
          <w:top w:val="single" w:sz="4" w:space="1" w:color="auto"/>
          <w:left w:val="single" w:sz="4" w:space="4" w:color="auto"/>
          <w:bottom w:val="single" w:sz="4" w:space="1"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What measurable outcome is anticipated</w:t>
      </w:r>
      <w:r w:rsidR="00990097">
        <w:rPr>
          <w:sz w:val="20"/>
          <w:szCs w:val="20"/>
        </w:rPr>
        <w:tab/>
      </w:r>
      <w:r w:rsidR="00137D45">
        <w:rPr>
          <w:rFonts w:cs="Times New Roman"/>
          <w:sz w:val="20"/>
          <w:szCs w:val="20"/>
        </w:rPr>
        <w:t>•</w:t>
      </w:r>
      <w:r w:rsidR="00137D45">
        <w:rPr>
          <w:sz w:val="20"/>
          <w:szCs w:val="20"/>
        </w:rPr>
        <w:t xml:space="preserve"> </w:t>
      </w:r>
      <w:r w:rsidR="00990097">
        <w:rPr>
          <w:sz w:val="20"/>
          <w:szCs w:val="20"/>
        </w:rPr>
        <w:t>First, there shall be baseline data on self-assessment and student perception</w:t>
      </w:r>
    </w:p>
    <w:p w14:paraId="5AB204D7" w14:textId="77777777" w:rsidR="00256F62" w:rsidRDefault="00C4031F" w:rsidP="001177D9">
      <w:pPr>
        <w:pBdr>
          <w:top w:val="single" w:sz="4" w:space="1" w:color="auto"/>
          <w:left w:val="single" w:sz="4" w:space="4" w:color="auto"/>
          <w:bottom w:val="single" w:sz="4" w:space="1"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for this goal?</w:t>
      </w:r>
      <w:r w:rsidR="00990097">
        <w:rPr>
          <w:sz w:val="20"/>
          <w:szCs w:val="20"/>
        </w:rPr>
        <w:tab/>
      </w:r>
      <w:r w:rsidR="00137D45">
        <w:rPr>
          <w:sz w:val="20"/>
          <w:szCs w:val="20"/>
        </w:rPr>
        <w:t xml:space="preserve">   </w:t>
      </w:r>
      <w:r w:rsidR="00990097">
        <w:rPr>
          <w:sz w:val="20"/>
          <w:szCs w:val="20"/>
        </w:rPr>
        <w:t>related to activities (</w:t>
      </w:r>
      <w:proofErr w:type="spellStart"/>
      <w:r w:rsidR="00990097">
        <w:rPr>
          <w:sz w:val="20"/>
          <w:szCs w:val="20"/>
        </w:rPr>
        <w:t>i</w:t>
      </w:r>
      <w:proofErr w:type="spellEnd"/>
      <w:r w:rsidR="00990097">
        <w:rPr>
          <w:sz w:val="20"/>
          <w:szCs w:val="20"/>
        </w:rPr>
        <w:t>) required by the ACCJC rubrics</w:t>
      </w:r>
      <w:r w:rsidR="00256F62">
        <w:rPr>
          <w:sz w:val="20"/>
          <w:szCs w:val="20"/>
        </w:rPr>
        <w:t>, (ii) set by the core</w:t>
      </w:r>
    </w:p>
    <w:p w14:paraId="7A708F3B" w14:textId="77777777" w:rsidR="00256F62" w:rsidRDefault="00256F62" w:rsidP="00256F62">
      <w:pPr>
        <w:pBdr>
          <w:top w:val="single" w:sz="4" w:space="1" w:color="auto"/>
          <w:left w:val="single" w:sz="4" w:space="4" w:color="auto"/>
          <w:bottom w:val="single" w:sz="4" w:space="1"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ab/>
      </w:r>
      <w:r w:rsidR="00137D45" w:rsidRPr="00137D45">
        <w:rPr>
          <w:sz w:val="16"/>
          <w:szCs w:val="16"/>
        </w:rPr>
        <w:t xml:space="preserve">   </w:t>
      </w:r>
      <w:r>
        <w:rPr>
          <w:sz w:val="20"/>
          <w:szCs w:val="20"/>
        </w:rPr>
        <w:t xml:space="preserve">values, </w:t>
      </w:r>
      <w:r w:rsidR="00990097">
        <w:rPr>
          <w:sz w:val="20"/>
          <w:szCs w:val="20"/>
        </w:rPr>
        <w:t>and (</w:t>
      </w:r>
      <w:r>
        <w:rPr>
          <w:sz w:val="20"/>
          <w:szCs w:val="20"/>
        </w:rPr>
        <w:t>i</w:t>
      </w:r>
      <w:r w:rsidR="00990097">
        <w:rPr>
          <w:sz w:val="20"/>
          <w:szCs w:val="20"/>
        </w:rPr>
        <w:t>ii) defined by</w:t>
      </w:r>
      <w:r>
        <w:rPr>
          <w:sz w:val="20"/>
          <w:szCs w:val="20"/>
        </w:rPr>
        <w:t xml:space="preserve"> </w:t>
      </w:r>
      <w:r w:rsidR="00990097">
        <w:rPr>
          <w:sz w:val="20"/>
          <w:szCs w:val="20"/>
        </w:rPr>
        <w:t xml:space="preserve">the five </w:t>
      </w:r>
      <w:r>
        <w:rPr>
          <w:sz w:val="20"/>
          <w:szCs w:val="20"/>
        </w:rPr>
        <w:t>CCSSE benchmarks and their best</w:t>
      </w:r>
    </w:p>
    <w:p w14:paraId="4B33D68D" w14:textId="77777777" w:rsidR="00256F62" w:rsidRDefault="00256F62" w:rsidP="00256F62">
      <w:pPr>
        <w:pBdr>
          <w:top w:val="single" w:sz="4" w:space="1" w:color="auto"/>
          <w:left w:val="single" w:sz="4" w:space="4" w:color="auto"/>
          <w:bottom w:val="single" w:sz="4" w:space="1"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ab/>
      </w:r>
      <w:r w:rsidR="00137D45">
        <w:rPr>
          <w:sz w:val="20"/>
          <w:szCs w:val="20"/>
        </w:rPr>
        <w:t xml:space="preserve">   </w:t>
      </w:r>
      <w:r w:rsidR="00990097">
        <w:rPr>
          <w:sz w:val="20"/>
          <w:szCs w:val="20"/>
        </w:rPr>
        <w:t>practices.  Such data have been</w:t>
      </w:r>
      <w:r>
        <w:rPr>
          <w:sz w:val="20"/>
          <w:szCs w:val="20"/>
        </w:rPr>
        <w:t xml:space="preserve"> </w:t>
      </w:r>
      <w:r w:rsidR="00990097">
        <w:rPr>
          <w:sz w:val="20"/>
          <w:szCs w:val="20"/>
        </w:rPr>
        <w:t xml:space="preserve">collected and data-analysis is under way.  </w:t>
      </w:r>
    </w:p>
    <w:p w14:paraId="1EBAAC7A" w14:textId="77777777" w:rsidR="00256F62" w:rsidRDefault="00256F62" w:rsidP="00137D45">
      <w:pPr>
        <w:pBdr>
          <w:top w:val="single" w:sz="4" w:space="1" w:color="auto"/>
          <w:left w:val="single" w:sz="4" w:space="4" w:color="auto"/>
          <w:bottom w:val="single" w:sz="4" w:space="1"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ab/>
      </w:r>
      <w:r w:rsidR="00137D45">
        <w:rPr>
          <w:rFonts w:cs="Times New Roman"/>
          <w:sz w:val="20"/>
          <w:szCs w:val="20"/>
        </w:rPr>
        <w:t>•</w:t>
      </w:r>
      <w:r w:rsidR="00137D45">
        <w:rPr>
          <w:sz w:val="20"/>
          <w:szCs w:val="20"/>
        </w:rPr>
        <w:t xml:space="preserve"> </w:t>
      </w:r>
      <w:r w:rsidR="00990097">
        <w:rPr>
          <w:sz w:val="20"/>
          <w:szCs w:val="20"/>
        </w:rPr>
        <w:t>Second, more specifically, on all</w:t>
      </w:r>
      <w:r>
        <w:rPr>
          <w:sz w:val="20"/>
          <w:szCs w:val="20"/>
        </w:rPr>
        <w:t xml:space="preserve"> </w:t>
      </w:r>
      <w:r w:rsidR="00990097">
        <w:rPr>
          <w:sz w:val="20"/>
          <w:szCs w:val="20"/>
        </w:rPr>
        <w:t>three ACCJC rubrics, employee self-</w:t>
      </w:r>
    </w:p>
    <w:p w14:paraId="7A778235" w14:textId="447A087B" w:rsidR="00256F62" w:rsidRDefault="00256F62" w:rsidP="00256F62">
      <w:pPr>
        <w:pBdr>
          <w:top w:val="single" w:sz="4" w:space="1" w:color="auto"/>
          <w:left w:val="single" w:sz="4" w:space="4" w:color="auto"/>
          <w:bottom w:val="single" w:sz="4" w:space="1"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ab/>
      </w:r>
      <w:r w:rsidR="00137D45">
        <w:rPr>
          <w:sz w:val="20"/>
          <w:szCs w:val="20"/>
        </w:rPr>
        <w:t xml:space="preserve">  </w:t>
      </w:r>
      <w:r w:rsidR="00990097">
        <w:rPr>
          <w:sz w:val="20"/>
          <w:szCs w:val="20"/>
        </w:rPr>
        <w:t>assessment should indicate, at minimum,</w:t>
      </w:r>
      <w:r w:rsidR="001A5A9D">
        <w:rPr>
          <w:sz w:val="20"/>
          <w:szCs w:val="20"/>
        </w:rPr>
        <w:t xml:space="preserve"> </w:t>
      </w:r>
      <w:r w:rsidR="00990097">
        <w:rPr>
          <w:sz w:val="20"/>
          <w:szCs w:val="20"/>
        </w:rPr>
        <w:t xml:space="preserve">attainment of “awareness” and </w:t>
      </w:r>
    </w:p>
    <w:p w14:paraId="55CB2CCE" w14:textId="77777777" w:rsidR="00256F62" w:rsidRDefault="00256F62" w:rsidP="00256F62">
      <w:pPr>
        <w:pBdr>
          <w:top w:val="single" w:sz="4" w:space="1" w:color="auto"/>
          <w:left w:val="single" w:sz="4" w:space="4" w:color="auto"/>
          <w:bottom w:val="single" w:sz="4" w:space="1"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ab/>
      </w:r>
      <w:r w:rsidR="00137D45" w:rsidRPr="00711EBA">
        <w:rPr>
          <w:sz w:val="16"/>
          <w:szCs w:val="16"/>
        </w:rPr>
        <w:t xml:space="preserve">   </w:t>
      </w:r>
      <w:r>
        <w:rPr>
          <w:sz w:val="20"/>
          <w:szCs w:val="20"/>
        </w:rPr>
        <w:t>progress in “development”.  For the core v</w:t>
      </w:r>
      <w:r w:rsidR="00137D45">
        <w:rPr>
          <w:sz w:val="20"/>
          <w:szCs w:val="20"/>
        </w:rPr>
        <w:t>alues, employees will achieve</w:t>
      </w:r>
      <w:r>
        <w:rPr>
          <w:sz w:val="20"/>
          <w:szCs w:val="20"/>
        </w:rPr>
        <w:t xml:space="preserve"> </w:t>
      </w:r>
    </w:p>
    <w:p w14:paraId="6E82B6EC" w14:textId="77777777" w:rsidR="00137D45" w:rsidRDefault="00256F62" w:rsidP="00256F62">
      <w:pPr>
        <w:pBdr>
          <w:top w:val="single" w:sz="4" w:space="1" w:color="auto"/>
          <w:left w:val="single" w:sz="4" w:space="4" w:color="auto"/>
          <w:bottom w:val="single" w:sz="4" w:space="1"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ab/>
      </w:r>
      <w:r w:rsidR="00137D45" w:rsidRPr="00711EBA">
        <w:rPr>
          <w:sz w:val="16"/>
          <w:szCs w:val="16"/>
        </w:rPr>
        <w:t xml:space="preserve">   </w:t>
      </w:r>
      <w:r w:rsidR="00137D45">
        <w:rPr>
          <w:sz w:val="20"/>
          <w:szCs w:val="20"/>
        </w:rPr>
        <w:t xml:space="preserve">at </w:t>
      </w:r>
      <w:r>
        <w:rPr>
          <w:sz w:val="20"/>
          <w:szCs w:val="20"/>
        </w:rPr>
        <w:t xml:space="preserve">least full understanding and initial application of values to their daily </w:t>
      </w:r>
    </w:p>
    <w:p w14:paraId="27B05EA4" w14:textId="77777777" w:rsidR="00137D45" w:rsidRDefault="00137D45" w:rsidP="00137D45">
      <w:pPr>
        <w:pBdr>
          <w:top w:val="single" w:sz="4" w:space="1" w:color="auto"/>
          <w:left w:val="single" w:sz="4" w:space="4" w:color="auto"/>
          <w:bottom w:val="single" w:sz="4" w:space="1"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ab/>
      </w:r>
      <w:r w:rsidRPr="00711EBA">
        <w:rPr>
          <w:sz w:val="16"/>
          <w:szCs w:val="16"/>
        </w:rPr>
        <w:t xml:space="preserve">   </w:t>
      </w:r>
      <w:r>
        <w:rPr>
          <w:sz w:val="20"/>
          <w:szCs w:val="20"/>
        </w:rPr>
        <w:t xml:space="preserve">tasks.  </w:t>
      </w:r>
      <w:r w:rsidR="00256F62">
        <w:rPr>
          <w:sz w:val="20"/>
          <w:szCs w:val="20"/>
        </w:rPr>
        <w:t xml:space="preserve">For CCSSE, student perception shall achieve at least 75% on </w:t>
      </w:r>
    </w:p>
    <w:p w14:paraId="342B8A6D" w14:textId="77777777" w:rsidR="00137D45" w:rsidRDefault="00137D45" w:rsidP="00137D45">
      <w:pPr>
        <w:pBdr>
          <w:top w:val="single" w:sz="4" w:space="1" w:color="auto"/>
          <w:left w:val="single" w:sz="4" w:space="4" w:color="auto"/>
          <w:bottom w:val="single" w:sz="4" w:space="1"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ab/>
      </w:r>
      <w:r w:rsidRPr="00711EBA">
        <w:rPr>
          <w:sz w:val="18"/>
          <w:szCs w:val="18"/>
        </w:rPr>
        <w:t xml:space="preserve">   </w:t>
      </w:r>
      <w:r w:rsidR="00256F62">
        <w:rPr>
          <w:sz w:val="20"/>
          <w:szCs w:val="20"/>
        </w:rPr>
        <w:t>“student-faculty interaction” and the ot</w:t>
      </w:r>
      <w:r>
        <w:rPr>
          <w:sz w:val="20"/>
          <w:szCs w:val="20"/>
        </w:rPr>
        <w:t xml:space="preserve">her four benchmarks:  active </w:t>
      </w:r>
      <w:r w:rsidR="00256F62">
        <w:rPr>
          <w:sz w:val="20"/>
          <w:szCs w:val="20"/>
        </w:rPr>
        <w:t xml:space="preserve"> </w:t>
      </w:r>
    </w:p>
    <w:p w14:paraId="056A5111" w14:textId="77777777" w:rsidR="00137D45" w:rsidRDefault="00137D45" w:rsidP="00137D45">
      <w:pPr>
        <w:pBdr>
          <w:top w:val="single" w:sz="4" w:space="1" w:color="auto"/>
          <w:left w:val="single" w:sz="4" w:space="4" w:color="auto"/>
          <w:bottom w:val="single" w:sz="4" w:space="1"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ab/>
      </w:r>
      <w:r w:rsidRPr="00711EBA">
        <w:rPr>
          <w:sz w:val="18"/>
          <w:szCs w:val="18"/>
        </w:rPr>
        <w:t xml:space="preserve">   </w:t>
      </w:r>
      <w:r>
        <w:rPr>
          <w:sz w:val="20"/>
          <w:szCs w:val="20"/>
        </w:rPr>
        <w:t xml:space="preserve">and </w:t>
      </w:r>
      <w:r w:rsidR="00256F62">
        <w:rPr>
          <w:sz w:val="20"/>
          <w:szCs w:val="20"/>
        </w:rPr>
        <w:t xml:space="preserve">collaborative learning, student effort, academic challenge, and support </w:t>
      </w:r>
    </w:p>
    <w:p w14:paraId="5AB4A801" w14:textId="77777777" w:rsidR="00256F62" w:rsidRDefault="00137D45" w:rsidP="00137D45">
      <w:pPr>
        <w:pBdr>
          <w:top w:val="single" w:sz="4" w:space="1" w:color="auto"/>
          <w:left w:val="single" w:sz="4" w:space="4" w:color="auto"/>
          <w:bottom w:val="single" w:sz="4" w:space="1"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ab/>
      </w:r>
      <w:r w:rsidRPr="00711EBA">
        <w:rPr>
          <w:sz w:val="18"/>
          <w:szCs w:val="18"/>
        </w:rPr>
        <w:t xml:space="preserve">   </w:t>
      </w:r>
      <w:r w:rsidR="00256F62">
        <w:rPr>
          <w:sz w:val="20"/>
          <w:szCs w:val="20"/>
        </w:rPr>
        <w:t xml:space="preserve">for learners.  </w:t>
      </w:r>
    </w:p>
    <w:p w14:paraId="5F9E1C5B" w14:textId="77777777" w:rsidR="00C4031F" w:rsidRDefault="00C4031F" w:rsidP="001177D9">
      <w:pPr>
        <w:pBdr>
          <w:left w:val="single" w:sz="4" w:space="4"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What specific aspects</w:t>
      </w:r>
      <w:r w:rsidR="00A25322">
        <w:rPr>
          <w:sz w:val="20"/>
          <w:szCs w:val="20"/>
        </w:rPr>
        <w:t xml:space="preserve"> of this goal can</w:t>
      </w:r>
      <w:r w:rsidR="00256F62">
        <w:rPr>
          <w:sz w:val="20"/>
          <w:szCs w:val="20"/>
        </w:rPr>
        <w:tab/>
        <w:t>None.  Baseline data were collected, and data-analysis is now under way.</w:t>
      </w:r>
    </w:p>
    <w:p w14:paraId="4FB2C1C6" w14:textId="77777777" w:rsidR="00C4031F" w:rsidRDefault="00A25322" w:rsidP="001177D9">
      <w:pPr>
        <w:pBdr>
          <w:left w:val="single" w:sz="4" w:space="4"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 xml:space="preserve">be </w:t>
      </w:r>
      <w:r w:rsidR="00C4031F">
        <w:rPr>
          <w:sz w:val="20"/>
          <w:szCs w:val="20"/>
        </w:rPr>
        <w:t>accomplished without additional</w:t>
      </w:r>
      <w:r w:rsidR="00256F62">
        <w:rPr>
          <w:sz w:val="20"/>
          <w:szCs w:val="20"/>
        </w:rPr>
        <w:tab/>
        <w:t>Goal has been accomplished, and plans have been begun to provide all</w:t>
      </w:r>
    </w:p>
    <w:p w14:paraId="17C0A64B" w14:textId="77777777" w:rsidR="00C4031F" w:rsidRDefault="00C4031F" w:rsidP="001177D9">
      <w:pPr>
        <w:pBdr>
          <w:left w:val="single" w:sz="4" w:space="4"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financial resources?</w:t>
      </w:r>
      <w:r w:rsidR="00256F62">
        <w:rPr>
          <w:sz w:val="20"/>
          <w:szCs w:val="20"/>
        </w:rPr>
        <w:tab/>
        <w:t>necessary staff/faculty training on ACCJC rubrics and core values during the</w:t>
      </w:r>
    </w:p>
    <w:p w14:paraId="54B84B29" w14:textId="77777777" w:rsidR="00256F62" w:rsidRDefault="00256F62" w:rsidP="001177D9">
      <w:pPr>
        <w:pBdr>
          <w:left w:val="single" w:sz="4" w:space="4"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ab/>
        <w:t xml:space="preserve">school year 2017-2018.  </w:t>
      </w:r>
    </w:p>
    <w:p w14:paraId="3D283B69" w14:textId="77777777" w:rsidR="00C4031F" w:rsidRPr="00112FFF" w:rsidRDefault="00C4031F" w:rsidP="00C4031F">
      <w:pPr>
        <w:pBdr>
          <w:top w:val="single" w:sz="4" w:space="1" w:color="auto"/>
          <w:left w:val="single" w:sz="4" w:space="4" w:color="auto"/>
          <w:right w:val="single" w:sz="4" w:space="4" w:color="auto"/>
          <w:between w:val="single" w:sz="4" w:space="1" w:color="auto"/>
          <w:bar w:val="single" w:sz="4" w:color="auto"/>
        </w:pBdr>
        <w:shd w:val="clear" w:color="auto" w:fill="EEECE1" w:themeFill="background2"/>
        <w:tabs>
          <w:tab w:val="right" w:pos="10080"/>
          <w:tab w:val="center" w:pos="12330"/>
        </w:tabs>
        <w:ind w:left="90" w:right="90"/>
        <w:jc w:val="center"/>
        <w:rPr>
          <w:b/>
          <w:sz w:val="18"/>
          <w:szCs w:val="18"/>
        </w:rPr>
      </w:pPr>
      <w:r>
        <w:rPr>
          <w:b/>
          <w:sz w:val="18"/>
          <w:szCs w:val="18"/>
        </w:rPr>
        <w:t>Long</w:t>
      </w:r>
      <w:r w:rsidRPr="00112FFF">
        <w:rPr>
          <w:b/>
          <w:sz w:val="18"/>
          <w:szCs w:val="18"/>
        </w:rPr>
        <w:t>-Term Goal 1 (Two-Year Cycle)</w:t>
      </w:r>
    </w:p>
    <w:p w14:paraId="4B7C0AFA" w14:textId="5A19C9E8" w:rsidR="00C4031F" w:rsidRDefault="00C4031F" w:rsidP="001177D9">
      <w:pPr>
        <w:pBdr>
          <w:top w:val="single" w:sz="4" w:space="1" w:color="auto"/>
          <w:left w:val="single" w:sz="4" w:space="4" w:color="auto"/>
          <w:bottom w:val="single" w:sz="4" w:space="1"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Identify Goal</w:t>
      </w:r>
      <w:r w:rsidR="007F4988">
        <w:rPr>
          <w:sz w:val="20"/>
          <w:szCs w:val="20"/>
        </w:rPr>
        <w:tab/>
      </w:r>
      <w:r w:rsidR="001065A8">
        <w:rPr>
          <w:sz w:val="20"/>
          <w:szCs w:val="20"/>
        </w:rPr>
        <w:t>To achieve the level of “proficiency” in al</w:t>
      </w:r>
      <w:r w:rsidR="00E75B87">
        <w:rPr>
          <w:sz w:val="20"/>
          <w:szCs w:val="20"/>
        </w:rPr>
        <w:t xml:space="preserve">l three ACCJC rubrics by all </w:t>
      </w:r>
      <w:proofErr w:type="spellStart"/>
      <w:r w:rsidR="00E75B87">
        <w:rPr>
          <w:sz w:val="20"/>
          <w:szCs w:val="20"/>
        </w:rPr>
        <w:t>em</w:t>
      </w:r>
      <w:proofErr w:type="spellEnd"/>
      <w:r w:rsidR="00E75B87">
        <w:rPr>
          <w:sz w:val="20"/>
          <w:szCs w:val="20"/>
        </w:rPr>
        <w:t>-</w:t>
      </w:r>
    </w:p>
    <w:p w14:paraId="70BDFEDF" w14:textId="344C2DE5" w:rsidR="001065A8" w:rsidRDefault="00E75B87" w:rsidP="001177D9">
      <w:pPr>
        <w:pBdr>
          <w:top w:val="single" w:sz="4" w:space="1" w:color="auto"/>
          <w:left w:val="single" w:sz="4" w:space="4" w:color="auto"/>
          <w:bottom w:val="single" w:sz="4" w:space="1"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ab/>
      </w:r>
      <w:proofErr w:type="spellStart"/>
      <w:r>
        <w:rPr>
          <w:sz w:val="20"/>
          <w:szCs w:val="20"/>
        </w:rPr>
        <w:t>p</w:t>
      </w:r>
      <w:r w:rsidR="001065A8">
        <w:rPr>
          <w:sz w:val="20"/>
          <w:szCs w:val="20"/>
        </w:rPr>
        <w:t>loyees</w:t>
      </w:r>
      <w:proofErr w:type="spellEnd"/>
    </w:p>
    <w:p w14:paraId="43E799FD" w14:textId="77777777" w:rsidR="00C4031F" w:rsidRDefault="00C4031F" w:rsidP="001177D9">
      <w:pPr>
        <w:pBdr>
          <w:left w:val="single" w:sz="4" w:space="4"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Describe the plan to achieve the goal</w:t>
      </w:r>
      <w:r w:rsidR="001065A8">
        <w:rPr>
          <w:sz w:val="20"/>
          <w:szCs w:val="20"/>
        </w:rPr>
        <w:tab/>
        <w:t>The Chuuk Campus Faculty/Staff Senate was tasked to determine, on the</w:t>
      </w:r>
    </w:p>
    <w:p w14:paraId="270B44D2" w14:textId="77777777" w:rsidR="00C4031F" w:rsidRDefault="00C4031F" w:rsidP="001177D9">
      <w:pPr>
        <w:pBdr>
          <w:left w:val="single" w:sz="4" w:space="4"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(i.e., action plan)</w:t>
      </w:r>
      <w:r w:rsidR="001065A8">
        <w:rPr>
          <w:sz w:val="20"/>
          <w:szCs w:val="20"/>
        </w:rPr>
        <w:tab/>
        <w:t>basis of self-assessment by employees on their performance of the 3 ACCJC</w:t>
      </w:r>
    </w:p>
    <w:p w14:paraId="765BF1D2" w14:textId="77777777" w:rsidR="001065A8" w:rsidRDefault="001065A8" w:rsidP="001177D9">
      <w:pPr>
        <w:pBdr>
          <w:left w:val="single" w:sz="4" w:space="4"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ab/>
        <w:t>rubrics, the needs of professional development at the four levels:  awareness,</w:t>
      </w:r>
    </w:p>
    <w:p w14:paraId="4058F4B5" w14:textId="77777777" w:rsidR="001065A8" w:rsidRDefault="001065A8" w:rsidP="001177D9">
      <w:pPr>
        <w:pBdr>
          <w:left w:val="single" w:sz="4" w:space="4"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ab/>
        <w:t>development, proficiency, and sustainability.  During the Summer 2017, all</w:t>
      </w:r>
    </w:p>
    <w:p w14:paraId="2FB0A17E" w14:textId="77777777" w:rsidR="001065A8" w:rsidRDefault="001065A8" w:rsidP="001177D9">
      <w:pPr>
        <w:pBdr>
          <w:left w:val="single" w:sz="4" w:space="4"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ab/>
        <w:t>employees were administered the self-assessment survey.  The results were</w:t>
      </w:r>
    </w:p>
    <w:p w14:paraId="26301B2B" w14:textId="77777777" w:rsidR="001065A8" w:rsidRDefault="001065A8" w:rsidP="001177D9">
      <w:pPr>
        <w:pBdr>
          <w:left w:val="single" w:sz="4" w:space="4"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ab/>
        <w:t>below expectations, inasmuch as the overwhelming majority of employees</w:t>
      </w:r>
    </w:p>
    <w:p w14:paraId="1E8F0389" w14:textId="77777777" w:rsidR="001065A8" w:rsidRDefault="001065A8" w:rsidP="001177D9">
      <w:pPr>
        <w:pBdr>
          <w:left w:val="single" w:sz="4" w:space="4"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ab/>
        <w:t>perceived their own performance at the “awareness” level and needed to be</w:t>
      </w:r>
    </w:p>
    <w:p w14:paraId="6F875A1C" w14:textId="77777777" w:rsidR="001065A8" w:rsidRDefault="001065A8" w:rsidP="001177D9">
      <w:pPr>
        <w:pBdr>
          <w:left w:val="single" w:sz="4" w:space="4"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ab/>
        <w:t>trained at the “development” level.  The Faculty/Staff Senate, with the help</w:t>
      </w:r>
    </w:p>
    <w:p w14:paraId="3698DEFB" w14:textId="77777777" w:rsidR="001065A8" w:rsidRDefault="001065A8" w:rsidP="001177D9">
      <w:pPr>
        <w:pBdr>
          <w:left w:val="single" w:sz="4" w:space="4"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ab/>
        <w:t>of the newly established Chuuk Campus Assessment Committee, will design,</w:t>
      </w:r>
    </w:p>
    <w:p w14:paraId="21AF11EF" w14:textId="77777777" w:rsidR="001065A8" w:rsidRDefault="001065A8" w:rsidP="001177D9">
      <w:pPr>
        <w:pBdr>
          <w:left w:val="single" w:sz="4" w:space="4"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ab/>
        <w:t>develop, and implement a schedule of faculty/staff workshops/seminars on</w:t>
      </w:r>
    </w:p>
    <w:p w14:paraId="544FD3FE" w14:textId="77777777" w:rsidR="001065A8" w:rsidRDefault="001065A8" w:rsidP="001177D9">
      <w:pPr>
        <w:pBdr>
          <w:left w:val="single" w:sz="4" w:space="4"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ab/>
        <w:t>ACCJC rubrics.  Such schedule is expected to commence during the Spring</w:t>
      </w:r>
    </w:p>
    <w:p w14:paraId="15848CC5" w14:textId="77777777" w:rsidR="001065A8" w:rsidRDefault="001065A8" w:rsidP="001177D9">
      <w:pPr>
        <w:pBdr>
          <w:left w:val="single" w:sz="4" w:space="4"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lastRenderedPageBreak/>
        <w:tab/>
        <w:t xml:space="preserve">2018.  </w:t>
      </w:r>
    </w:p>
    <w:p w14:paraId="19191EB6" w14:textId="77777777" w:rsidR="00C4031F" w:rsidRDefault="00C4031F" w:rsidP="001177D9">
      <w:pPr>
        <w:pBdr>
          <w:top w:val="single" w:sz="4" w:space="1" w:color="auto"/>
          <w:left w:val="single" w:sz="4" w:space="4" w:color="auto"/>
          <w:bottom w:val="single" w:sz="4" w:space="1"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What measurable outcome is anticipated</w:t>
      </w:r>
      <w:r w:rsidR="001065A8">
        <w:rPr>
          <w:sz w:val="20"/>
          <w:szCs w:val="20"/>
        </w:rPr>
        <w:tab/>
      </w:r>
      <w:r w:rsidR="00711EBA">
        <w:rPr>
          <w:rFonts w:cs="Times New Roman"/>
          <w:sz w:val="20"/>
          <w:szCs w:val="20"/>
        </w:rPr>
        <w:t>•</w:t>
      </w:r>
      <w:r w:rsidR="00711EBA">
        <w:rPr>
          <w:sz w:val="20"/>
          <w:szCs w:val="20"/>
        </w:rPr>
        <w:t xml:space="preserve"> </w:t>
      </w:r>
      <w:r w:rsidR="001065A8">
        <w:rPr>
          <w:sz w:val="20"/>
          <w:szCs w:val="20"/>
        </w:rPr>
        <w:t>First, the Faculty/Staff Senate will complete and implement the schedule</w:t>
      </w:r>
    </w:p>
    <w:p w14:paraId="73BBE7FB" w14:textId="77777777" w:rsidR="00C4031F" w:rsidRDefault="00C4031F" w:rsidP="001177D9">
      <w:pPr>
        <w:pBdr>
          <w:top w:val="single" w:sz="4" w:space="1" w:color="auto"/>
          <w:left w:val="single" w:sz="4" w:space="4" w:color="auto"/>
          <w:bottom w:val="single" w:sz="4" w:space="1"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for this goal?</w:t>
      </w:r>
      <w:r w:rsidR="001065A8">
        <w:rPr>
          <w:sz w:val="20"/>
          <w:szCs w:val="20"/>
        </w:rPr>
        <w:tab/>
      </w:r>
      <w:r w:rsidR="00B36919">
        <w:rPr>
          <w:sz w:val="20"/>
          <w:szCs w:val="20"/>
        </w:rPr>
        <w:t xml:space="preserve">  </w:t>
      </w:r>
      <w:r w:rsidR="001065A8">
        <w:rPr>
          <w:sz w:val="20"/>
          <w:szCs w:val="20"/>
        </w:rPr>
        <w:t>of training (workshops/seminars) to be distributed to all employees on</w:t>
      </w:r>
    </w:p>
    <w:p w14:paraId="0ABF8D69" w14:textId="77777777" w:rsidR="00B36919" w:rsidRDefault="001065A8" w:rsidP="001177D9">
      <w:pPr>
        <w:pBdr>
          <w:top w:val="single" w:sz="4" w:space="1" w:color="auto"/>
          <w:left w:val="single" w:sz="4" w:space="4" w:color="auto"/>
          <w:bottom w:val="single" w:sz="4" w:space="1"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ab/>
      </w:r>
      <w:r w:rsidR="00B36919">
        <w:rPr>
          <w:sz w:val="20"/>
          <w:szCs w:val="20"/>
        </w:rPr>
        <w:t xml:space="preserve">  </w:t>
      </w:r>
      <w:r>
        <w:rPr>
          <w:sz w:val="20"/>
          <w:szCs w:val="20"/>
        </w:rPr>
        <w:t xml:space="preserve">dates and times of training, to be </w:t>
      </w:r>
      <w:r w:rsidR="00B36919">
        <w:rPr>
          <w:sz w:val="20"/>
          <w:szCs w:val="20"/>
        </w:rPr>
        <w:t>begun during the Spring 2018.</w:t>
      </w:r>
    </w:p>
    <w:p w14:paraId="71A0A71E" w14:textId="77777777" w:rsidR="00B36919" w:rsidRDefault="00B36919" w:rsidP="00B36919">
      <w:pPr>
        <w:pBdr>
          <w:top w:val="single" w:sz="4" w:space="1" w:color="auto"/>
          <w:left w:val="single" w:sz="4" w:space="4" w:color="auto"/>
          <w:bottom w:val="single" w:sz="4" w:space="1"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ab/>
      </w:r>
      <w:r>
        <w:rPr>
          <w:rFonts w:cs="Times New Roman"/>
          <w:sz w:val="20"/>
          <w:szCs w:val="20"/>
        </w:rPr>
        <w:t>•</w:t>
      </w:r>
      <w:r>
        <w:rPr>
          <w:sz w:val="20"/>
          <w:szCs w:val="20"/>
        </w:rPr>
        <w:t xml:space="preserve"> </w:t>
      </w:r>
      <w:r w:rsidR="001065A8">
        <w:rPr>
          <w:sz w:val="20"/>
          <w:szCs w:val="20"/>
        </w:rPr>
        <w:t>Second,</w:t>
      </w:r>
      <w:r>
        <w:rPr>
          <w:sz w:val="20"/>
          <w:szCs w:val="20"/>
        </w:rPr>
        <w:t xml:space="preserve"> </w:t>
      </w:r>
      <w:r w:rsidR="001065A8">
        <w:rPr>
          <w:sz w:val="20"/>
          <w:szCs w:val="20"/>
        </w:rPr>
        <w:t xml:space="preserve">attendance and surveys will be used as measurable outcomes.  </w:t>
      </w:r>
    </w:p>
    <w:p w14:paraId="3B383005" w14:textId="77777777" w:rsidR="001065A8" w:rsidRDefault="00B36919" w:rsidP="00B36919">
      <w:pPr>
        <w:pBdr>
          <w:top w:val="single" w:sz="4" w:space="1" w:color="auto"/>
          <w:left w:val="single" w:sz="4" w:space="4" w:color="auto"/>
          <w:bottom w:val="single" w:sz="4" w:space="1"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ab/>
        <w:t xml:space="preserve">  </w:t>
      </w:r>
      <w:r w:rsidR="001065A8">
        <w:rPr>
          <w:sz w:val="20"/>
          <w:szCs w:val="20"/>
        </w:rPr>
        <w:t>Attendance must be at least 90% of employees, and surveys will indicate the</w:t>
      </w:r>
    </w:p>
    <w:p w14:paraId="75970F0C" w14:textId="77777777" w:rsidR="001065A8" w:rsidRDefault="001065A8" w:rsidP="00B36919">
      <w:pPr>
        <w:pBdr>
          <w:top w:val="single" w:sz="4" w:space="1" w:color="auto"/>
          <w:left w:val="single" w:sz="4" w:space="4" w:color="auto"/>
          <w:bottom w:val="single" w:sz="4" w:space="1"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ab/>
      </w:r>
      <w:r w:rsidR="00B36919">
        <w:rPr>
          <w:sz w:val="20"/>
          <w:szCs w:val="20"/>
        </w:rPr>
        <w:t xml:space="preserve">  </w:t>
      </w:r>
      <w:r>
        <w:rPr>
          <w:sz w:val="20"/>
          <w:szCs w:val="20"/>
        </w:rPr>
        <w:t>readiness of employees to deliver on developing their participation in</w:t>
      </w:r>
    </w:p>
    <w:p w14:paraId="3F293A64" w14:textId="77777777" w:rsidR="00B36919" w:rsidRDefault="001065A8" w:rsidP="001177D9">
      <w:pPr>
        <w:pBdr>
          <w:top w:val="single" w:sz="4" w:space="1" w:color="auto"/>
          <w:left w:val="single" w:sz="4" w:space="4" w:color="auto"/>
          <w:bottom w:val="single" w:sz="4" w:space="1"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ab/>
      </w:r>
      <w:r w:rsidR="00B36919">
        <w:rPr>
          <w:sz w:val="20"/>
          <w:szCs w:val="20"/>
        </w:rPr>
        <w:t xml:space="preserve">  </w:t>
      </w:r>
      <w:r>
        <w:rPr>
          <w:sz w:val="20"/>
          <w:szCs w:val="20"/>
        </w:rPr>
        <w:t xml:space="preserve">ACCJC’s program review, planning, and student learning outcomes.  </w:t>
      </w:r>
    </w:p>
    <w:p w14:paraId="2BB1F20F" w14:textId="77777777" w:rsidR="00C8085A" w:rsidRDefault="00C8085A" w:rsidP="001177D9">
      <w:pPr>
        <w:pBdr>
          <w:top w:val="single" w:sz="4" w:space="1" w:color="auto"/>
          <w:left w:val="single" w:sz="4" w:space="4" w:color="auto"/>
          <w:bottom w:val="single" w:sz="4" w:space="1"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ab/>
        <w:t xml:space="preserve">  These workshops/seminars should be conducted in a two-year period,</w:t>
      </w:r>
    </w:p>
    <w:p w14:paraId="649FFA38" w14:textId="77777777" w:rsidR="00C8085A" w:rsidRDefault="00C8085A" w:rsidP="001177D9">
      <w:pPr>
        <w:pBdr>
          <w:top w:val="single" w:sz="4" w:space="1" w:color="auto"/>
          <w:left w:val="single" w:sz="4" w:space="4" w:color="auto"/>
          <w:bottom w:val="single" w:sz="4" w:space="1"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ab/>
        <w:t xml:space="preserve">  beginning school year 2017-2018 and also school year 2018-2019.  </w:t>
      </w:r>
    </w:p>
    <w:p w14:paraId="684F2F33" w14:textId="77777777" w:rsidR="001065A8" w:rsidRDefault="00B36919" w:rsidP="00B36919">
      <w:pPr>
        <w:pBdr>
          <w:top w:val="single" w:sz="4" w:space="1" w:color="auto"/>
          <w:left w:val="single" w:sz="4" w:space="4" w:color="auto"/>
          <w:bottom w:val="single" w:sz="4" w:space="1"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ab/>
      </w:r>
      <w:r>
        <w:rPr>
          <w:rFonts w:cs="Times New Roman"/>
          <w:sz w:val="20"/>
          <w:szCs w:val="20"/>
        </w:rPr>
        <w:t>•</w:t>
      </w:r>
      <w:r>
        <w:rPr>
          <w:sz w:val="20"/>
          <w:szCs w:val="20"/>
        </w:rPr>
        <w:t xml:space="preserve"> </w:t>
      </w:r>
      <w:r w:rsidR="001065A8">
        <w:rPr>
          <w:sz w:val="20"/>
          <w:szCs w:val="20"/>
        </w:rPr>
        <w:t>Of</w:t>
      </w:r>
      <w:r>
        <w:rPr>
          <w:sz w:val="20"/>
          <w:szCs w:val="20"/>
        </w:rPr>
        <w:t xml:space="preserve"> </w:t>
      </w:r>
      <w:r w:rsidR="00937563">
        <w:rPr>
          <w:sz w:val="20"/>
          <w:szCs w:val="20"/>
        </w:rPr>
        <w:t>v</w:t>
      </w:r>
      <w:r w:rsidR="001065A8">
        <w:rPr>
          <w:sz w:val="20"/>
          <w:szCs w:val="20"/>
        </w:rPr>
        <w:t>ital importance is for Administration and Student Services</w:t>
      </w:r>
      <w:r w:rsidR="00937563">
        <w:rPr>
          <w:sz w:val="20"/>
          <w:szCs w:val="20"/>
        </w:rPr>
        <w:t xml:space="preserve"> personnel to</w:t>
      </w:r>
    </w:p>
    <w:p w14:paraId="40D2B735" w14:textId="6EDAAB5B" w:rsidR="00937563" w:rsidRDefault="00937563" w:rsidP="001177D9">
      <w:pPr>
        <w:pBdr>
          <w:top w:val="single" w:sz="4" w:space="1" w:color="auto"/>
          <w:left w:val="single" w:sz="4" w:space="4" w:color="auto"/>
          <w:bottom w:val="single" w:sz="4" w:space="1"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ab/>
      </w:r>
      <w:r w:rsidR="00B36919">
        <w:rPr>
          <w:sz w:val="20"/>
          <w:szCs w:val="20"/>
        </w:rPr>
        <w:t xml:space="preserve">  </w:t>
      </w:r>
      <w:r>
        <w:rPr>
          <w:sz w:val="20"/>
          <w:szCs w:val="20"/>
        </w:rPr>
        <w:t>transform their duties and responsibilitie</w:t>
      </w:r>
      <w:r w:rsidR="001A5A9D">
        <w:rPr>
          <w:sz w:val="20"/>
          <w:szCs w:val="20"/>
        </w:rPr>
        <w:t>s into measurable student learning</w:t>
      </w:r>
    </w:p>
    <w:p w14:paraId="6ECB3382" w14:textId="55ECBCCA" w:rsidR="00937563" w:rsidRDefault="00937563" w:rsidP="001177D9">
      <w:pPr>
        <w:pBdr>
          <w:top w:val="single" w:sz="4" w:space="1" w:color="auto"/>
          <w:left w:val="single" w:sz="4" w:space="4" w:color="auto"/>
          <w:bottom w:val="single" w:sz="4" w:space="1"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ab/>
      </w:r>
      <w:r w:rsidR="00B36919">
        <w:rPr>
          <w:sz w:val="20"/>
          <w:szCs w:val="20"/>
        </w:rPr>
        <w:t xml:space="preserve">  </w:t>
      </w:r>
      <w:r>
        <w:rPr>
          <w:sz w:val="20"/>
          <w:szCs w:val="20"/>
        </w:rPr>
        <w:t xml:space="preserve">outcomes.  This should be completed by the Summer 2018.  </w:t>
      </w:r>
    </w:p>
    <w:p w14:paraId="0483F878" w14:textId="77777777" w:rsidR="00C4031F" w:rsidRDefault="00C4031F" w:rsidP="001177D9">
      <w:pPr>
        <w:pBdr>
          <w:left w:val="single" w:sz="4" w:space="4"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What specific aspects of this goal ca</w:t>
      </w:r>
      <w:r w:rsidR="00A25322">
        <w:rPr>
          <w:sz w:val="20"/>
          <w:szCs w:val="20"/>
        </w:rPr>
        <w:t xml:space="preserve">n </w:t>
      </w:r>
      <w:r w:rsidR="00937563">
        <w:rPr>
          <w:sz w:val="20"/>
          <w:szCs w:val="20"/>
        </w:rPr>
        <w:tab/>
        <w:t xml:space="preserve">None expected.  </w:t>
      </w:r>
      <w:r w:rsidR="00A022BA">
        <w:rPr>
          <w:sz w:val="20"/>
          <w:szCs w:val="20"/>
        </w:rPr>
        <w:t>The primary resource needed will be implementation of</w:t>
      </w:r>
    </w:p>
    <w:p w14:paraId="55DFB8FB" w14:textId="77777777" w:rsidR="00C4031F" w:rsidRDefault="00A25322" w:rsidP="001177D9">
      <w:pPr>
        <w:pBdr>
          <w:left w:val="single" w:sz="4" w:space="4"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 xml:space="preserve">be </w:t>
      </w:r>
      <w:r w:rsidR="00C4031F">
        <w:rPr>
          <w:sz w:val="20"/>
          <w:szCs w:val="20"/>
        </w:rPr>
        <w:t>accomplished without additional</w:t>
      </w:r>
      <w:r w:rsidR="00A022BA">
        <w:rPr>
          <w:sz w:val="20"/>
          <w:szCs w:val="20"/>
        </w:rPr>
        <w:tab/>
        <w:t xml:space="preserve">core values by employees.  </w:t>
      </w:r>
    </w:p>
    <w:p w14:paraId="02C86787" w14:textId="77777777" w:rsidR="00C4031F" w:rsidRDefault="00C4031F" w:rsidP="00C8085A">
      <w:pPr>
        <w:pBdr>
          <w:left w:val="single" w:sz="4" w:space="4" w:color="auto"/>
          <w:bottom w:val="single" w:sz="4" w:space="1"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financial resources?</w:t>
      </w:r>
    </w:p>
    <w:p w14:paraId="5D38608F" w14:textId="77777777" w:rsidR="00C4031F" w:rsidRPr="00112FFF" w:rsidRDefault="00C4031F" w:rsidP="00C4031F">
      <w:pPr>
        <w:pBdr>
          <w:top w:val="single" w:sz="4" w:space="1" w:color="auto"/>
          <w:left w:val="single" w:sz="4" w:space="4" w:color="auto"/>
          <w:right w:val="single" w:sz="4" w:space="4" w:color="auto"/>
          <w:between w:val="single" w:sz="4" w:space="1" w:color="auto"/>
          <w:bar w:val="single" w:sz="4" w:color="auto"/>
        </w:pBdr>
        <w:shd w:val="clear" w:color="auto" w:fill="EEECE1" w:themeFill="background2"/>
        <w:tabs>
          <w:tab w:val="right" w:pos="10080"/>
          <w:tab w:val="center" w:pos="12330"/>
        </w:tabs>
        <w:ind w:left="90" w:right="90"/>
        <w:jc w:val="center"/>
        <w:rPr>
          <w:b/>
          <w:sz w:val="18"/>
          <w:szCs w:val="18"/>
        </w:rPr>
      </w:pPr>
      <w:r>
        <w:rPr>
          <w:b/>
          <w:sz w:val="18"/>
          <w:szCs w:val="18"/>
        </w:rPr>
        <w:t>Long</w:t>
      </w:r>
      <w:r w:rsidRPr="00112FFF">
        <w:rPr>
          <w:b/>
          <w:sz w:val="18"/>
          <w:szCs w:val="18"/>
        </w:rPr>
        <w:t xml:space="preserve">-Term Goal </w:t>
      </w:r>
      <w:r>
        <w:rPr>
          <w:b/>
          <w:sz w:val="18"/>
          <w:szCs w:val="18"/>
        </w:rPr>
        <w:t>2</w:t>
      </w:r>
      <w:r w:rsidRPr="00112FFF">
        <w:rPr>
          <w:b/>
          <w:sz w:val="18"/>
          <w:szCs w:val="18"/>
        </w:rPr>
        <w:t xml:space="preserve"> (Two-Year Cycle)</w:t>
      </w:r>
    </w:p>
    <w:p w14:paraId="56DD48D5" w14:textId="77777777" w:rsidR="00C4031F" w:rsidRDefault="00C4031F" w:rsidP="001177D9">
      <w:pPr>
        <w:pBdr>
          <w:top w:val="single" w:sz="4" w:space="1" w:color="auto"/>
          <w:left w:val="single" w:sz="4" w:space="4" w:color="auto"/>
          <w:bottom w:val="single" w:sz="4" w:space="1"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Identify Goal</w:t>
      </w:r>
      <w:r w:rsidR="00BE0066">
        <w:rPr>
          <w:sz w:val="20"/>
          <w:szCs w:val="20"/>
        </w:rPr>
        <w:tab/>
        <w:t>To conduct trend analysis on communications networking at Chuuk</w:t>
      </w:r>
    </w:p>
    <w:p w14:paraId="02400007" w14:textId="77777777" w:rsidR="00BE0066" w:rsidRDefault="00BE0066" w:rsidP="001177D9">
      <w:pPr>
        <w:pBdr>
          <w:top w:val="single" w:sz="4" w:space="1" w:color="auto"/>
          <w:left w:val="single" w:sz="4" w:space="4" w:color="auto"/>
          <w:bottom w:val="single" w:sz="4" w:space="1"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ab/>
        <w:t>Campus, during a 3-year cycle (beginning Summer 2017), and to deter-</w:t>
      </w:r>
    </w:p>
    <w:p w14:paraId="6C4DCE8D" w14:textId="77777777" w:rsidR="00BE0066" w:rsidRDefault="00BE0066" w:rsidP="001177D9">
      <w:pPr>
        <w:pBdr>
          <w:top w:val="single" w:sz="4" w:space="1" w:color="auto"/>
          <w:left w:val="single" w:sz="4" w:space="4" w:color="auto"/>
          <w:bottom w:val="single" w:sz="4" w:space="1"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ab/>
        <w:t xml:space="preserve">mine needs for continued faculty/staff professional development on </w:t>
      </w:r>
    </w:p>
    <w:p w14:paraId="7FF9F866" w14:textId="77777777" w:rsidR="00BE0066" w:rsidRDefault="00BE0066" w:rsidP="001177D9">
      <w:pPr>
        <w:pBdr>
          <w:top w:val="single" w:sz="4" w:space="1" w:color="auto"/>
          <w:left w:val="single" w:sz="4" w:space="4" w:color="auto"/>
          <w:bottom w:val="single" w:sz="4" w:space="1"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ab/>
        <w:t>the three ACCJC rubrics and core values</w:t>
      </w:r>
    </w:p>
    <w:p w14:paraId="33BB57AB" w14:textId="77777777" w:rsidR="00C4031F" w:rsidRDefault="00C4031F" w:rsidP="001177D9">
      <w:pPr>
        <w:pBdr>
          <w:left w:val="single" w:sz="4" w:space="4"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Describe the plan to achieve the goal</w:t>
      </w:r>
      <w:r w:rsidR="00BE0066">
        <w:rPr>
          <w:sz w:val="20"/>
          <w:szCs w:val="20"/>
        </w:rPr>
        <w:tab/>
        <w:t>AU, with the assistance of the Assessment Committee, needs to identify</w:t>
      </w:r>
    </w:p>
    <w:p w14:paraId="351F0347" w14:textId="77777777" w:rsidR="00C4031F" w:rsidRDefault="00C4031F" w:rsidP="001177D9">
      <w:pPr>
        <w:pBdr>
          <w:left w:val="single" w:sz="4" w:space="4"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(i.e., action plan)</w:t>
      </w:r>
      <w:r w:rsidR="00BE0066">
        <w:rPr>
          <w:sz w:val="20"/>
          <w:szCs w:val="20"/>
        </w:rPr>
        <w:tab/>
        <w:t>through self-assessment of the 3 ACCJC rubrics and 5 core values, the</w:t>
      </w:r>
    </w:p>
    <w:p w14:paraId="01CD9190" w14:textId="65131833" w:rsidR="00BE0066" w:rsidRDefault="00BE0066" w:rsidP="001177D9">
      <w:pPr>
        <w:pBdr>
          <w:left w:val="single" w:sz="4" w:space="4"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ab/>
        <w:t>content of professional development</w:t>
      </w:r>
      <w:r w:rsidR="001A5A9D">
        <w:rPr>
          <w:sz w:val="20"/>
          <w:szCs w:val="20"/>
        </w:rPr>
        <w:t xml:space="preserve"> workshops/seminars to be scheduled</w:t>
      </w:r>
    </w:p>
    <w:p w14:paraId="465601D3" w14:textId="5D68D29B" w:rsidR="00BE0066" w:rsidRDefault="001A5A9D" w:rsidP="001177D9">
      <w:pPr>
        <w:pBdr>
          <w:left w:val="single" w:sz="4" w:space="4"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ab/>
      </w:r>
      <w:r w:rsidR="00BE0066">
        <w:rPr>
          <w:sz w:val="20"/>
          <w:szCs w:val="20"/>
        </w:rPr>
        <w:t xml:space="preserve">for the next two school years 2017-2018 and 2018-2019.  </w:t>
      </w:r>
    </w:p>
    <w:p w14:paraId="6C90E48D" w14:textId="77777777" w:rsidR="00C4031F" w:rsidRDefault="00C4031F" w:rsidP="001177D9">
      <w:pPr>
        <w:pBdr>
          <w:top w:val="single" w:sz="4" w:space="1" w:color="auto"/>
          <w:left w:val="single" w:sz="4" w:space="4" w:color="auto"/>
          <w:bottom w:val="single" w:sz="4" w:space="1"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What measurable outcome is anticipated</w:t>
      </w:r>
      <w:r w:rsidR="00BE0066">
        <w:rPr>
          <w:sz w:val="20"/>
          <w:szCs w:val="20"/>
        </w:rPr>
        <w:tab/>
      </w:r>
      <w:r w:rsidR="00BE0066">
        <w:rPr>
          <w:rFonts w:cs="Times New Roman"/>
          <w:sz w:val="20"/>
          <w:szCs w:val="20"/>
        </w:rPr>
        <w:t>•</w:t>
      </w:r>
      <w:r w:rsidR="00BE0066">
        <w:rPr>
          <w:sz w:val="20"/>
          <w:szCs w:val="20"/>
        </w:rPr>
        <w:t xml:space="preserve"> First, self-assessment data on the 3 ACCJC rubrics will exceed the level</w:t>
      </w:r>
    </w:p>
    <w:p w14:paraId="0D9CF175" w14:textId="77777777" w:rsidR="00C4031F" w:rsidRDefault="00C4031F" w:rsidP="001177D9">
      <w:pPr>
        <w:pBdr>
          <w:top w:val="single" w:sz="4" w:space="1" w:color="auto"/>
          <w:left w:val="single" w:sz="4" w:space="4" w:color="auto"/>
          <w:bottom w:val="single" w:sz="4" w:space="1"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for this goal?</w:t>
      </w:r>
      <w:r w:rsidR="00BE0066">
        <w:rPr>
          <w:sz w:val="20"/>
          <w:szCs w:val="20"/>
        </w:rPr>
        <w:tab/>
        <w:t xml:space="preserve">  of “development” by employees, during the Summer 2019.  </w:t>
      </w:r>
      <w:r w:rsidR="00A25322">
        <w:rPr>
          <w:sz w:val="20"/>
          <w:szCs w:val="20"/>
        </w:rPr>
        <w:t>Thereafter,</w:t>
      </w:r>
    </w:p>
    <w:p w14:paraId="58E7CF46" w14:textId="77777777" w:rsidR="00A25322" w:rsidRDefault="00A25322" w:rsidP="001177D9">
      <w:pPr>
        <w:pBdr>
          <w:top w:val="single" w:sz="4" w:space="1" w:color="auto"/>
          <w:left w:val="single" w:sz="4" w:space="4" w:color="auto"/>
          <w:bottom w:val="single" w:sz="4" w:space="1"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ab/>
        <w:t xml:space="preserve">  further training will focus on achieving “proficiency”.  </w:t>
      </w:r>
    </w:p>
    <w:p w14:paraId="50078BFE" w14:textId="3D11CBBB" w:rsidR="00BE0066" w:rsidRDefault="00BE0066" w:rsidP="001177D9">
      <w:pPr>
        <w:pBdr>
          <w:top w:val="single" w:sz="4" w:space="1" w:color="auto"/>
          <w:left w:val="single" w:sz="4" w:space="4" w:color="auto"/>
          <w:bottom w:val="single" w:sz="4" w:space="1"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ab/>
      </w:r>
      <w:r w:rsidR="00A25322">
        <w:rPr>
          <w:rFonts w:cs="Times New Roman"/>
          <w:sz w:val="20"/>
          <w:szCs w:val="20"/>
        </w:rPr>
        <w:t>•</w:t>
      </w:r>
      <w:r w:rsidR="00A25322">
        <w:rPr>
          <w:sz w:val="20"/>
          <w:szCs w:val="20"/>
        </w:rPr>
        <w:t xml:space="preserve"> Second, all Administration and Stude</w:t>
      </w:r>
      <w:r w:rsidR="001A5A9D">
        <w:rPr>
          <w:sz w:val="20"/>
          <w:szCs w:val="20"/>
        </w:rPr>
        <w:t>nt Services units will have completed</w:t>
      </w:r>
    </w:p>
    <w:p w14:paraId="4C9267C3" w14:textId="1692D0FB" w:rsidR="00A25322" w:rsidRDefault="001A5A9D" w:rsidP="001177D9">
      <w:pPr>
        <w:pBdr>
          <w:top w:val="single" w:sz="4" w:space="1" w:color="auto"/>
          <w:left w:val="single" w:sz="4" w:space="4" w:color="auto"/>
          <w:bottom w:val="single" w:sz="4" w:space="1"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ab/>
        <w:t xml:space="preserve">  </w:t>
      </w:r>
      <w:r w:rsidR="00A25322">
        <w:rPr>
          <w:sz w:val="20"/>
          <w:szCs w:val="20"/>
        </w:rPr>
        <w:t>transforming their duties and responsibilities into student learning</w:t>
      </w:r>
    </w:p>
    <w:p w14:paraId="27A39189" w14:textId="77777777" w:rsidR="00A25322" w:rsidRDefault="00A25322" w:rsidP="001177D9">
      <w:pPr>
        <w:pBdr>
          <w:top w:val="single" w:sz="4" w:space="1" w:color="auto"/>
          <w:left w:val="single" w:sz="4" w:space="4" w:color="auto"/>
          <w:bottom w:val="single" w:sz="4" w:space="1"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ab/>
        <w:t xml:space="preserve">  outcomes.  Such written SLOs will then be reviewed and approved by</w:t>
      </w:r>
    </w:p>
    <w:p w14:paraId="49130B9C" w14:textId="77777777" w:rsidR="00A25322" w:rsidRDefault="00A25322" w:rsidP="001177D9">
      <w:pPr>
        <w:pBdr>
          <w:top w:val="single" w:sz="4" w:space="1" w:color="auto"/>
          <w:left w:val="single" w:sz="4" w:space="4" w:color="auto"/>
          <w:bottom w:val="single" w:sz="4" w:space="1"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ab/>
        <w:t xml:space="preserve">  Management Council and readied for implementation and assessment</w:t>
      </w:r>
    </w:p>
    <w:p w14:paraId="7AB14D83" w14:textId="77777777" w:rsidR="00A25322" w:rsidRDefault="00A25322" w:rsidP="001177D9">
      <w:pPr>
        <w:pBdr>
          <w:top w:val="single" w:sz="4" w:space="1" w:color="auto"/>
          <w:left w:val="single" w:sz="4" w:space="4" w:color="auto"/>
          <w:bottom w:val="single" w:sz="4" w:space="1"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ab/>
        <w:t xml:space="preserve">  through field-testing of assessment instruments during the school year</w:t>
      </w:r>
    </w:p>
    <w:p w14:paraId="7EF7A5BA" w14:textId="77777777" w:rsidR="00A25322" w:rsidRDefault="00A25322" w:rsidP="001177D9">
      <w:pPr>
        <w:pBdr>
          <w:top w:val="single" w:sz="4" w:space="1" w:color="auto"/>
          <w:left w:val="single" w:sz="4" w:space="4" w:color="auto"/>
          <w:bottom w:val="single" w:sz="4" w:space="1"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ab/>
        <w:t xml:space="preserve">  2018-2019.  </w:t>
      </w:r>
    </w:p>
    <w:p w14:paraId="7D9DDC9C" w14:textId="77777777" w:rsidR="00C4031F" w:rsidRDefault="00C4031F" w:rsidP="001177D9">
      <w:pPr>
        <w:pBdr>
          <w:left w:val="single" w:sz="4" w:space="4"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What spec</w:t>
      </w:r>
      <w:r w:rsidR="00A25322">
        <w:rPr>
          <w:sz w:val="20"/>
          <w:szCs w:val="20"/>
        </w:rPr>
        <w:t>ific aspects of this goal can</w:t>
      </w:r>
      <w:r w:rsidR="00A25322">
        <w:rPr>
          <w:sz w:val="20"/>
          <w:szCs w:val="20"/>
        </w:rPr>
        <w:tab/>
        <w:t>None expected.</w:t>
      </w:r>
    </w:p>
    <w:p w14:paraId="2C25393F" w14:textId="77777777" w:rsidR="00C4031F" w:rsidRDefault="00A25322" w:rsidP="001177D9">
      <w:pPr>
        <w:pBdr>
          <w:left w:val="single" w:sz="4" w:space="4"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 xml:space="preserve">be </w:t>
      </w:r>
      <w:r w:rsidR="00C4031F">
        <w:rPr>
          <w:sz w:val="20"/>
          <w:szCs w:val="20"/>
        </w:rPr>
        <w:t>accomplished without additional</w:t>
      </w:r>
    </w:p>
    <w:p w14:paraId="2B11E102" w14:textId="77777777" w:rsidR="00C4031F" w:rsidRDefault="00C4031F" w:rsidP="001177D9">
      <w:pPr>
        <w:pBdr>
          <w:left w:val="single" w:sz="4" w:space="4" w:color="auto"/>
          <w:right w:val="single" w:sz="4" w:space="4" w:color="auto"/>
        </w:pBdr>
        <w:tabs>
          <w:tab w:val="bar" w:pos="3600"/>
          <w:tab w:val="left" w:pos="3690"/>
          <w:tab w:val="right" w:pos="10080"/>
          <w:tab w:val="center" w:pos="12330"/>
        </w:tabs>
        <w:ind w:left="90" w:right="90"/>
        <w:jc w:val="both"/>
        <w:rPr>
          <w:sz w:val="20"/>
          <w:szCs w:val="20"/>
        </w:rPr>
      </w:pPr>
      <w:r>
        <w:rPr>
          <w:sz w:val="20"/>
          <w:szCs w:val="20"/>
        </w:rPr>
        <w:t>financial resources?</w:t>
      </w:r>
    </w:p>
    <w:p w14:paraId="67F1C943" w14:textId="77777777" w:rsidR="00A25322" w:rsidRPr="004207ED" w:rsidRDefault="00A25322" w:rsidP="00A25322">
      <w:pPr>
        <w:pBdr>
          <w:left w:val="single" w:sz="4" w:space="4" w:color="auto"/>
          <w:right w:val="single" w:sz="4" w:space="4" w:color="auto"/>
          <w:between w:val="single" w:sz="4" w:space="1" w:color="auto"/>
          <w:bar w:val="single" w:sz="4" w:color="auto"/>
        </w:pBdr>
        <w:shd w:val="clear" w:color="auto" w:fill="7F7F7F" w:themeFill="text1" w:themeFillTint="80"/>
        <w:tabs>
          <w:tab w:val="right" w:pos="10080"/>
          <w:tab w:val="center" w:pos="12330"/>
        </w:tabs>
        <w:ind w:left="90" w:right="90"/>
        <w:jc w:val="center"/>
        <w:rPr>
          <w:color w:val="FFFFFF" w:themeColor="background1"/>
          <w:szCs w:val="22"/>
        </w:rPr>
      </w:pPr>
      <w:r>
        <w:rPr>
          <w:color w:val="FFFFFF" w:themeColor="background1"/>
          <w:szCs w:val="22"/>
        </w:rPr>
        <w:t>Requests for Resources</w:t>
      </w:r>
    </w:p>
    <w:p w14:paraId="41C310BE" w14:textId="77777777" w:rsidR="00A25322" w:rsidRDefault="00A25322" w:rsidP="00A25322">
      <w:pPr>
        <w:pBdr>
          <w:top w:val="single" w:sz="4" w:space="1" w:color="auto"/>
          <w:left w:val="single" w:sz="4" w:space="4" w:color="auto"/>
          <w:right w:val="single" w:sz="4" w:space="4" w:color="auto"/>
        </w:pBdr>
        <w:tabs>
          <w:tab w:val="right" w:pos="10080"/>
          <w:tab w:val="center" w:pos="12330"/>
        </w:tabs>
        <w:ind w:left="90" w:right="90"/>
        <w:jc w:val="center"/>
        <w:rPr>
          <w:sz w:val="18"/>
          <w:szCs w:val="18"/>
        </w:rPr>
      </w:pPr>
      <w:r w:rsidRPr="00A25322">
        <w:rPr>
          <w:sz w:val="18"/>
          <w:szCs w:val="18"/>
        </w:rPr>
        <w:t xml:space="preserve">Complete a new table for each short-term and long-term goal listed in the immediate preceding section that would require additional </w:t>
      </w:r>
    </w:p>
    <w:p w14:paraId="73661719" w14:textId="77777777" w:rsidR="00A25322" w:rsidRPr="00A25322" w:rsidRDefault="00A25322" w:rsidP="00A25322">
      <w:pPr>
        <w:pBdr>
          <w:top w:val="single" w:sz="4" w:space="1" w:color="auto"/>
          <w:left w:val="single" w:sz="4" w:space="4" w:color="auto"/>
          <w:right w:val="single" w:sz="4" w:space="4" w:color="auto"/>
        </w:pBdr>
        <w:tabs>
          <w:tab w:val="right" w:pos="10080"/>
          <w:tab w:val="center" w:pos="12330"/>
        </w:tabs>
        <w:ind w:left="90" w:right="90"/>
        <w:jc w:val="center"/>
        <w:rPr>
          <w:sz w:val="18"/>
          <w:szCs w:val="18"/>
        </w:rPr>
      </w:pPr>
      <w:r w:rsidRPr="00A25322">
        <w:rPr>
          <w:sz w:val="18"/>
          <w:szCs w:val="18"/>
        </w:rPr>
        <w:t>financial resources.  These requests for resources must follow logically from the information provided in this AU program review.</w:t>
      </w:r>
    </w:p>
    <w:p w14:paraId="2E90FE43" w14:textId="77777777" w:rsidR="00916DE9" w:rsidRPr="00A25322" w:rsidRDefault="00916DE9" w:rsidP="008413A2">
      <w:pPr>
        <w:pBdr>
          <w:top w:val="single" w:sz="4" w:space="1" w:color="auto"/>
          <w:left w:val="single" w:sz="4" w:space="4" w:color="auto"/>
          <w:bottom w:val="single" w:sz="4" w:space="1" w:color="auto"/>
          <w:right w:val="single" w:sz="4" w:space="4" w:color="auto"/>
        </w:pBdr>
        <w:tabs>
          <w:tab w:val="right" w:pos="10080"/>
          <w:tab w:val="center" w:pos="12330"/>
        </w:tabs>
        <w:ind w:left="90" w:right="90"/>
        <w:jc w:val="both"/>
        <w:rPr>
          <w:sz w:val="8"/>
          <w:szCs w:val="8"/>
        </w:rPr>
      </w:pPr>
    </w:p>
    <w:p w14:paraId="0B7724A3" w14:textId="77777777" w:rsidR="00916DE9" w:rsidRDefault="00A25322" w:rsidP="00A25322">
      <w:pPr>
        <w:pBdr>
          <w:top w:val="single" w:sz="4" w:space="1" w:color="auto"/>
          <w:left w:val="single" w:sz="4" w:space="4" w:color="auto"/>
          <w:bottom w:val="single" w:sz="4" w:space="1" w:color="auto"/>
          <w:right w:val="single" w:sz="4" w:space="4" w:color="auto"/>
        </w:pBdr>
        <w:tabs>
          <w:tab w:val="right" w:pos="10080"/>
          <w:tab w:val="center" w:pos="12330"/>
        </w:tabs>
        <w:ind w:left="90" w:right="90"/>
        <w:jc w:val="center"/>
        <w:rPr>
          <w:sz w:val="20"/>
          <w:szCs w:val="20"/>
        </w:rPr>
      </w:pPr>
      <w:r>
        <w:rPr>
          <w:sz w:val="20"/>
          <w:szCs w:val="20"/>
        </w:rPr>
        <w:t>None</w:t>
      </w:r>
      <w:r w:rsidR="00E16A60">
        <w:rPr>
          <w:sz w:val="20"/>
          <w:szCs w:val="20"/>
        </w:rPr>
        <w:t xml:space="preserve"> required nor expected.</w:t>
      </w:r>
    </w:p>
    <w:p w14:paraId="74C541F3" w14:textId="77777777" w:rsidR="00916DE9" w:rsidRPr="00E16A60" w:rsidRDefault="00916DE9" w:rsidP="008413A2">
      <w:pPr>
        <w:pBdr>
          <w:top w:val="single" w:sz="4" w:space="1" w:color="auto"/>
          <w:left w:val="single" w:sz="4" w:space="4" w:color="auto"/>
          <w:bottom w:val="single" w:sz="4" w:space="1" w:color="auto"/>
          <w:right w:val="single" w:sz="4" w:space="4" w:color="auto"/>
        </w:pBdr>
        <w:tabs>
          <w:tab w:val="right" w:pos="10080"/>
          <w:tab w:val="center" w:pos="12330"/>
        </w:tabs>
        <w:ind w:left="90" w:right="90"/>
        <w:jc w:val="both"/>
        <w:rPr>
          <w:sz w:val="8"/>
          <w:szCs w:val="8"/>
        </w:rPr>
      </w:pPr>
    </w:p>
    <w:p w14:paraId="4E800515" w14:textId="77777777" w:rsidR="00E16A60" w:rsidRPr="004207ED" w:rsidRDefault="00E16A60" w:rsidP="00E16A60">
      <w:pPr>
        <w:pBdr>
          <w:left w:val="single" w:sz="4" w:space="4" w:color="auto"/>
          <w:right w:val="single" w:sz="4" w:space="4" w:color="auto"/>
          <w:between w:val="single" w:sz="4" w:space="1" w:color="auto"/>
          <w:bar w:val="single" w:sz="4" w:color="auto"/>
        </w:pBdr>
        <w:shd w:val="clear" w:color="auto" w:fill="7F7F7F" w:themeFill="text1" w:themeFillTint="80"/>
        <w:tabs>
          <w:tab w:val="right" w:pos="10080"/>
          <w:tab w:val="center" w:pos="12330"/>
        </w:tabs>
        <w:ind w:left="90" w:right="90"/>
        <w:jc w:val="center"/>
        <w:rPr>
          <w:color w:val="FFFFFF" w:themeColor="background1"/>
          <w:szCs w:val="22"/>
        </w:rPr>
      </w:pPr>
      <w:r>
        <w:rPr>
          <w:color w:val="FFFFFF" w:themeColor="background1"/>
          <w:szCs w:val="22"/>
        </w:rPr>
        <w:t>AU Program Review Summary</w:t>
      </w:r>
    </w:p>
    <w:p w14:paraId="204FCF92" w14:textId="77777777" w:rsidR="00E16A60" w:rsidRDefault="00E16A60" w:rsidP="00E16A60">
      <w:pPr>
        <w:pBdr>
          <w:top w:val="single" w:sz="4" w:space="1" w:color="auto"/>
          <w:left w:val="single" w:sz="4" w:space="4" w:color="auto"/>
          <w:right w:val="single" w:sz="4" w:space="4" w:color="auto"/>
        </w:pBdr>
        <w:tabs>
          <w:tab w:val="right" w:pos="10080"/>
          <w:tab w:val="center" w:pos="12330"/>
        </w:tabs>
        <w:ind w:left="90" w:right="90"/>
        <w:jc w:val="center"/>
        <w:rPr>
          <w:sz w:val="18"/>
          <w:szCs w:val="18"/>
        </w:rPr>
      </w:pPr>
      <w:r>
        <w:rPr>
          <w:sz w:val="18"/>
          <w:szCs w:val="18"/>
        </w:rPr>
        <w:t>This section provides the reader with an overview of the highlights, themes, and key segments of the AU program review.</w:t>
      </w:r>
    </w:p>
    <w:p w14:paraId="30DADED2" w14:textId="77777777" w:rsidR="00E16A60" w:rsidRPr="00A25322" w:rsidRDefault="00E16A60" w:rsidP="00E16A60">
      <w:pPr>
        <w:pBdr>
          <w:top w:val="single" w:sz="4" w:space="1" w:color="auto"/>
          <w:left w:val="single" w:sz="4" w:space="4" w:color="auto"/>
          <w:right w:val="single" w:sz="4" w:space="4" w:color="auto"/>
        </w:pBdr>
        <w:tabs>
          <w:tab w:val="right" w:pos="10080"/>
          <w:tab w:val="center" w:pos="12330"/>
        </w:tabs>
        <w:ind w:left="90" w:right="90"/>
        <w:jc w:val="center"/>
        <w:rPr>
          <w:sz w:val="18"/>
          <w:szCs w:val="18"/>
        </w:rPr>
      </w:pPr>
      <w:r>
        <w:rPr>
          <w:sz w:val="18"/>
          <w:szCs w:val="18"/>
        </w:rPr>
        <w:t>It should include new information that is not mentioned in the preceding sections of this document.</w:t>
      </w:r>
    </w:p>
    <w:p w14:paraId="57A2DC67" w14:textId="77777777" w:rsidR="00E16A60" w:rsidRPr="00AC6846" w:rsidRDefault="00E16A60" w:rsidP="008413A2">
      <w:pPr>
        <w:pBdr>
          <w:top w:val="single" w:sz="4" w:space="1" w:color="auto"/>
          <w:left w:val="single" w:sz="4" w:space="4" w:color="auto"/>
          <w:bottom w:val="single" w:sz="4" w:space="1" w:color="auto"/>
          <w:right w:val="single" w:sz="4" w:space="4" w:color="auto"/>
        </w:pBdr>
        <w:tabs>
          <w:tab w:val="right" w:pos="10080"/>
          <w:tab w:val="center" w:pos="12330"/>
        </w:tabs>
        <w:ind w:left="90" w:right="90"/>
        <w:jc w:val="both"/>
        <w:rPr>
          <w:sz w:val="6"/>
          <w:szCs w:val="6"/>
        </w:rPr>
      </w:pPr>
    </w:p>
    <w:p w14:paraId="1DEE4B83" w14:textId="77777777" w:rsidR="00E16A60" w:rsidRDefault="00E16A60" w:rsidP="00E16A60">
      <w:pPr>
        <w:pBdr>
          <w:top w:val="single" w:sz="4" w:space="1" w:color="auto"/>
          <w:left w:val="single" w:sz="4" w:space="4" w:color="auto"/>
          <w:bottom w:val="single" w:sz="4" w:space="1" w:color="auto"/>
          <w:right w:val="single" w:sz="4" w:space="4" w:color="auto"/>
        </w:pBdr>
        <w:tabs>
          <w:tab w:val="right" w:pos="10080"/>
          <w:tab w:val="center" w:pos="12330"/>
        </w:tabs>
        <w:ind w:left="90" w:right="90" w:firstLine="270"/>
        <w:jc w:val="both"/>
        <w:rPr>
          <w:sz w:val="20"/>
          <w:szCs w:val="20"/>
        </w:rPr>
      </w:pPr>
      <w:r>
        <w:rPr>
          <w:sz w:val="20"/>
          <w:szCs w:val="20"/>
        </w:rPr>
        <w:t xml:space="preserve">This the first AU program review of the Office of the Chuuk Campus Dean.  Earlier program reviews did not follow    official requirements of an AU program review template.  </w:t>
      </w:r>
    </w:p>
    <w:p w14:paraId="59D3B03D" w14:textId="77777777" w:rsidR="00E16A60" w:rsidRPr="00AC6846" w:rsidRDefault="00E16A60" w:rsidP="00E16A60">
      <w:pPr>
        <w:pBdr>
          <w:top w:val="single" w:sz="4" w:space="1" w:color="auto"/>
          <w:left w:val="single" w:sz="4" w:space="4" w:color="auto"/>
          <w:bottom w:val="single" w:sz="4" w:space="1" w:color="auto"/>
          <w:right w:val="single" w:sz="4" w:space="4" w:color="auto"/>
        </w:pBdr>
        <w:tabs>
          <w:tab w:val="right" w:pos="10080"/>
          <w:tab w:val="center" w:pos="12330"/>
        </w:tabs>
        <w:ind w:left="90" w:right="90" w:firstLine="270"/>
        <w:jc w:val="both"/>
        <w:rPr>
          <w:sz w:val="6"/>
          <w:szCs w:val="6"/>
        </w:rPr>
      </w:pPr>
    </w:p>
    <w:p w14:paraId="291CF139" w14:textId="77777777" w:rsidR="00E16A60" w:rsidRDefault="00E16A60" w:rsidP="00E16A60">
      <w:pPr>
        <w:pBdr>
          <w:top w:val="single" w:sz="4" w:space="1" w:color="auto"/>
          <w:left w:val="single" w:sz="4" w:space="4" w:color="auto"/>
          <w:bottom w:val="single" w:sz="4" w:space="1" w:color="auto"/>
          <w:right w:val="single" w:sz="4" w:space="4" w:color="auto"/>
        </w:pBdr>
        <w:tabs>
          <w:tab w:val="right" w:pos="10080"/>
          <w:tab w:val="center" w:pos="12330"/>
        </w:tabs>
        <w:ind w:left="90" w:right="90" w:firstLine="270"/>
        <w:jc w:val="both"/>
        <w:rPr>
          <w:sz w:val="20"/>
          <w:szCs w:val="20"/>
        </w:rPr>
      </w:pPr>
      <w:r>
        <w:rPr>
          <w:sz w:val="20"/>
          <w:szCs w:val="20"/>
        </w:rPr>
        <w:t xml:space="preserve">It was necessary to begin this AU program review by a review of the Dean’s major functional responsibilities.  By        definition, these essential functions were in the areas of (1) governance, (2) planning and budgeting, (3) integrity,            (4) community engagement, (5) curriculum and instruction, (6) student services, (7) administration, and (8) continuous          improvement.  All eight functions were captured in this AU program review.  However, it was just as necessary to specify not all </w:t>
      </w:r>
      <w:r w:rsidR="000357F6">
        <w:rPr>
          <w:sz w:val="20"/>
          <w:szCs w:val="20"/>
        </w:rPr>
        <w:t xml:space="preserve">of </w:t>
      </w:r>
      <w:r>
        <w:rPr>
          <w:sz w:val="20"/>
          <w:szCs w:val="20"/>
        </w:rPr>
        <w:t>the</w:t>
      </w:r>
      <w:r w:rsidR="000357F6">
        <w:rPr>
          <w:sz w:val="20"/>
          <w:szCs w:val="20"/>
        </w:rPr>
        <w:t xml:space="preserve"> 34</w:t>
      </w:r>
      <w:r>
        <w:rPr>
          <w:sz w:val="20"/>
          <w:szCs w:val="20"/>
        </w:rPr>
        <w:t xml:space="preserve"> particular duties and responsibilities</w:t>
      </w:r>
      <w:r w:rsidR="000357F6">
        <w:rPr>
          <w:sz w:val="20"/>
          <w:szCs w:val="20"/>
        </w:rPr>
        <w:t xml:space="preserve"> (under the eight categories), but only some with higher priority        assignments, as determined at the Chuuk Campus Mini-Summit on Visioning (August 2016).  This, then, was the content of this AU program review – specifications laid down by internal and external stakeholders participating in the Mini-Summit.</w:t>
      </w:r>
    </w:p>
    <w:p w14:paraId="565EE21C" w14:textId="77777777" w:rsidR="000357F6" w:rsidRPr="00AC6846" w:rsidRDefault="000357F6" w:rsidP="00E16A60">
      <w:pPr>
        <w:pBdr>
          <w:top w:val="single" w:sz="4" w:space="1" w:color="auto"/>
          <w:left w:val="single" w:sz="4" w:space="4" w:color="auto"/>
          <w:bottom w:val="single" w:sz="4" w:space="1" w:color="auto"/>
          <w:right w:val="single" w:sz="4" w:space="4" w:color="auto"/>
        </w:pBdr>
        <w:tabs>
          <w:tab w:val="right" w:pos="10080"/>
          <w:tab w:val="center" w:pos="12330"/>
        </w:tabs>
        <w:ind w:left="90" w:right="90" w:firstLine="270"/>
        <w:jc w:val="both"/>
        <w:rPr>
          <w:sz w:val="6"/>
          <w:szCs w:val="6"/>
        </w:rPr>
      </w:pPr>
    </w:p>
    <w:p w14:paraId="1115342D" w14:textId="77777777" w:rsidR="000357F6" w:rsidRDefault="000357F6" w:rsidP="00E16A60">
      <w:pPr>
        <w:pBdr>
          <w:top w:val="single" w:sz="4" w:space="1" w:color="auto"/>
          <w:left w:val="single" w:sz="4" w:space="4" w:color="auto"/>
          <w:bottom w:val="single" w:sz="4" w:space="1" w:color="auto"/>
          <w:right w:val="single" w:sz="4" w:space="4" w:color="auto"/>
        </w:pBdr>
        <w:tabs>
          <w:tab w:val="right" w:pos="10080"/>
          <w:tab w:val="center" w:pos="12330"/>
        </w:tabs>
        <w:ind w:left="90" w:right="90" w:firstLine="270"/>
        <w:jc w:val="both"/>
        <w:rPr>
          <w:sz w:val="20"/>
          <w:szCs w:val="20"/>
        </w:rPr>
      </w:pPr>
      <w:r>
        <w:rPr>
          <w:sz w:val="20"/>
          <w:szCs w:val="20"/>
        </w:rPr>
        <w:lastRenderedPageBreak/>
        <w:t xml:space="preserve">The two major assignments set by stakeholders were in alignment with COM-FSM President Joseph Daisy declared as his two primary purposes – communications and assessment.  Both purposes were clearly outlined in his 2012 “White     Paper” from which this AU program review directed its efforts in reporting.  Also, an important assignment at the         Mini-Summit was to assess the effectiveness of leadership at Chuuk Campus.  By definition, this was clearly a bottom-up review of administrative practices on campus.  This was the incentive for the development of an assessment instrument named “Administration Accountability” based on the three ACCJC rubrics on program review, planning, and student learning outcomes.  </w:t>
      </w:r>
    </w:p>
    <w:p w14:paraId="757F5A51" w14:textId="77777777" w:rsidR="009C1C98" w:rsidRPr="00AC6846" w:rsidRDefault="009C1C98" w:rsidP="00E16A60">
      <w:pPr>
        <w:pBdr>
          <w:top w:val="single" w:sz="4" w:space="1" w:color="auto"/>
          <w:left w:val="single" w:sz="4" w:space="4" w:color="auto"/>
          <w:bottom w:val="single" w:sz="4" w:space="1" w:color="auto"/>
          <w:right w:val="single" w:sz="4" w:space="4" w:color="auto"/>
        </w:pBdr>
        <w:tabs>
          <w:tab w:val="right" w:pos="10080"/>
          <w:tab w:val="center" w:pos="12330"/>
        </w:tabs>
        <w:ind w:left="90" w:right="90" w:firstLine="270"/>
        <w:jc w:val="both"/>
        <w:rPr>
          <w:sz w:val="6"/>
          <w:szCs w:val="6"/>
        </w:rPr>
      </w:pPr>
    </w:p>
    <w:p w14:paraId="31B8C991" w14:textId="77777777" w:rsidR="009C1C98" w:rsidRDefault="009C1C98" w:rsidP="00E16A60">
      <w:pPr>
        <w:pBdr>
          <w:top w:val="single" w:sz="4" w:space="1" w:color="auto"/>
          <w:left w:val="single" w:sz="4" w:space="4" w:color="auto"/>
          <w:bottom w:val="single" w:sz="4" w:space="1" w:color="auto"/>
          <w:right w:val="single" w:sz="4" w:space="4" w:color="auto"/>
        </w:pBdr>
        <w:tabs>
          <w:tab w:val="right" w:pos="10080"/>
          <w:tab w:val="center" w:pos="12330"/>
        </w:tabs>
        <w:ind w:left="90" w:right="90" w:firstLine="270"/>
        <w:jc w:val="both"/>
        <w:rPr>
          <w:sz w:val="20"/>
          <w:szCs w:val="20"/>
        </w:rPr>
      </w:pPr>
      <w:r>
        <w:rPr>
          <w:sz w:val="20"/>
          <w:szCs w:val="20"/>
        </w:rPr>
        <w:t xml:space="preserve">For instance, the Office of the Campus Dean stands ready to be assessed not only by the Administration </w:t>
      </w:r>
      <w:proofErr w:type="spellStart"/>
      <w:r>
        <w:rPr>
          <w:sz w:val="20"/>
          <w:szCs w:val="20"/>
        </w:rPr>
        <w:t>Accoun-tability</w:t>
      </w:r>
      <w:proofErr w:type="spellEnd"/>
      <w:r>
        <w:rPr>
          <w:sz w:val="20"/>
          <w:szCs w:val="20"/>
        </w:rPr>
        <w:t xml:space="preserve">” checklist but also by a simple SMART set of three questions, to be measured on a 5-point Likert scale:  </w:t>
      </w:r>
    </w:p>
    <w:p w14:paraId="19198822" w14:textId="77777777" w:rsidR="009C1C98" w:rsidRPr="00AC6846" w:rsidRDefault="009C1C98" w:rsidP="00E16A60">
      <w:pPr>
        <w:pBdr>
          <w:top w:val="single" w:sz="4" w:space="1" w:color="auto"/>
          <w:left w:val="single" w:sz="4" w:space="4" w:color="auto"/>
          <w:bottom w:val="single" w:sz="4" w:space="1" w:color="auto"/>
          <w:right w:val="single" w:sz="4" w:space="4" w:color="auto"/>
        </w:pBdr>
        <w:tabs>
          <w:tab w:val="right" w:pos="10080"/>
          <w:tab w:val="center" w:pos="12330"/>
        </w:tabs>
        <w:ind w:left="90" w:right="90" w:firstLine="270"/>
        <w:jc w:val="both"/>
        <w:rPr>
          <w:sz w:val="2"/>
          <w:szCs w:val="2"/>
        </w:rPr>
      </w:pPr>
    </w:p>
    <w:p w14:paraId="03884CA2" w14:textId="77777777" w:rsidR="009C1C98" w:rsidRDefault="009C1C98" w:rsidP="009C1C98">
      <w:pPr>
        <w:pBdr>
          <w:top w:val="single" w:sz="4" w:space="1" w:color="auto"/>
          <w:left w:val="single" w:sz="4" w:space="4" w:color="auto"/>
          <w:bottom w:val="single" w:sz="4" w:space="1" w:color="auto"/>
          <w:right w:val="single" w:sz="4" w:space="4" w:color="auto"/>
        </w:pBdr>
        <w:tabs>
          <w:tab w:val="right" w:pos="10080"/>
          <w:tab w:val="center" w:pos="12330"/>
        </w:tabs>
        <w:ind w:left="270" w:right="90" w:hanging="180"/>
        <w:jc w:val="both"/>
        <w:rPr>
          <w:sz w:val="20"/>
          <w:szCs w:val="20"/>
        </w:rPr>
      </w:pPr>
      <w:r>
        <w:rPr>
          <w:rFonts w:cs="Times New Roman"/>
          <w:sz w:val="20"/>
          <w:szCs w:val="20"/>
        </w:rPr>
        <w:t>•</w:t>
      </w:r>
      <w:r>
        <w:rPr>
          <w:sz w:val="20"/>
          <w:szCs w:val="20"/>
        </w:rPr>
        <w:tab/>
        <w:t>The Campus Dean is the administrator providing strategic instructional and student services leadership that supports the COM-FSM goals and strategic plans.</w:t>
      </w:r>
    </w:p>
    <w:p w14:paraId="1EF092E2" w14:textId="77777777" w:rsidR="009C1C98" w:rsidRPr="00AC6846" w:rsidRDefault="009C1C98" w:rsidP="009C1C98">
      <w:pPr>
        <w:pBdr>
          <w:top w:val="single" w:sz="4" w:space="1" w:color="auto"/>
          <w:left w:val="single" w:sz="4" w:space="4" w:color="auto"/>
          <w:bottom w:val="single" w:sz="4" w:space="1" w:color="auto"/>
          <w:right w:val="single" w:sz="4" w:space="4" w:color="auto"/>
        </w:pBdr>
        <w:tabs>
          <w:tab w:val="right" w:pos="10080"/>
          <w:tab w:val="center" w:pos="12330"/>
        </w:tabs>
        <w:ind w:left="270" w:right="90" w:hanging="180"/>
        <w:jc w:val="both"/>
        <w:rPr>
          <w:sz w:val="2"/>
          <w:szCs w:val="2"/>
        </w:rPr>
      </w:pPr>
    </w:p>
    <w:p w14:paraId="0E3FAC24" w14:textId="1967F4BE" w:rsidR="009C1C98" w:rsidRDefault="009C1C98" w:rsidP="009C1C98">
      <w:pPr>
        <w:pBdr>
          <w:top w:val="single" w:sz="4" w:space="1" w:color="auto"/>
          <w:left w:val="single" w:sz="4" w:space="4" w:color="auto"/>
          <w:bottom w:val="single" w:sz="4" w:space="1" w:color="auto"/>
          <w:right w:val="single" w:sz="4" w:space="4" w:color="auto"/>
        </w:pBdr>
        <w:tabs>
          <w:tab w:val="right" w:pos="10080"/>
          <w:tab w:val="center" w:pos="12330"/>
        </w:tabs>
        <w:ind w:left="270" w:right="90" w:hanging="180"/>
        <w:jc w:val="both"/>
        <w:rPr>
          <w:sz w:val="20"/>
          <w:szCs w:val="20"/>
        </w:rPr>
      </w:pPr>
      <w:r>
        <w:rPr>
          <w:rFonts w:cs="Times New Roman"/>
          <w:sz w:val="20"/>
          <w:szCs w:val="20"/>
        </w:rPr>
        <w:t>•</w:t>
      </w:r>
      <w:r>
        <w:rPr>
          <w:sz w:val="20"/>
          <w:szCs w:val="20"/>
        </w:rPr>
        <w:tab/>
        <w:t>The Campus Dean plans, implemen</w:t>
      </w:r>
      <w:r w:rsidR="001A5A9D">
        <w:rPr>
          <w:sz w:val="20"/>
          <w:szCs w:val="20"/>
        </w:rPr>
        <w:t>t</w:t>
      </w:r>
      <w:r>
        <w:rPr>
          <w:sz w:val="20"/>
          <w:szCs w:val="20"/>
        </w:rPr>
        <w:t xml:space="preserve">s, coordinates, and evaluates Chuuk Campus programs and services to ensure that the educational needs of students and the community are satisfied.  </w:t>
      </w:r>
    </w:p>
    <w:p w14:paraId="3BBB91DB" w14:textId="77777777" w:rsidR="009C1C98" w:rsidRPr="00AC6846" w:rsidRDefault="009C1C98" w:rsidP="009C1C98">
      <w:pPr>
        <w:pBdr>
          <w:top w:val="single" w:sz="4" w:space="1" w:color="auto"/>
          <w:left w:val="single" w:sz="4" w:space="4" w:color="auto"/>
          <w:bottom w:val="single" w:sz="4" w:space="1" w:color="auto"/>
          <w:right w:val="single" w:sz="4" w:space="4" w:color="auto"/>
        </w:pBdr>
        <w:tabs>
          <w:tab w:val="right" w:pos="10080"/>
          <w:tab w:val="center" w:pos="12330"/>
        </w:tabs>
        <w:ind w:left="270" w:right="90" w:hanging="180"/>
        <w:jc w:val="both"/>
        <w:rPr>
          <w:sz w:val="2"/>
          <w:szCs w:val="2"/>
        </w:rPr>
      </w:pPr>
    </w:p>
    <w:p w14:paraId="25D761EA" w14:textId="77777777" w:rsidR="009C1C98" w:rsidRDefault="009C1C98" w:rsidP="009C1C98">
      <w:pPr>
        <w:pBdr>
          <w:top w:val="single" w:sz="4" w:space="1" w:color="auto"/>
          <w:left w:val="single" w:sz="4" w:space="4" w:color="auto"/>
          <w:bottom w:val="single" w:sz="4" w:space="1" w:color="auto"/>
          <w:right w:val="single" w:sz="4" w:space="4" w:color="auto"/>
        </w:pBdr>
        <w:tabs>
          <w:tab w:val="right" w:pos="10080"/>
          <w:tab w:val="center" w:pos="12330"/>
        </w:tabs>
        <w:ind w:left="270" w:right="90" w:hanging="180"/>
        <w:jc w:val="both"/>
        <w:rPr>
          <w:sz w:val="20"/>
          <w:szCs w:val="20"/>
        </w:rPr>
      </w:pPr>
      <w:r>
        <w:rPr>
          <w:rFonts w:cs="Times New Roman"/>
          <w:sz w:val="20"/>
          <w:szCs w:val="20"/>
        </w:rPr>
        <w:t>•</w:t>
      </w:r>
      <w:r>
        <w:rPr>
          <w:sz w:val="20"/>
          <w:szCs w:val="20"/>
        </w:rPr>
        <w:tab/>
        <w:t xml:space="preserve">The Campus Dean is a key contributor to policy formulation, strategic planning, and budget development, and a member of the COM-FSM administrative team responsible for implementing the shared vision and direction of professional programs and instructional delivery.  </w:t>
      </w:r>
    </w:p>
    <w:p w14:paraId="52D4224D" w14:textId="77777777" w:rsidR="000357F6" w:rsidRPr="00AC6846" w:rsidRDefault="000357F6" w:rsidP="00E16A60">
      <w:pPr>
        <w:pBdr>
          <w:top w:val="single" w:sz="4" w:space="1" w:color="auto"/>
          <w:left w:val="single" w:sz="4" w:space="4" w:color="auto"/>
          <w:bottom w:val="single" w:sz="4" w:space="1" w:color="auto"/>
          <w:right w:val="single" w:sz="4" w:space="4" w:color="auto"/>
        </w:pBdr>
        <w:tabs>
          <w:tab w:val="right" w:pos="10080"/>
          <w:tab w:val="center" w:pos="12330"/>
        </w:tabs>
        <w:ind w:left="90" w:right="90" w:firstLine="270"/>
        <w:jc w:val="both"/>
        <w:rPr>
          <w:sz w:val="6"/>
          <w:szCs w:val="6"/>
        </w:rPr>
      </w:pPr>
    </w:p>
    <w:p w14:paraId="2F34CB13" w14:textId="77777777" w:rsidR="009C1C98" w:rsidRDefault="004E6E70" w:rsidP="00E16A60">
      <w:pPr>
        <w:pBdr>
          <w:top w:val="single" w:sz="4" w:space="1" w:color="auto"/>
          <w:left w:val="single" w:sz="4" w:space="4" w:color="auto"/>
          <w:bottom w:val="single" w:sz="4" w:space="1" w:color="auto"/>
          <w:right w:val="single" w:sz="4" w:space="4" w:color="auto"/>
        </w:pBdr>
        <w:tabs>
          <w:tab w:val="right" w:pos="10080"/>
          <w:tab w:val="center" w:pos="12330"/>
        </w:tabs>
        <w:ind w:left="90" w:right="90" w:firstLine="270"/>
        <w:jc w:val="both"/>
        <w:rPr>
          <w:sz w:val="20"/>
          <w:szCs w:val="20"/>
        </w:rPr>
      </w:pPr>
      <w:r>
        <w:rPr>
          <w:sz w:val="20"/>
          <w:szCs w:val="20"/>
        </w:rPr>
        <w:t xml:space="preserve">The Likert scale will range from “strongly agree” to “strongly disagree” in terms the performance of the Office of the Campus Dean.  This survey among all employees will be administered in May 2018 for the first time.  </w:t>
      </w:r>
    </w:p>
    <w:p w14:paraId="175F6F59" w14:textId="77777777" w:rsidR="009C1C98" w:rsidRPr="00AC6846" w:rsidRDefault="009C1C98" w:rsidP="00E16A60">
      <w:pPr>
        <w:pBdr>
          <w:top w:val="single" w:sz="4" w:space="1" w:color="auto"/>
          <w:left w:val="single" w:sz="4" w:space="4" w:color="auto"/>
          <w:bottom w:val="single" w:sz="4" w:space="1" w:color="auto"/>
          <w:right w:val="single" w:sz="4" w:space="4" w:color="auto"/>
        </w:pBdr>
        <w:tabs>
          <w:tab w:val="right" w:pos="10080"/>
          <w:tab w:val="center" w:pos="12330"/>
        </w:tabs>
        <w:ind w:left="90" w:right="90" w:firstLine="270"/>
        <w:jc w:val="both"/>
        <w:rPr>
          <w:sz w:val="6"/>
          <w:szCs w:val="6"/>
        </w:rPr>
      </w:pPr>
    </w:p>
    <w:p w14:paraId="433F5BD5" w14:textId="560E9143" w:rsidR="000357F6" w:rsidRDefault="004E6E70" w:rsidP="00E16A60">
      <w:pPr>
        <w:pBdr>
          <w:top w:val="single" w:sz="4" w:space="1" w:color="auto"/>
          <w:left w:val="single" w:sz="4" w:space="4" w:color="auto"/>
          <w:bottom w:val="single" w:sz="4" w:space="1" w:color="auto"/>
          <w:right w:val="single" w:sz="4" w:space="4" w:color="auto"/>
        </w:pBdr>
        <w:tabs>
          <w:tab w:val="right" w:pos="10080"/>
          <w:tab w:val="center" w:pos="12330"/>
        </w:tabs>
        <w:ind w:left="90" w:right="90" w:firstLine="270"/>
        <w:jc w:val="both"/>
        <w:rPr>
          <w:sz w:val="20"/>
          <w:szCs w:val="20"/>
        </w:rPr>
      </w:pPr>
      <w:r>
        <w:rPr>
          <w:sz w:val="20"/>
          <w:szCs w:val="20"/>
        </w:rPr>
        <w:t>Finally t</w:t>
      </w:r>
      <w:r w:rsidR="000357F6">
        <w:rPr>
          <w:sz w:val="20"/>
          <w:szCs w:val="20"/>
        </w:rPr>
        <w:t xml:space="preserve">his AU program review is not replete with data because there was a lack of data to drive program review, </w:t>
      </w:r>
      <w:r>
        <w:rPr>
          <w:sz w:val="20"/>
          <w:szCs w:val="20"/>
        </w:rPr>
        <w:t xml:space="preserve">   </w:t>
      </w:r>
      <w:r w:rsidR="000357F6">
        <w:rPr>
          <w:sz w:val="20"/>
          <w:szCs w:val="20"/>
        </w:rPr>
        <w:t xml:space="preserve">planning, and student learning.  </w:t>
      </w:r>
      <w:r w:rsidR="00EA54BA">
        <w:rPr>
          <w:sz w:val="20"/>
          <w:szCs w:val="20"/>
        </w:rPr>
        <w:t xml:space="preserve">Since the Mini-Summit, the AU is fully cognizant of the needs of communications </w:t>
      </w:r>
      <w:r>
        <w:rPr>
          <w:sz w:val="20"/>
          <w:szCs w:val="20"/>
        </w:rPr>
        <w:t xml:space="preserve">       </w:t>
      </w:r>
      <w:r w:rsidR="00EA54BA">
        <w:rPr>
          <w:sz w:val="20"/>
          <w:szCs w:val="20"/>
        </w:rPr>
        <w:t xml:space="preserve">networking and assessment instrumentation for implementation on campus.  Within one full year (August 2016 to August 2017), both the 4C Communications strategy and the Assessment Plan 2017 were completed and approved by the </w:t>
      </w:r>
      <w:r>
        <w:rPr>
          <w:sz w:val="20"/>
          <w:szCs w:val="20"/>
        </w:rPr>
        <w:t xml:space="preserve">         </w:t>
      </w:r>
      <w:r w:rsidR="00EA54BA">
        <w:rPr>
          <w:sz w:val="20"/>
          <w:szCs w:val="20"/>
        </w:rPr>
        <w:t>Management Council.  AU extends its own gratitude to the commitment and professionalism of key personne</w:t>
      </w:r>
      <w:r w:rsidR="001A5A9D">
        <w:rPr>
          <w:sz w:val="20"/>
          <w:szCs w:val="20"/>
        </w:rPr>
        <w:t>l on campus in getting both com</w:t>
      </w:r>
      <w:r w:rsidR="00EA54BA">
        <w:rPr>
          <w:sz w:val="20"/>
          <w:szCs w:val="20"/>
        </w:rPr>
        <w:t xml:space="preserve">munications networking and assessment planned and designed.  Chuuk Campus is ready to implement both, beginning this school year 2017-2018.  </w:t>
      </w:r>
    </w:p>
    <w:p w14:paraId="70B2E48D" w14:textId="77777777" w:rsidR="00E16A60" w:rsidRPr="004E6E70" w:rsidRDefault="00E16A60" w:rsidP="008413A2">
      <w:pPr>
        <w:pBdr>
          <w:top w:val="single" w:sz="4" w:space="1" w:color="auto"/>
          <w:left w:val="single" w:sz="4" w:space="4" w:color="auto"/>
          <w:bottom w:val="single" w:sz="4" w:space="1" w:color="auto"/>
          <w:right w:val="single" w:sz="4" w:space="4" w:color="auto"/>
        </w:pBdr>
        <w:tabs>
          <w:tab w:val="right" w:pos="10080"/>
          <w:tab w:val="center" w:pos="12330"/>
        </w:tabs>
        <w:ind w:left="90" w:right="90"/>
        <w:jc w:val="both"/>
        <w:rPr>
          <w:sz w:val="8"/>
          <w:szCs w:val="8"/>
        </w:rPr>
      </w:pPr>
    </w:p>
    <w:p w14:paraId="19F6DDD3" w14:textId="77777777" w:rsidR="004E6E70" w:rsidRPr="004207ED" w:rsidRDefault="004E6E70" w:rsidP="004E6E70">
      <w:pPr>
        <w:pBdr>
          <w:left w:val="single" w:sz="4" w:space="4" w:color="auto"/>
          <w:right w:val="single" w:sz="4" w:space="4" w:color="auto"/>
          <w:between w:val="single" w:sz="4" w:space="1" w:color="auto"/>
          <w:bar w:val="single" w:sz="4" w:color="auto"/>
        </w:pBdr>
        <w:shd w:val="clear" w:color="auto" w:fill="7F7F7F" w:themeFill="text1" w:themeFillTint="80"/>
        <w:tabs>
          <w:tab w:val="right" w:pos="10080"/>
          <w:tab w:val="center" w:pos="12330"/>
        </w:tabs>
        <w:ind w:left="90" w:right="90"/>
        <w:jc w:val="center"/>
        <w:rPr>
          <w:color w:val="FFFFFF" w:themeColor="background1"/>
          <w:szCs w:val="22"/>
        </w:rPr>
      </w:pPr>
      <w:r>
        <w:rPr>
          <w:color w:val="FFFFFF" w:themeColor="background1"/>
          <w:szCs w:val="22"/>
        </w:rPr>
        <w:t>Response Page</w:t>
      </w:r>
    </w:p>
    <w:p w14:paraId="2EA8B102" w14:textId="77777777" w:rsidR="004E6E70" w:rsidRPr="00A25322" w:rsidRDefault="004E6E70" w:rsidP="004E6E70">
      <w:pPr>
        <w:pBdr>
          <w:top w:val="single" w:sz="4" w:space="1" w:color="auto"/>
          <w:left w:val="single" w:sz="4" w:space="4" w:color="auto"/>
          <w:right w:val="single" w:sz="4" w:space="4" w:color="auto"/>
        </w:pBdr>
        <w:tabs>
          <w:tab w:val="right" w:pos="10080"/>
          <w:tab w:val="center" w:pos="12330"/>
        </w:tabs>
        <w:ind w:left="90" w:right="90"/>
        <w:jc w:val="center"/>
        <w:rPr>
          <w:sz w:val="18"/>
          <w:szCs w:val="18"/>
        </w:rPr>
      </w:pPr>
      <w:r>
        <w:rPr>
          <w:sz w:val="18"/>
          <w:szCs w:val="18"/>
        </w:rPr>
        <w:t xml:space="preserve">AU Vice-President or appropriate immediate Management supervisor.  </w:t>
      </w:r>
    </w:p>
    <w:p w14:paraId="189B6CE6" w14:textId="77777777" w:rsidR="00E16A60" w:rsidRPr="004E6E70" w:rsidRDefault="00E16A60" w:rsidP="008413A2">
      <w:pPr>
        <w:pBdr>
          <w:top w:val="single" w:sz="4" w:space="1" w:color="auto"/>
          <w:left w:val="single" w:sz="4" w:space="4" w:color="auto"/>
          <w:bottom w:val="single" w:sz="4" w:space="1" w:color="auto"/>
          <w:right w:val="single" w:sz="4" w:space="4" w:color="auto"/>
        </w:pBdr>
        <w:tabs>
          <w:tab w:val="right" w:pos="10080"/>
          <w:tab w:val="center" w:pos="12330"/>
        </w:tabs>
        <w:ind w:left="90" w:right="90"/>
        <w:jc w:val="both"/>
        <w:rPr>
          <w:sz w:val="8"/>
          <w:szCs w:val="8"/>
        </w:rPr>
      </w:pPr>
    </w:p>
    <w:p w14:paraId="1DAD7EDC" w14:textId="77777777" w:rsidR="00E16A60" w:rsidRDefault="004E6E70" w:rsidP="004E6E70">
      <w:pPr>
        <w:pStyle w:val="ListParagraph"/>
        <w:numPr>
          <w:ilvl w:val="0"/>
          <w:numId w:val="3"/>
        </w:numPr>
        <w:pBdr>
          <w:top w:val="single" w:sz="4" w:space="1" w:color="auto"/>
          <w:left w:val="single" w:sz="4" w:space="4" w:color="auto"/>
          <w:bottom w:val="single" w:sz="4" w:space="1" w:color="auto"/>
          <w:right w:val="single" w:sz="4" w:space="4" w:color="auto"/>
        </w:pBdr>
        <w:tabs>
          <w:tab w:val="right" w:pos="10080"/>
          <w:tab w:val="center" w:pos="12330"/>
        </w:tabs>
        <w:spacing w:after="0" w:line="240" w:lineRule="auto"/>
        <w:ind w:right="90"/>
        <w:jc w:val="both"/>
        <w:rPr>
          <w:rFonts w:ascii="Times New Roman" w:hAnsi="Times New Roman"/>
          <w:sz w:val="20"/>
          <w:szCs w:val="20"/>
        </w:rPr>
      </w:pPr>
      <w:r w:rsidRPr="004E6E70">
        <w:rPr>
          <w:rFonts w:ascii="Times New Roman" w:hAnsi="Times New Roman"/>
          <w:sz w:val="20"/>
          <w:szCs w:val="20"/>
        </w:rPr>
        <w:t xml:space="preserve">I concur </w:t>
      </w:r>
      <w:r>
        <w:rPr>
          <w:rFonts w:ascii="Times New Roman" w:hAnsi="Times New Roman"/>
          <w:sz w:val="20"/>
          <w:szCs w:val="20"/>
        </w:rPr>
        <w:t xml:space="preserve">with the findings in this AU program review.  </w:t>
      </w:r>
    </w:p>
    <w:p w14:paraId="23E88674" w14:textId="77777777" w:rsidR="004E6E70" w:rsidRPr="004E6E70" w:rsidRDefault="004E6E70" w:rsidP="004E6E70">
      <w:pPr>
        <w:pBdr>
          <w:top w:val="single" w:sz="4" w:space="1" w:color="auto"/>
          <w:left w:val="single" w:sz="4" w:space="4" w:color="auto"/>
          <w:bottom w:val="single" w:sz="4" w:space="1" w:color="auto"/>
          <w:right w:val="single" w:sz="4" w:space="4" w:color="auto"/>
        </w:pBdr>
        <w:tabs>
          <w:tab w:val="right" w:pos="10080"/>
          <w:tab w:val="center" w:pos="12330"/>
        </w:tabs>
        <w:ind w:left="90" w:right="90"/>
        <w:jc w:val="both"/>
        <w:rPr>
          <w:sz w:val="8"/>
          <w:szCs w:val="8"/>
        </w:rPr>
      </w:pPr>
    </w:p>
    <w:p w14:paraId="2A7AE363" w14:textId="77777777" w:rsidR="004E6E70" w:rsidRDefault="004E6E70" w:rsidP="004E6E70">
      <w:pPr>
        <w:pStyle w:val="ListParagraph"/>
        <w:numPr>
          <w:ilvl w:val="0"/>
          <w:numId w:val="3"/>
        </w:numPr>
        <w:pBdr>
          <w:top w:val="single" w:sz="4" w:space="1" w:color="auto"/>
          <w:left w:val="single" w:sz="4" w:space="4" w:color="auto"/>
          <w:bottom w:val="single" w:sz="4" w:space="1" w:color="auto"/>
          <w:right w:val="single" w:sz="4" w:space="4" w:color="auto"/>
        </w:pBdr>
        <w:tabs>
          <w:tab w:val="right" w:pos="10080"/>
          <w:tab w:val="center" w:pos="12330"/>
        </w:tabs>
        <w:spacing w:after="0" w:line="240" w:lineRule="auto"/>
        <w:ind w:right="90"/>
        <w:jc w:val="both"/>
        <w:rPr>
          <w:rFonts w:ascii="Times New Roman" w:hAnsi="Times New Roman"/>
          <w:sz w:val="20"/>
          <w:szCs w:val="20"/>
        </w:rPr>
      </w:pPr>
      <w:r>
        <w:rPr>
          <w:rFonts w:ascii="Times New Roman" w:hAnsi="Times New Roman"/>
          <w:sz w:val="20"/>
          <w:szCs w:val="20"/>
        </w:rPr>
        <w:t>I concur with the findings contained in this AU program review with the following exceptions (include a narrative):</w:t>
      </w:r>
    </w:p>
    <w:p w14:paraId="47721F3C" w14:textId="77777777" w:rsidR="00E16A60" w:rsidRDefault="00E16A60" w:rsidP="008413A2">
      <w:pPr>
        <w:pBdr>
          <w:top w:val="single" w:sz="4" w:space="1" w:color="auto"/>
          <w:left w:val="single" w:sz="4" w:space="4" w:color="auto"/>
          <w:bottom w:val="single" w:sz="4" w:space="1" w:color="auto"/>
          <w:right w:val="single" w:sz="4" w:space="4" w:color="auto"/>
        </w:pBdr>
        <w:tabs>
          <w:tab w:val="right" w:pos="10080"/>
          <w:tab w:val="center" w:pos="12330"/>
        </w:tabs>
        <w:ind w:left="90" w:right="90"/>
        <w:jc w:val="both"/>
        <w:rPr>
          <w:sz w:val="20"/>
          <w:szCs w:val="20"/>
        </w:rPr>
      </w:pPr>
    </w:p>
    <w:p w14:paraId="00252B93" w14:textId="77777777" w:rsidR="00E16A60" w:rsidRDefault="00E16A60" w:rsidP="008413A2">
      <w:pPr>
        <w:pBdr>
          <w:top w:val="single" w:sz="4" w:space="1" w:color="auto"/>
          <w:left w:val="single" w:sz="4" w:space="4" w:color="auto"/>
          <w:bottom w:val="single" w:sz="4" w:space="1" w:color="auto"/>
          <w:right w:val="single" w:sz="4" w:space="4" w:color="auto"/>
        </w:pBdr>
        <w:tabs>
          <w:tab w:val="right" w:pos="10080"/>
          <w:tab w:val="center" w:pos="12330"/>
        </w:tabs>
        <w:ind w:left="90" w:right="90"/>
        <w:jc w:val="both"/>
        <w:rPr>
          <w:sz w:val="20"/>
          <w:szCs w:val="20"/>
        </w:rPr>
      </w:pPr>
    </w:p>
    <w:p w14:paraId="2D0553A9" w14:textId="77777777" w:rsidR="00E16A60" w:rsidRDefault="00E16A60" w:rsidP="008413A2">
      <w:pPr>
        <w:pBdr>
          <w:top w:val="single" w:sz="4" w:space="1" w:color="auto"/>
          <w:left w:val="single" w:sz="4" w:space="4" w:color="auto"/>
          <w:bottom w:val="single" w:sz="4" w:space="1" w:color="auto"/>
          <w:right w:val="single" w:sz="4" w:space="4" w:color="auto"/>
        </w:pBdr>
        <w:tabs>
          <w:tab w:val="right" w:pos="10080"/>
          <w:tab w:val="center" w:pos="12330"/>
        </w:tabs>
        <w:ind w:left="90" w:right="90"/>
        <w:jc w:val="both"/>
        <w:rPr>
          <w:sz w:val="20"/>
          <w:szCs w:val="20"/>
        </w:rPr>
      </w:pPr>
    </w:p>
    <w:p w14:paraId="40674925" w14:textId="77777777" w:rsidR="00E16A60" w:rsidRDefault="00E16A60" w:rsidP="008413A2">
      <w:pPr>
        <w:pBdr>
          <w:top w:val="single" w:sz="4" w:space="1" w:color="auto"/>
          <w:left w:val="single" w:sz="4" w:space="4" w:color="auto"/>
          <w:bottom w:val="single" w:sz="4" w:space="1" w:color="auto"/>
          <w:right w:val="single" w:sz="4" w:space="4" w:color="auto"/>
        </w:pBdr>
        <w:tabs>
          <w:tab w:val="right" w:pos="10080"/>
          <w:tab w:val="center" w:pos="12330"/>
        </w:tabs>
        <w:ind w:left="90" w:right="90"/>
        <w:jc w:val="both"/>
        <w:rPr>
          <w:sz w:val="20"/>
          <w:szCs w:val="20"/>
        </w:rPr>
      </w:pPr>
    </w:p>
    <w:p w14:paraId="556DF4FF" w14:textId="77777777" w:rsidR="004E6E70" w:rsidRDefault="004E6E70" w:rsidP="008413A2">
      <w:pPr>
        <w:pBdr>
          <w:top w:val="single" w:sz="4" w:space="1" w:color="auto"/>
          <w:left w:val="single" w:sz="4" w:space="4" w:color="auto"/>
          <w:bottom w:val="single" w:sz="4" w:space="1" w:color="auto"/>
          <w:right w:val="single" w:sz="4" w:space="4" w:color="auto"/>
        </w:pBdr>
        <w:tabs>
          <w:tab w:val="right" w:pos="10080"/>
          <w:tab w:val="center" w:pos="12330"/>
        </w:tabs>
        <w:ind w:left="90" w:right="90"/>
        <w:jc w:val="both"/>
        <w:rPr>
          <w:sz w:val="20"/>
          <w:szCs w:val="20"/>
        </w:rPr>
      </w:pPr>
    </w:p>
    <w:p w14:paraId="765CAB55" w14:textId="77777777" w:rsidR="00E16A60" w:rsidRPr="004E6E70" w:rsidRDefault="004E6E70" w:rsidP="004E6E70">
      <w:pPr>
        <w:pStyle w:val="ListParagraph"/>
        <w:numPr>
          <w:ilvl w:val="0"/>
          <w:numId w:val="3"/>
        </w:numPr>
        <w:pBdr>
          <w:top w:val="single" w:sz="4" w:space="1" w:color="auto"/>
          <w:left w:val="single" w:sz="4" w:space="4" w:color="auto"/>
          <w:bottom w:val="single" w:sz="4" w:space="1" w:color="auto"/>
          <w:right w:val="single" w:sz="4" w:space="4" w:color="auto"/>
        </w:pBdr>
        <w:tabs>
          <w:tab w:val="right" w:pos="10080"/>
          <w:tab w:val="center" w:pos="12330"/>
        </w:tabs>
        <w:spacing w:after="0" w:line="240" w:lineRule="auto"/>
        <w:ind w:right="90"/>
        <w:jc w:val="both"/>
        <w:rPr>
          <w:rFonts w:ascii="Times New Roman" w:hAnsi="Times New Roman"/>
          <w:sz w:val="20"/>
          <w:szCs w:val="20"/>
        </w:rPr>
      </w:pPr>
      <w:r>
        <w:rPr>
          <w:rFonts w:ascii="Times New Roman" w:hAnsi="Times New Roman"/>
          <w:sz w:val="20"/>
          <w:szCs w:val="20"/>
        </w:rPr>
        <w:t xml:space="preserve">I do not concur with the findings contained in this AU program review (include a narrative exception):  </w:t>
      </w:r>
    </w:p>
    <w:p w14:paraId="5C25CDC5" w14:textId="77777777" w:rsidR="00E16A60" w:rsidRDefault="00E16A60" w:rsidP="008413A2">
      <w:pPr>
        <w:pBdr>
          <w:top w:val="single" w:sz="4" w:space="1" w:color="auto"/>
          <w:left w:val="single" w:sz="4" w:space="4" w:color="auto"/>
          <w:bottom w:val="single" w:sz="4" w:space="1" w:color="auto"/>
          <w:right w:val="single" w:sz="4" w:space="4" w:color="auto"/>
        </w:pBdr>
        <w:tabs>
          <w:tab w:val="right" w:pos="10080"/>
          <w:tab w:val="center" w:pos="12330"/>
        </w:tabs>
        <w:ind w:left="90" w:right="90"/>
        <w:jc w:val="both"/>
        <w:rPr>
          <w:sz w:val="20"/>
          <w:szCs w:val="20"/>
        </w:rPr>
      </w:pPr>
    </w:p>
    <w:p w14:paraId="3153DC01" w14:textId="77777777" w:rsidR="004E6E70" w:rsidRDefault="004E6E70" w:rsidP="008413A2">
      <w:pPr>
        <w:pBdr>
          <w:top w:val="single" w:sz="4" w:space="1" w:color="auto"/>
          <w:left w:val="single" w:sz="4" w:space="4" w:color="auto"/>
          <w:bottom w:val="single" w:sz="4" w:space="1" w:color="auto"/>
          <w:right w:val="single" w:sz="4" w:space="4" w:color="auto"/>
        </w:pBdr>
        <w:tabs>
          <w:tab w:val="right" w:pos="10080"/>
          <w:tab w:val="center" w:pos="12330"/>
        </w:tabs>
        <w:ind w:left="90" w:right="90"/>
        <w:jc w:val="both"/>
        <w:rPr>
          <w:sz w:val="20"/>
          <w:szCs w:val="20"/>
        </w:rPr>
      </w:pPr>
    </w:p>
    <w:p w14:paraId="792BD93E" w14:textId="77777777" w:rsidR="004E6E70" w:rsidRDefault="004E6E70" w:rsidP="008413A2">
      <w:pPr>
        <w:pBdr>
          <w:top w:val="single" w:sz="4" w:space="1" w:color="auto"/>
          <w:left w:val="single" w:sz="4" w:space="4" w:color="auto"/>
          <w:bottom w:val="single" w:sz="4" w:space="1" w:color="auto"/>
          <w:right w:val="single" w:sz="4" w:space="4" w:color="auto"/>
        </w:pBdr>
        <w:tabs>
          <w:tab w:val="right" w:pos="10080"/>
          <w:tab w:val="center" w:pos="12330"/>
        </w:tabs>
        <w:ind w:left="90" w:right="90"/>
        <w:jc w:val="both"/>
        <w:rPr>
          <w:sz w:val="20"/>
          <w:szCs w:val="20"/>
        </w:rPr>
      </w:pPr>
    </w:p>
    <w:p w14:paraId="223A1949" w14:textId="77777777" w:rsidR="004E6E70" w:rsidRDefault="004E6E70" w:rsidP="008413A2">
      <w:pPr>
        <w:pBdr>
          <w:top w:val="single" w:sz="4" w:space="1" w:color="auto"/>
          <w:left w:val="single" w:sz="4" w:space="4" w:color="auto"/>
          <w:bottom w:val="single" w:sz="4" w:space="1" w:color="auto"/>
          <w:right w:val="single" w:sz="4" w:space="4" w:color="auto"/>
        </w:pBdr>
        <w:tabs>
          <w:tab w:val="right" w:pos="10080"/>
          <w:tab w:val="center" w:pos="12330"/>
        </w:tabs>
        <w:ind w:left="90" w:right="90"/>
        <w:jc w:val="both"/>
        <w:rPr>
          <w:sz w:val="20"/>
          <w:szCs w:val="20"/>
        </w:rPr>
      </w:pPr>
    </w:p>
    <w:p w14:paraId="29E8BF71" w14:textId="77777777" w:rsidR="004E6E70" w:rsidRDefault="004E6E70" w:rsidP="008413A2">
      <w:pPr>
        <w:pBdr>
          <w:top w:val="single" w:sz="4" w:space="1" w:color="auto"/>
          <w:left w:val="single" w:sz="4" w:space="4" w:color="auto"/>
          <w:bottom w:val="single" w:sz="4" w:space="1" w:color="auto"/>
          <w:right w:val="single" w:sz="4" w:space="4" w:color="auto"/>
        </w:pBdr>
        <w:tabs>
          <w:tab w:val="right" w:pos="10080"/>
          <w:tab w:val="center" w:pos="12330"/>
        </w:tabs>
        <w:ind w:left="90" w:right="90"/>
        <w:jc w:val="both"/>
        <w:rPr>
          <w:sz w:val="20"/>
          <w:szCs w:val="20"/>
        </w:rPr>
      </w:pPr>
    </w:p>
    <w:p w14:paraId="6105152F" w14:textId="77777777" w:rsidR="004207ED" w:rsidRDefault="004207ED" w:rsidP="004207ED">
      <w:pPr>
        <w:tabs>
          <w:tab w:val="right" w:pos="10080"/>
          <w:tab w:val="center" w:pos="12330"/>
        </w:tabs>
        <w:ind w:left="90" w:right="90"/>
        <w:jc w:val="both"/>
        <w:rPr>
          <w:szCs w:val="22"/>
        </w:rPr>
      </w:pPr>
    </w:p>
    <w:p w14:paraId="1B0AA2B0" w14:textId="77777777" w:rsidR="004207ED" w:rsidRDefault="004207ED" w:rsidP="004207ED">
      <w:pPr>
        <w:tabs>
          <w:tab w:val="right" w:pos="10080"/>
          <w:tab w:val="center" w:pos="12330"/>
        </w:tabs>
        <w:ind w:left="90" w:right="90"/>
        <w:jc w:val="both"/>
        <w:rPr>
          <w:szCs w:val="22"/>
        </w:rPr>
      </w:pPr>
    </w:p>
    <w:p w14:paraId="02100206" w14:textId="77777777" w:rsidR="004207ED" w:rsidRDefault="004207ED" w:rsidP="004207ED">
      <w:pPr>
        <w:tabs>
          <w:tab w:val="right" w:pos="10080"/>
          <w:tab w:val="center" w:pos="12330"/>
        </w:tabs>
        <w:ind w:left="90" w:right="90"/>
        <w:jc w:val="both"/>
        <w:rPr>
          <w:szCs w:val="22"/>
        </w:rPr>
      </w:pPr>
    </w:p>
    <w:p w14:paraId="3B2A499E" w14:textId="77777777" w:rsidR="004207ED" w:rsidRDefault="004207ED" w:rsidP="004207ED">
      <w:pPr>
        <w:tabs>
          <w:tab w:val="right" w:pos="10080"/>
          <w:tab w:val="center" w:pos="12330"/>
        </w:tabs>
        <w:ind w:left="90" w:right="90"/>
        <w:jc w:val="both"/>
        <w:rPr>
          <w:szCs w:val="22"/>
        </w:rPr>
      </w:pPr>
    </w:p>
    <w:p w14:paraId="6056F709" w14:textId="77777777" w:rsidR="004207ED" w:rsidRDefault="004207ED" w:rsidP="004207ED">
      <w:pPr>
        <w:tabs>
          <w:tab w:val="right" w:pos="10080"/>
          <w:tab w:val="center" w:pos="12330"/>
        </w:tabs>
        <w:ind w:left="90" w:right="90"/>
        <w:jc w:val="both"/>
        <w:rPr>
          <w:szCs w:val="22"/>
        </w:rPr>
      </w:pPr>
    </w:p>
    <w:p w14:paraId="034FED70" w14:textId="77777777" w:rsidR="004207ED" w:rsidRDefault="004207ED" w:rsidP="004207ED">
      <w:pPr>
        <w:tabs>
          <w:tab w:val="right" w:pos="10080"/>
          <w:tab w:val="center" w:pos="12330"/>
        </w:tabs>
        <w:ind w:left="90" w:right="90"/>
        <w:jc w:val="both"/>
        <w:rPr>
          <w:szCs w:val="22"/>
        </w:rPr>
      </w:pPr>
    </w:p>
    <w:p w14:paraId="2C549B02" w14:textId="77777777" w:rsidR="004207ED" w:rsidRDefault="004207ED" w:rsidP="004207ED">
      <w:pPr>
        <w:tabs>
          <w:tab w:val="right" w:pos="10080"/>
          <w:tab w:val="center" w:pos="12330"/>
        </w:tabs>
        <w:ind w:left="90" w:right="90"/>
        <w:jc w:val="both"/>
        <w:rPr>
          <w:szCs w:val="22"/>
        </w:rPr>
      </w:pPr>
    </w:p>
    <w:p w14:paraId="44CB73D8" w14:textId="77777777" w:rsidR="004207ED" w:rsidRDefault="004207ED" w:rsidP="004207ED">
      <w:pPr>
        <w:tabs>
          <w:tab w:val="right" w:pos="10080"/>
          <w:tab w:val="center" w:pos="12330"/>
        </w:tabs>
        <w:ind w:left="90" w:right="90"/>
        <w:jc w:val="both"/>
        <w:rPr>
          <w:szCs w:val="22"/>
        </w:rPr>
      </w:pPr>
    </w:p>
    <w:p w14:paraId="4C280753" w14:textId="77777777" w:rsidR="004207ED" w:rsidRDefault="004207ED" w:rsidP="004207ED">
      <w:pPr>
        <w:tabs>
          <w:tab w:val="right" w:pos="10080"/>
          <w:tab w:val="center" w:pos="12330"/>
        </w:tabs>
        <w:ind w:left="90" w:right="90"/>
        <w:jc w:val="both"/>
        <w:rPr>
          <w:szCs w:val="22"/>
        </w:rPr>
      </w:pPr>
    </w:p>
    <w:p w14:paraId="36ADDD89" w14:textId="77777777" w:rsidR="004207ED" w:rsidRDefault="004207ED" w:rsidP="004207ED">
      <w:pPr>
        <w:tabs>
          <w:tab w:val="right" w:pos="10080"/>
          <w:tab w:val="center" w:pos="12330"/>
        </w:tabs>
        <w:ind w:left="90" w:right="90"/>
        <w:jc w:val="both"/>
        <w:rPr>
          <w:szCs w:val="22"/>
        </w:rPr>
      </w:pPr>
    </w:p>
    <w:p w14:paraId="47189734" w14:textId="77777777" w:rsidR="004207ED" w:rsidRDefault="004207ED" w:rsidP="004207ED">
      <w:pPr>
        <w:tabs>
          <w:tab w:val="right" w:pos="10080"/>
          <w:tab w:val="center" w:pos="12330"/>
        </w:tabs>
        <w:ind w:left="90" w:right="90"/>
        <w:jc w:val="both"/>
        <w:rPr>
          <w:szCs w:val="22"/>
        </w:rPr>
      </w:pPr>
    </w:p>
    <w:p w14:paraId="1F0EC6A9" w14:textId="77777777" w:rsidR="004207ED" w:rsidRPr="00F061C4" w:rsidRDefault="004207ED" w:rsidP="00693DDE">
      <w:pPr>
        <w:tabs>
          <w:tab w:val="right" w:pos="10080"/>
          <w:tab w:val="center" w:pos="12330"/>
        </w:tabs>
        <w:ind w:right="90"/>
        <w:jc w:val="both"/>
        <w:rPr>
          <w:szCs w:val="22"/>
        </w:rPr>
      </w:pPr>
    </w:p>
    <w:sectPr w:rsidR="004207ED" w:rsidRPr="00F061C4" w:rsidSect="00F061C4">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152" w:right="1080" w:bottom="1152"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4F867" w14:textId="77777777" w:rsidR="0076686B" w:rsidRDefault="0076686B">
      <w:r>
        <w:separator/>
      </w:r>
    </w:p>
  </w:endnote>
  <w:endnote w:type="continuationSeparator" w:id="0">
    <w:p w14:paraId="22CC5A2B" w14:textId="77777777" w:rsidR="0076686B" w:rsidRDefault="00766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E7C42" w14:textId="77777777" w:rsidR="00A47E42" w:rsidRDefault="00A47E42" w:rsidP="002126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81ADA4" w14:textId="77777777" w:rsidR="00A47E42" w:rsidRDefault="00A47E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6452"/>
      <w:docPartObj>
        <w:docPartGallery w:val="Page Numbers (Bottom of Page)"/>
        <w:docPartUnique/>
      </w:docPartObj>
    </w:sdtPr>
    <w:sdtEndPr/>
    <w:sdtContent>
      <w:p w14:paraId="333EC815" w14:textId="77777777" w:rsidR="00A47E42" w:rsidRDefault="00A47E42">
        <w:pPr>
          <w:pStyle w:val="Footer"/>
          <w:jc w:val="center"/>
        </w:pPr>
        <w:r>
          <w:fldChar w:fldCharType="begin"/>
        </w:r>
        <w:r>
          <w:instrText xml:space="preserve"> PAGE   \* MERGEFORMAT </w:instrText>
        </w:r>
        <w:r>
          <w:fldChar w:fldCharType="separate"/>
        </w:r>
        <w:r w:rsidR="00E353F5">
          <w:rPr>
            <w:noProof/>
          </w:rPr>
          <w:t>3</w:t>
        </w:r>
        <w:r>
          <w:rPr>
            <w:noProof/>
          </w:rPr>
          <w:fldChar w:fldCharType="end"/>
        </w:r>
      </w:p>
    </w:sdtContent>
  </w:sdt>
  <w:p w14:paraId="0A8EA873" w14:textId="77777777" w:rsidR="00A47E42" w:rsidRDefault="00A47E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B6DB6" w14:textId="77777777" w:rsidR="00A47E42" w:rsidRDefault="00A47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40D19" w14:textId="77777777" w:rsidR="0076686B" w:rsidRDefault="0076686B">
      <w:r>
        <w:separator/>
      </w:r>
    </w:p>
  </w:footnote>
  <w:footnote w:type="continuationSeparator" w:id="0">
    <w:p w14:paraId="27C358FD" w14:textId="77777777" w:rsidR="0076686B" w:rsidRDefault="00766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93A94" w14:textId="77777777" w:rsidR="00A47E42" w:rsidRDefault="00A47E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35E40" w14:textId="77777777" w:rsidR="00A47E42" w:rsidRDefault="00A47E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77AF8" w14:textId="77777777" w:rsidR="00A47E42" w:rsidRDefault="00A47E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C3379"/>
    <w:multiLevelType w:val="hybridMultilevel"/>
    <w:tmpl w:val="3A54F880"/>
    <w:lvl w:ilvl="0" w:tplc="F9E466DA">
      <w:numFmt w:val="bullet"/>
      <w:lvlText w:val="•"/>
      <w:lvlJc w:val="left"/>
      <w:pPr>
        <w:ind w:left="2970" w:hanging="360"/>
      </w:pPr>
      <w:rPr>
        <w:rFonts w:ascii="Times New Roman" w:eastAsia="Times New Roman" w:hAnsi="Times New Roman" w:cs="Times New Roman"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 w15:restartNumberingAfterBreak="0">
    <w:nsid w:val="55794DF0"/>
    <w:multiLevelType w:val="hybridMultilevel"/>
    <w:tmpl w:val="F8CA069C"/>
    <w:lvl w:ilvl="0" w:tplc="AE6C105C">
      <w:numFmt w:val="bullet"/>
      <w:lvlText w:val="•"/>
      <w:lvlJc w:val="left"/>
      <w:pPr>
        <w:ind w:left="2970" w:hanging="360"/>
      </w:pPr>
      <w:rPr>
        <w:rFonts w:ascii="Times New Roman" w:eastAsia="Times New Roman" w:hAnsi="Times New Roman" w:cs="Times New Roman"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 w15:restartNumberingAfterBreak="0">
    <w:nsid w:val="6A673DAF"/>
    <w:multiLevelType w:val="hybridMultilevel"/>
    <w:tmpl w:val="51DA78D8"/>
    <w:lvl w:ilvl="0" w:tplc="4A90CC54">
      <w:start w:val="2018"/>
      <w:numFmt w:val="bullet"/>
      <w:lvlText w:val=""/>
      <w:lvlJc w:val="left"/>
      <w:pPr>
        <w:ind w:left="450" w:hanging="360"/>
      </w:pPr>
      <w:rPr>
        <w:rFonts w:ascii="Wingdings" w:eastAsia="Times New Roman" w:hAnsi="Wingdings" w:cs="Tahoma"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activeWritingStyle w:appName="MSWord" w:lang="en-US"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634"/>
    <w:rsid w:val="00000099"/>
    <w:rsid w:val="000002C5"/>
    <w:rsid w:val="00000879"/>
    <w:rsid w:val="000021A5"/>
    <w:rsid w:val="00002634"/>
    <w:rsid w:val="0000354C"/>
    <w:rsid w:val="000035FB"/>
    <w:rsid w:val="00003B2D"/>
    <w:rsid w:val="000047AF"/>
    <w:rsid w:val="00004988"/>
    <w:rsid w:val="00004A81"/>
    <w:rsid w:val="00005422"/>
    <w:rsid w:val="00006F99"/>
    <w:rsid w:val="000108AD"/>
    <w:rsid w:val="000110B2"/>
    <w:rsid w:val="0001148C"/>
    <w:rsid w:val="00012346"/>
    <w:rsid w:val="00013371"/>
    <w:rsid w:val="00013961"/>
    <w:rsid w:val="00013AA6"/>
    <w:rsid w:val="000144D1"/>
    <w:rsid w:val="000145D2"/>
    <w:rsid w:val="0001477A"/>
    <w:rsid w:val="00015057"/>
    <w:rsid w:val="0001555F"/>
    <w:rsid w:val="00015B73"/>
    <w:rsid w:val="0001669B"/>
    <w:rsid w:val="000169DB"/>
    <w:rsid w:val="00017056"/>
    <w:rsid w:val="00017217"/>
    <w:rsid w:val="0002023D"/>
    <w:rsid w:val="000215D1"/>
    <w:rsid w:val="00021691"/>
    <w:rsid w:val="00025493"/>
    <w:rsid w:val="00026295"/>
    <w:rsid w:val="00026378"/>
    <w:rsid w:val="000263F0"/>
    <w:rsid w:val="00026748"/>
    <w:rsid w:val="0002686A"/>
    <w:rsid w:val="00026DFB"/>
    <w:rsid w:val="0002729C"/>
    <w:rsid w:val="00027D2F"/>
    <w:rsid w:val="0003004E"/>
    <w:rsid w:val="000306F2"/>
    <w:rsid w:val="0003112F"/>
    <w:rsid w:val="000317F0"/>
    <w:rsid w:val="0003198E"/>
    <w:rsid w:val="0003269A"/>
    <w:rsid w:val="00032D00"/>
    <w:rsid w:val="000338A7"/>
    <w:rsid w:val="00034D41"/>
    <w:rsid w:val="00034ED9"/>
    <w:rsid w:val="00034F40"/>
    <w:rsid w:val="00034FE8"/>
    <w:rsid w:val="00035318"/>
    <w:rsid w:val="000357F6"/>
    <w:rsid w:val="00035E84"/>
    <w:rsid w:val="000360A8"/>
    <w:rsid w:val="000362F7"/>
    <w:rsid w:val="0003684D"/>
    <w:rsid w:val="00036E08"/>
    <w:rsid w:val="00036F4C"/>
    <w:rsid w:val="00036FF7"/>
    <w:rsid w:val="00037FDE"/>
    <w:rsid w:val="00040FD5"/>
    <w:rsid w:val="00042E1E"/>
    <w:rsid w:val="00043148"/>
    <w:rsid w:val="00043435"/>
    <w:rsid w:val="00043810"/>
    <w:rsid w:val="0004406F"/>
    <w:rsid w:val="0004411E"/>
    <w:rsid w:val="000447CE"/>
    <w:rsid w:val="00044950"/>
    <w:rsid w:val="0004532B"/>
    <w:rsid w:val="0004564C"/>
    <w:rsid w:val="000458AB"/>
    <w:rsid w:val="000466D7"/>
    <w:rsid w:val="00050423"/>
    <w:rsid w:val="00051E3B"/>
    <w:rsid w:val="000522C4"/>
    <w:rsid w:val="000522F7"/>
    <w:rsid w:val="00052468"/>
    <w:rsid w:val="0005379F"/>
    <w:rsid w:val="00053881"/>
    <w:rsid w:val="000538B0"/>
    <w:rsid w:val="000546D4"/>
    <w:rsid w:val="0005637B"/>
    <w:rsid w:val="000568B5"/>
    <w:rsid w:val="00056A5F"/>
    <w:rsid w:val="00056CCA"/>
    <w:rsid w:val="00056EB1"/>
    <w:rsid w:val="00057C04"/>
    <w:rsid w:val="00060044"/>
    <w:rsid w:val="000603F0"/>
    <w:rsid w:val="0006047B"/>
    <w:rsid w:val="00061DD5"/>
    <w:rsid w:val="00062D53"/>
    <w:rsid w:val="00062DB2"/>
    <w:rsid w:val="00063087"/>
    <w:rsid w:val="000636CB"/>
    <w:rsid w:val="000648A4"/>
    <w:rsid w:val="00064DD0"/>
    <w:rsid w:val="000662D1"/>
    <w:rsid w:val="00066FD5"/>
    <w:rsid w:val="000670B2"/>
    <w:rsid w:val="00067268"/>
    <w:rsid w:val="00067840"/>
    <w:rsid w:val="00067B9F"/>
    <w:rsid w:val="00067D8B"/>
    <w:rsid w:val="000702FF"/>
    <w:rsid w:val="00070462"/>
    <w:rsid w:val="00070629"/>
    <w:rsid w:val="000707CA"/>
    <w:rsid w:val="000712C1"/>
    <w:rsid w:val="000714D3"/>
    <w:rsid w:val="00072381"/>
    <w:rsid w:val="0007287F"/>
    <w:rsid w:val="00072A2B"/>
    <w:rsid w:val="00073249"/>
    <w:rsid w:val="000737A5"/>
    <w:rsid w:val="00073DF2"/>
    <w:rsid w:val="000743DA"/>
    <w:rsid w:val="00074433"/>
    <w:rsid w:val="0007492F"/>
    <w:rsid w:val="000767FF"/>
    <w:rsid w:val="0007712C"/>
    <w:rsid w:val="0007771D"/>
    <w:rsid w:val="00080805"/>
    <w:rsid w:val="000812D6"/>
    <w:rsid w:val="00081643"/>
    <w:rsid w:val="000819A6"/>
    <w:rsid w:val="000823C6"/>
    <w:rsid w:val="00082A93"/>
    <w:rsid w:val="0008377B"/>
    <w:rsid w:val="00084EB8"/>
    <w:rsid w:val="00085355"/>
    <w:rsid w:val="000853D7"/>
    <w:rsid w:val="00085764"/>
    <w:rsid w:val="000864F1"/>
    <w:rsid w:val="000873A6"/>
    <w:rsid w:val="000874E2"/>
    <w:rsid w:val="00090304"/>
    <w:rsid w:val="000903DD"/>
    <w:rsid w:val="000907AA"/>
    <w:rsid w:val="00090DA6"/>
    <w:rsid w:val="0009115B"/>
    <w:rsid w:val="000922BC"/>
    <w:rsid w:val="00092799"/>
    <w:rsid w:val="000931D3"/>
    <w:rsid w:val="00093837"/>
    <w:rsid w:val="0009462D"/>
    <w:rsid w:val="00095045"/>
    <w:rsid w:val="000956AE"/>
    <w:rsid w:val="00095C6C"/>
    <w:rsid w:val="00096851"/>
    <w:rsid w:val="000969AC"/>
    <w:rsid w:val="00096B27"/>
    <w:rsid w:val="00097357"/>
    <w:rsid w:val="0009755A"/>
    <w:rsid w:val="000A06A7"/>
    <w:rsid w:val="000A06CD"/>
    <w:rsid w:val="000A1153"/>
    <w:rsid w:val="000A117A"/>
    <w:rsid w:val="000A1B11"/>
    <w:rsid w:val="000A3324"/>
    <w:rsid w:val="000A3A67"/>
    <w:rsid w:val="000A3F76"/>
    <w:rsid w:val="000A4192"/>
    <w:rsid w:val="000A4338"/>
    <w:rsid w:val="000A4414"/>
    <w:rsid w:val="000A4723"/>
    <w:rsid w:val="000A4C2D"/>
    <w:rsid w:val="000A4DF6"/>
    <w:rsid w:val="000A589D"/>
    <w:rsid w:val="000A65EB"/>
    <w:rsid w:val="000A6C59"/>
    <w:rsid w:val="000A7437"/>
    <w:rsid w:val="000A7462"/>
    <w:rsid w:val="000A764D"/>
    <w:rsid w:val="000A7758"/>
    <w:rsid w:val="000A7ED5"/>
    <w:rsid w:val="000A7F4E"/>
    <w:rsid w:val="000B0B4C"/>
    <w:rsid w:val="000B0D6E"/>
    <w:rsid w:val="000B110A"/>
    <w:rsid w:val="000B3179"/>
    <w:rsid w:val="000B34FE"/>
    <w:rsid w:val="000B3ABC"/>
    <w:rsid w:val="000B3F34"/>
    <w:rsid w:val="000B4282"/>
    <w:rsid w:val="000B43DA"/>
    <w:rsid w:val="000B4B63"/>
    <w:rsid w:val="000B4F3F"/>
    <w:rsid w:val="000B5202"/>
    <w:rsid w:val="000B6215"/>
    <w:rsid w:val="000B6363"/>
    <w:rsid w:val="000B65D9"/>
    <w:rsid w:val="000B7E8A"/>
    <w:rsid w:val="000C14EA"/>
    <w:rsid w:val="000C1AE6"/>
    <w:rsid w:val="000C1D68"/>
    <w:rsid w:val="000C203D"/>
    <w:rsid w:val="000C274E"/>
    <w:rsid w:val="000C3D54"/>
    <w:rsid w:val="000C3F66"/>
    <w:rsid w:val="000C470A"/>
    <w:rsid w:val="000C4A04"/>
    <w:rsid w:val="000C4E0E"/>
    <w:rsid w:val="000C5466"/>
    <w:rsid w:val="000C5914"/>
    <w:rsid w:val="000C5BBC"/>
    <w:rsid w:val="000C6FEB"/>
    <w:rsid w:val="000C7223"/>
    <w:rsid w:val="000C7A68"/>
    <w:rsid w:val="000C7B30"/>
    <w:rsid w:val="000C7CC1"/>
    <w:rsid w:val="000D08CF"/>
    <w:rsid w:val="000D0A9E"/>
    <w:rsid w:val="000D0C6D"/>
    <w:rsid w:val="000D146F"/>
    <w:rsid w:val="000D1DD1"/>
    <w:rsid w:val="000D31C2"/>
    <w:rsid w:val="000D31F7"/>
    <w:rsid w:val="000D35C6"/>
    <w:rsid w:val="000D370C"/>
    <w:rsid w:val="000D3914"/>
    <w:rsid w:val="000D45C7"/>
    <w:rsid w:val="000D4626"/>
    <w:rsid w:val="000D4E72"/>
    <w:rsid w:val="000D5894"/>
    <w:rsid w:val="000D5D6D"/>
    <w:rsid w:val="000D61EC"/>
    <w:rsid w:val="000D666D"/>
    <w:rsid w:val="000D6AF1"/>
    <w:rsid w:val="000D6D27"/>
    <w:rsid w:val="000D7B88"/>
    <w:rsid w:val="000E095F"/>
    <w:rsid w:val="000E0A67"/>
    <w:rsid w:val="000E13A6"/>
    <w:rsid w:val="000E13C2"/>
    <w:rsid w:val="000E153D"/>
    <w:rsid w:val="000E1E04"/>
    <w:rsid w:val="000E1EA9"/>
    <w:rsid w:val="000E2653"/>
    <w:rsid w:val="000E2A33"/>
    <w:rsid w:val="000E2F0B"/>
    <w:rsid w:val="000E3000"/>
    <w:rsid w:val="000E31B5"/>
    <w:rsid w:val="000E4098"/>
    <w:rsid w:val="000E4264"/>
    <w:rsid w:val="000E42FA"/>
    <w:rsid w:val="000E43D9"/>
    <w:rsid w:val="000E4602"/>
    <w:rsid w:val="000E59C6"/>
    <w:rsid w:val="000E59D8"/>
    <w:rsid w:val="000E695D"/>
    <w:rsid w:val="000E6993"/>
    <w:rsid w:val="000F0291"/>
    <w:rsid w:val="000F03C6"/>
    <w:rsid w:val="000F0747"/>
    <w:rsid w:val="000F091E"/>
    <w:rsid w:val="000F23A2"/>
    <w:rsid w:val="000F2460"/>
    <w:rsid w:val="000F2C45"/>
    <w:rsid w:val="000F2E3E"/>
    <w:rsid w:val="000F369F"/>
    <w:rsid w:val="000F43A8"/>
    <w:rsid w:val="000F4D45"/>
    <w:rsid w:val="000F54DE"/>
    <w:rsid w:val="000F564A"/>
    <w:rsid w:val="000F5862"/>
    <w:rsid w:val="000F5F3F"/>
    <w:rsid w:val="000F6376"/>
    <w:rsid w:val="000F7803"/>
    <w:rsid w:val="000F7EBC"/>
    <w:rsid w:val="001000FC"/>
    <w:rsid w:val="00100372"/>
    <w:rsid w:val="001003CA"/>
    <w:rsid w:val="001005C0"/>
    <w:rsid w:val="00102399"/>
    <w:rsid w:val="001031CD"/>
    <w:rsid w:val="00103A5A"/>
    <w:rsid w:val="001040E4"/>
    <w:rsid w:val="00104D53"/>
    <w:rsid w:val="001050A1"/>
    <w:rsid w:val="00105362"/>
    <w:rsid w:val="001061D0"/>
    <w:rsid w:val="00106348"/>
    <w:rsid w:val="001065A8"/>
    <w:rsid w:val="00106F9A"/>
    <w:rsid w:val="00107478"/>
    <w:rsid w:val="00107A25"/>
    <w:rsid w:val="001103B6"/>
    <w:rsid w:val="00110582"/>
    <w:rsid w:val="00110726"/>
    <w:rsid w:val="00110AA7"/>
    <w:rsid w:val="00111061"/>
    <w:rsid w:val="001113D0"/>
    <w:rsid w:val="00111B14"/>
    <w:rsid w:val="001123B9"/>
    <w:rsid w:val="00112965"/>
    <w:rsid w:val="00112BED"/>
    <w:rsid w:val="00112FFF"/>
    <w:rsid w:val="00113070"/>
    <w:rsid w:val="00113151"/>
    <w:rsid w:val="00113664"/>
    <w:rsid w:val="001136A6"/>
    <w:rsid w:val="00113AD6"/>
    <w:rsid w:val="001141EB"/>
    <w:rsid w:val="001143BE"/>
    <w:rsid w:val="00115C51"/>
    <w:rsid w:val="00116076"/>
    <w:rsid w:val="00116302"/>
    <w:rsid w:val="001165E9"/>
    <w:rsid w:val="00116652"/>
    <w:rsid w:val="00117657"/>
    <w:rsid w:val="001176CE"/>
    <w:rsid w:val="001177D9"/>
    <w:rsid w:val="00117B1B"/>
    <w:rsid w:val="00120AB6"/>
    <w:rsid w:val="0012104E"/>
    <w:rsid w:val="00121D16"/>
    <w:rsid w:val="001224EE"/>
    <w:rsid w:val="0012265C"/>
    <w:rsid w:val="00122A26"/>
    <w:rsid w:val="00122E27"/>
    <w:rsid w:val="00123326"/>
    <w:rsid w:val="00123692"/>
    <w:rsid w:val="00123845"/>
    <w:rsid w:val="00125822"/>
    <w:rsid w:val="001264BD"/>
    <w:rsid w:val="001265F3"/>
    <w:rsid w:val="001266D5"/>
    <w:rsid w:val="0012710F"/>
    <w:rsid w:val="001271CE"/>
    <w:rsid w:val="00127771"/>
    <w:rsid w:val="001302CA"/>
    <w:rsid w:val="00130368"/>
    <w:rsid w:val="001314A5"/>
    <w:rsid w:val="00131764"/>
    <w:rsid w:val="001320F4"/>
    <w:rsid w:val="0013269F"/>
    <w:rsid w:val="00133AAA"/>
    <w:rsid w:val="0013405B"/>
    <w:rsid w:val="00134678"/>
    <w:rsid w:val="00135341"/>
    <w:rsid w:val="00135AFC"/>
    <w:rsid w:val="00135D60"/>
    <w:rsid w:val="00135DF4"/>
    <w:rsid w:val="00136198"/>
    <w:rsid w:val="00136768"/>
    <w:rsid w:val="0013762E"/>
    <w:rsid w:val="00137D45"/>
    <w:rsid w:val="0014009C"/>
    <w:rsid w:val="00140EBB"/>
    <w:rsid w:val="001414C2"/>
    <w:rsid w:val="0014169D"/>
    <w:rsid w:val="00142091"/>
    <w:rsid w:val="001433D0"/>
    <w:rsid w:val="00144030"/>
    <w:rsid w:val="001440A7"/>
    <w:rsid w:val="001445C1"/>
    <w:rsid w:val="00144F30"/>
    <w:rsid w:val="001453AE"/>
    <w:rsid w:val="001456AD"/>
    <w:rsid w:val="00145FA5"/>
    <w:rsid w:val="001463D5"/>
    <w:rsid w:val="001465EF"/>
    <w:rsid w:val="00146CF1"/>
    <w:rsid w:val="00146F21"/>
    <w:rsid w:val="00146FAB"/>
    <w:rsid w:val="00147131"/>
    <w:rsid w:val="00147180"/>
    <w:rsid w:val="00147204"/>
    <w:rsid w:val="00147A37"/>
    <w:rsid w:val="00147EA5"/>
    <w:rsid w:val="00147F19"/>
    <w:rsid w:val="00150838"/>
    <w:rsid w:val="001519BB"/>
    <w:rsid w:val="00152141"/>
    <w:rsid w:val="0015214D"/>
    <w:rsid w:val="00152192"/>
    <w:rsid w:val="0015255B"/>
    <w:rsid w:val="001528AB"/>
    <w:rsid w:val="0015294A"/>
    <w:rsid w:val="00152AFE"/>
    <w:rsid w:val="00152FF2"/>
    <w:rsid w:val="00153582"/>
    <w:rsid w:val="0015368E"/>
    <w:rsid w:val="001537A1"/>
    <w:rsid w:val="00154A01"/>
    <w:rsid w:val="00154B00"/>
    <w:rsid w:val="0015506F"/>
    <w:rsid w:val="001555E6"/>
    <w:rsid w:val="00155A1F"/>
    <w:rsid w:val="00155F6A"/>
    <w:rsid w:val="00157798"/>
    <w:rsid w:val="00157800"/>
    <w:rsid w:val="00157B40"/>
    <w:rsid w:val="001600F2"/>
    <w:rsid w:val="00160CE7"/>
    <w:rsid w:val="00160E8D"/>
    <w:rsid w:val="00161E38"/>
    <w:rsid w:val="00162588"/>
    <w:rsid w:val="001625A9"/>
    <w:rsid w:val="0016276E"/>
    <w:rsid w:val="00162802"/>
    <w:rsid w:val="00162DE6"/>
    <w:rsid w:val="00162E01"/>
    <w:rsid w:val="001632B6"/>
    <w:rsid w:val="001634DF"/>
    <w:rsid w:val="001636D2"/>
    <w:rsid w:val="001647DD"/>
    <w:rsid w:val="0016494D"/>
    <w:rsid w:val="00164BD9"/>
    <w:rsid w:val="00164EE9"/>
    <w:rsid w:val="00164FA7"/>
    <w:rsid w:val="00164FC3"/>
    <w:rsid w:val="001650E6"/>
    <w:rsid w:val="00165684"/>
    <w:rsid w:val="00166A35"/>
    <w:rsid w:val="00166CA6"/>
    <w:rsid w:val="00167B6A"/>
    <w:rsid w:val="00167E3A"/>
    <w:rsid w:val="00170352"/>
    <w:rsid w:val="00171BD9"/>
    <w:rsid w:val="00173226"/>
    <w:rsid w:val="00173A67"/>
    <w:rsid w:val="001748AF"/>
    <w:rsid w:val="001751F5"/>
    <w:rsid w:val="00175488"/>
    <w:rsid w:val="00175891"/>
    <w:rsid w:val="001758FB"/>
    <w:rsid w:val="00176151"/>
    <w:rsid w:val="00177CFF"/>
    <w:rsid w:val="00177F10"/>
    <w:rsid w:val="00180684"/>
    <w:rsid w:val="00181231"/>
    <w:rsid w:val="001818D3"/>
    <w:rsid w:val="00181D1B"/>
    <w:rsid w:val="00182E19"/>
    <w:rsid w:val="00184EF3"/>
    <w:rsid w:val="00185D93"/>
    <w:rsid w:val="0018606D"/>
    <w:rsid w:val="001870F9"/>
    <w:rsid w:val="00187F95"/>
    <w:rsid w:val="001900ED"/>
    <w:rsid w:val="00190EA4"/>
    <w:rsid w:val="00191BFB"/>
    <w:rsid w:val="001928A0"/>
    <w:rsid w:val="00192C12"/>
    <w:rsid w:val="001937BF"/>
    <w:rsid w:val="001943E0"/>
    <w:rsid w:val="00194E86"/>
    <w:rsid w:val="0019551A"/>
    <w:rsid w:val="00196409"/>
    <w:rsid w:val="0019658E"/>
    <w:rsid w:val="001971EC"/>
    <w:rsid w:val="00197DE7"/>
    <w:rsid w:val="001A0851"/>
    <w:rsid w:val="001A0C55"/>
    <w:rsid w:val="001A24AB"/>
    <w:rsid w:val="001A2F5A"/>
    <w:rsid w:val="001A3115"/>
    <w:rsid w:val="001A3D19"/>
    <w:rsid w:val="001A40DD"/>
    <w:rsid w:val="001A5A9D"/>
    <w:rsid w:val="001A6561"/>
    <w:rsid w:val="001A6AFA"/>
    <w:rsid w:val="001A6BFD"/>
    <w:rsid w:val="001A6CEB"/>
    <w:rsid w:val="001B058F"/>
    <w:rsid w:val="001B07DA"/>
    <w:rsid w:val="001B174C"/>
    <w:rsid w:val="001B18D7"/>
    <w:rsid w:val="001B193F"/>
    <w:rsid w:val="001B19CB"/>
    <w:rsid w:val="001B1A40"/>
    <w:rsid w:val="001B2202"/>
    <w:rsid w:val="001B2827"/>
    <w:rsid w:val="001B3276"/>
    <w:rsid w:val="001B33CB"/>
    <w:rsid w:val="001B402D"/>
    <w:rsid w:val="001B4767"/>
    <w:rsid w:val="001B6261"/>
    <w:rsid w:val="001B65C1"/>
    <w:rsid w:val="001B7F47"/>
    <w:rsid w:val="001C16AC"/>
    <w:rsid w:val="001C3317"/>
    <w:rsid w:val="001C357D"/>
    <w:rsid w:val="001C36ED"/>
    <w:rsid w:val="001C4CF0"/>
    <w:rsid w:val="001C4F26"/>
    <w:rsid w:val="001C4F30"/>
    <w:rsid w:val="001C5C63"/>
    <w:rsid w:val="001C603B"/>
    <w:rsid w:val="001C7400"/>
    <w:rsid w:val="001D0390"/>
    <w:rsid w:val="001D08E2"/>
    <w:rsid w:val="001D1BB8"/>
    <w:rsid w:val="001D292C"/>
    <w:rsid w:val="001D2E20"/>
    <w:rsid w:val="001D3616"/>
    <w:rsid w:val="001D3B12"/>
    <w:rsid w:val="001D3B6C"/>
    <w:rsid w:val="001D3D18"/>
    <w:rsid w:val="001D40B4"/>
    <w:rsid w:val="001D569A"/>
    <w:rsid w:val="001D68D1"/>
    <w:rsid w:val="001D6CA5"/>
    <w:rsid w:val="001D6FDA"/>
    <w:rsid w:val="001E0A05"/>
    <w:rsid w:val="001E0D88"/>
    <w:rsid w:val="001E1230"/>
    <w:rsid w:val="001E237E"/>
    <w:rsid w:val="001E381E"/>
    <w:rsid w:val="001E5E44"/>
    <w:rsid w:val="001E6277"/>
    <w:rsid w:val="001E62F1"/>
    <w:rsid w:val="001E76C5"/>
    <w:rsid w:val="001F0087"/>
    <w:rsid w:val="001F0898"/>
    <w:rsid w:val="001F1569"/>
    <w:rsid w:val="001F2920"/>
    <w:rsid w:val="001F2CE7"/>
    <w:rsid w:val="001F3FA7"/>
    <w:rsid w:val="001F41F3"/>
    <w:rsid w:val="001F4851"/>
    <w:rsid w:val="001F496F"/>
    <w:rsid w:val="001F4DA0"/>
    <w:rsid w:val="001F4E8A"/>
    <w:rsid w:val="001F4FFA"/>
    <w:rsid w:val="001F5385"/>
    <w:rsid w:val="001F54C0"/>
    <w:rsid w:val="001F5DD9"/>
    <w:rsid w:val="001F5DF4"/>
    <w:rsid w:val="001F6110"/>
    <w:rsid w:val="001F6707"/>
    <w:rsid w:val="001F6BEC"/>
    <w:rsid w:val="001F77C9"/>
    <w:rsid w:val="002000AE"/>
    <w:rsid w:val="00200170"/>
    <w:rsid w:val="002007FB"/>
    <w:rsid w:val="00200C0D"/>
    <w:rsid w:val="00200DDB"/>
    <w:rsid w:val="0020304D"/>
    <w:rsid w:val="00203D79"/>
    <w:rsid w:val="002041A6"/>
    <w:rsid w:val="00204A77"/>
    <w:rsid w:val="00204C68"/>
    <w:rsid w:val="00204D27"/>
    <w:rsid w:val="00204DFE"/>
    <w:rsid w:val="002052C0"/>
    <w:rsid w:val="00205539"/>
    <w:rsid w:val="00205666"/>
    <w:rsid w:val="002064E6"/>
    <w:rsid w:val="00206D72"/>
    <w:rsid w:val="0021042A"/>
    <w:rsid w:val="00210F9C"/>
    <w:rsid w:val="00211592"/>
    <w:rsid w:val="00211D14"/>
    <w:rsid w:val="00211EBE"/>
    <w:rsid w:val="00212515"/>
    <w:rsid w:val="00212651"/>
    <w:rsid w:val="00212BEC"/>
    <w:rsid w:val="00212E85"/>
    <w:rsid w:val="00213732"/>
    <w:rsid w:val="00213CD1"/>
    <w:rsid w:val="00213E40"/>
    <w:rsid w:val="002145D8"/>
    <w:rsid w:val="002146B9"/>
    <w:rsid w:val="00215257"/>
    <w:rsid w:val="00215B7B"/>
    <w:rsid w:val="00215DB2"/>
    <w:rsid w:val="00216083"/>
    <w:rsid w:val="002168BE"/>
    <w:rsid w:val="0021693A"/>
    <w:rsid w:val="00217104"/>
    <w:rsid w:val="00217CAB"/>
    <w:rsid w:val="0022023A"/>
    <w:rsid w:val="00220A0B"/>
    <w:rsid w:val="002212FD"/>
    <w:rsid w:val="002216F4"/>
    <w:rsid w:val="00222106"/>
    <w:rsid w:val="002223C9"/>
    <w:rsid w:val="00222431"/>
    <w:rsid w:val="0022278F"/>
    <w:rsid w:val="00222837"/>
    <w:rsid w:val="00222E9A"/>
    <w:rsid w:val="002232FD"/>
    <w:rsid w:val="00223C8A"/>
    <w:rsid w:val="0022430D"/>
    <w:rsid w:val="00224417"/>
    <w:rsid w:val="00224BE4"/>
    <w:rsid w:val="00225087"/>
    <w:rsid w:val="00225173"/>
    <w:rsid w:val="00226067"/>
    <w:rsid w:val="00227023"/>
    <w:rsid w:val="0022796E"/>
    <w:rsid w:val="002303D5"/>
    <w:rsid w:val="00230ADE"/>
    <w:rsid w:val="00231330"/>
    <w:rsid w:val="0023189D"/>
    <w:rsid w:val="00231A15"/>
    <w:rsid w:val="00232619"/>
    <w:rsid w:val="00232CCC"/>
    <w:rsid w:val="002334C9"/>
    <w:rsid w:val="002335AB"/>
    <w:rsid w:val="00233615"/>
    <w:rsid w:val="00233830"/>
    <w:rsid w:val="0023495C"/>
    <w:rsid w:val="0023499E"/>
    <w:rsid w:val="0023513D"/>
    <w:rsid w:val="00235D5A"/>
    <w:rsid w:val="00235D5D"/>
    <w:rsid w:val="00235ED6"/>
    <w:rsid w:val="002371C8"/>
    <w:rsid w:val="00240606"/>
    <w:rsid w:val="00241E20"/>
    <w:rsid w:val="00242B41"/>
    <w:rsid w:val="00243786"/>
    <w:rsid w:val="00243E4B"/>
    <w:rsid w:val="00244329"/>
    <w:rsid w:val="002445AC"/>
    <w:rsid w:val="002449C2"/>
    <w:rsid w:val="00245E10"/>
    <w:rsid w:val="0024720F"/>
    <w:rsid w:val="00247D70"/>
    <w:rsid w:val="0025020E"/>
    <w:rsid w:val="002502BA"/>
    <w:rsid w:val="00250710"/>
    <w:rsid w:val="002509B1"/>
    <w:rsid w:val="00250EF4"/>
    <w:rsid w:val="00251B28"/>
    <w:rsid w:val="00251ED4"/>
    <w:rsid w:val="00252293"/>
    <w:rsid w:val="00252355"/>
    <w:rsid w:val="00252BF0"/>
    <w:rsid w:val="00253A5A"/>
    <w:rsid w:val="002540BC"/>
    <w:rsid w:val="00254C98"/>
    <w:rsid w:val="00255197"/>
    <w:rsid w:val="0025547C"/>
    <w:rsid w:val="00255D76"/>
    <w:rsid w:val="00255F66"/>
    <w:rsid w:val="00256610"/>
    <w:rsid w:val="00256A91"/>
    <w:rsid w:val="00256F62"/>
    <w:rsid w:val="0026060E"/>
    <w:rsid w:val="0026064F"/>
    <w:rsid w:val="0026068C"/>
    <w:rsid w:val="00260BFE"/>
    <w:rsid w:val="00260FB7"/>
    <w:rsid w:val="00261017"/>
    <w:rsid w:val="00261817"/>
    <w:rsid w:val="00261CB8"/>
    <w:rsid w:val="0026253B"/>
    <w:rsid w:val="002629A9"/>
    <w:rsid w:val="00264493"/>
    <w:rsid w:val="00264563"/>
    <w:rsid w:val="0026513C"/>
    <w:rsid w:val="00265B38"/>
    <w:rsid w:val="00265B60"/>
    <w:rsid w:val="002667DE"/>
    <w:rsid w:val="00266994"/>
    <w:rsid w:val="00267072"/>
    <w:rsid w:val="00270561"/>
    <w:rsid w:val="00271A88"/>
    <w:rsid w:val="00271C36"/>
    <w:rsid w:val="00273AF1"/>
    <w:rsid w:val="00273C64"/>
    <w:rsid w:val="00273DF9"/>
    <w:rsid w:val="00273F8C"/>
    <w:rsid w:val="00275F72"/>
    <w:rsid w:val="00276045"/>
    <w:rsid w:val="00276359"/>
    <w:rsid w:val="00276424"/>
    <w:rsid w:val="00276BE3"/>
    <w:rsid w:val="00276E05"/>
    <w:rsid w:val="002770A0"/>
    <w:rsid w:val="00277796"/>
    <w:rsid w:val="00280164"/>
    <w:rsid w:val="002803B1"/>
    <w:rsid w:val="00280551"/>
    <w:rsid w:val="00280559"/>
    <w:rsid w:val="002814BA"/>
    <w:rsid w:val="002819C1"/>
    <w:rsid w:val="00281DC0"/>
    <w:rsid w:val="00282399"/>
    <w:rsid w:val="002826A1"/>
    <w:rsid w:val="00282B22"/>
    <w:rsid w:val="002834C8"/>
    <w:rsid w:val="0028357C"/>
    <w:rsid w:val="00283897"/>
    <w:rsid w:val="00286D6D"/>
    <w:rsid w:val="00286ED3"/>
    <w:rsid w:val="002871ED"/>
    <w:rsid w:val="002875F5"/>
    <w:rsid w:val="00290360"/>
    <w:rsid w:val="00291323"/>
    <w:rsid w:val="0029132D"/>
    <w:rsid w:val="00291489"/>
    <w:rsid w:val="00291BE9"/>
    <w:rsid w:val="00291CE9"/>
    <w:rsid w:val="00292C3C"/>
    <w:rsid w:val="0029383F"/>
    <w:rsid w:val="00293874"/>
    <w:rsid w:val="00293F34"/>
    <w:rsid w:val="002941F3"/>
    <w:rsid w:val="0029424A"/>
    <w:rsid w:val="002947AD"/>
    <w:rsid w:val="00296F35"/>
    <w:rsid w:val="0029754D"/>
    <w:rsid w:val="0029757D"/>
    <w:rsid w:val="002977DD"/>
    <w:rsid w:val="002978C7"/>
    <w:rsid w:val="00297DA6"/>
    <w:rsid w:val="002A0841"/>
    <w:rsid w:val="002A0967"/>
    <w:rsid w:val="002A09CA"/>
    <w:rsid w:val="002A09F6"/>
    <w:rsid w:val="002A1F33"/>
    <w:rsid w:val="002A3C45"/>
    <w:rsid w:val="002A42E9"/>
    <w:rsid w:val="002A47DC"/>
    <w:rsid w:val="002A4A80"/>
    <w:rsid w:val="002A5A34"/>
    <w:rsid w:val="002A6064"/>
    <w:rsid w:val="002A7979"/>
    <w:rsid w:val="002B0BB6"/>
    <w:rsid w:val="002B0C79"/>
    <w:rsid w:val="002B1E12"/>
    <w:rsid w:val="002B2002"/>
    <w:rsid w:val="002B2FE6"/>
    <w:rsid w:val="002B3D2B"/>
    <w:rsid w:val="002B3E96"/>
    <w:rsid w:val="002B4318"/>
    <w:rsid w:val="002B57D2"/>
    <w:rsid w:val="002B58D5"/>
    <w:rsid w:val="002B5C6A"/>
    <w:rsid w:val="002B622C"/>
    <w:rsid w:val="002B62FD"/>
    <w:rsid w:val="002B6A9D"/>
    <w:rsid w:val="002B71BC"/>
    <w:rsid w:val="002B72C9"/>
    <w:rsid w:val="002B73D1"/>
    <w:rsid w:val="002C01DE"/>
    <w:rsid w:val="002C0708"/>
    <w:rsid w:val="002C0986"/>
    <w:rsid w:val="002C13AD"/>
    <w:rsid w:val="002C173F"/>
    <w:rsid w:val="002C1829"/>
    <w:rsid w:val="002C1E31"/>
    <w:rsid w:val="002C26A8"/>
    <w:rsid w:val="002C3222"/>
    <w:rsid w:val="002C48E1"/>
    <w:rsid w:val="002C62BB"/>
    <w:rsid w:val="002C63C1"/>
    <w:rsid w:val="002C6708"/>
    <w:rsid w:val="002C7A7C"/>
    <w:rsid w:val="002D0AA2"/>
    <w:rsid w:val="002D1341"/>
    <w:rsid w:val="002D3509"/>
    <w:rsid w:val="002D3B63"/>
    <w:rsid w:val="002D3CE3"/>
    <w:rsid w:val="002D3F66"/>
    <w:rsid w:val="002D4D07"/>
    <w:rsid w:val="002D512F"/>
    <w:rsid w:val="002D6D32"/>
    <w:rsid w:val="002D6EE6"/>
    <w:rsid w:val="002E05E2"/>
    <w:rsid w:val="002E1137"/>
    <w:rsid w:val="002E12CF"/>
    <w:rsid w:val="002E1381"/>
    <w:rsid w:val="002E193A"/>
    <w:rsid w:val="002E3369"/>
    <w:rsid w:val="002E4586"/>
    <w:rsid w:val="002E4918"/>
    <w:rsid w:val="002E5063"/>
    <w:rsid w:val="002E5269"/>
    <w:rsid w:val="002E5632"/>
    <w:rsid w:val="002E582B"/>
    <w:rsid w:val="002E667F"/>
    <w:rsid w:val="002E6E9F"/>
    <w:rsid w:val="002E71FB"/>
    <w:rsid w:val="002E7318"/>
    <w:rsid w:val="002E7879"/>
    <w:rsid w:val="002F0106"/>
    <w:rsid w:val="002F0B64"/>
    <w:rsid w:val="002F1871"/>
    <w:rsid w:val="002F21D8"/>
    <w:rsid w:val="002F263B"/>
    <w:rsid w:val="002F2807"/>
    <w:rsid w:val="002F2DFC"/>
    <w:rsid w:val="002F514F"/>
    <w:rsid w:val="002F54B7"/>
    <w:rsid w:val="002F56A6"/>
    <w:rsid w:val="002F5B8A"/>
    <w:rsid w:val="002F6024"/>
    <w:rsid w:val="002F6690"/>
    <w:rsid w:val="0030077E"/>
    <w:rsid w:val="00300872"/>
    <w:rsid w:val="00300D6C"/>
    <w:rsid w:val="00301BF2"/>
    <w:rsid w:val="00301F0E"/>
    <w:rsid w:val="003020D8"/>
    <w:rsid w:val="00302F1A"/>
    <w:rsid w:val="00303038"/>
    <w:rsid w:val="00303102"/>
    <w:rsid w:val="00303D80"/>
    <w:rsid w:val="00304178"/>
    <w:rsid w:val="00304A34"/>
    <w:rsid w:val="0030585E"/>
    <w:rsid w:val="00305FC7"/>
    <w:rsid w:val="00306525"/>
    <w:rsid w:val="00306692"/>
    <w:rsid w:val="00306AB4"/>
    <w:rsid w:val="00306AEF"/>
    <w:rsid w:val="00307338"/>
    <w:rsid w:val="003078E3"/>
    <w:rsid w:val="00307EA0"/>
    <w:rsid w:val="00307EFB"/>
    <w:rsid w:val="003109F3"/>
    <w:rsid w:val="00310A97"/>
    <w:rsid w:val="00311142"/>
    <w:rsid w:val="00311162"/>
    <w:rsid w:val="0031174D"/>
    <w:rsid w:val="00312678"/>
    <w:rsid w:val="00312867"/>
    <w:rsid w:val="00312FDA"/>
    <w:rsid w:val="003145FF"/>
    <w:rsid w:val="00314EC6"/>
    <w:rsid w:val="00314F68"/>
    <w:rsid w:val="00315385"/>
    <w:rsid w:val="003159E0"/>
    <w:rsid w:val="0031648C"/>
    <w:rsid w:val="003209CE"/>
    <w:rsid w:val="00321BA6"/>
    <w:rsid w:val="0032382A"/>
    <w:rsid w:val="00323B5B"/>
    <w:rsid w:val="00323CC4"/>
    <w:rsid w:val="003258B5"/>
    <w:rsid w:val="00325C0A"/>
    <w:rsid w:val="00325CD5"/>
    <w:rsid w:val="00326249"/>
    <w:rsid w:val="00326AF4"/>
    <w:rsid w:val="00326DC4"/>
    <w:rsid w:val="00327998"/>
    <w:rsid w:val="00330720"/>
    <w:rsid w:val="00330C15"/>
    <w:rsid w:val="00330D4E"/>
    <w:rsid w:val="0033131D"/>
    <w:rsid w:val="003315E6"/>
    <w:rsid w:val="0033222D"/>
    <w:rsid w:val="00332483"/>
    <w:rsid w:val="003325DE"/>
    <w:rsid w:val="00332A92"/>
    <w:rsid w:val="00332F78"/>
    <w:rsid w:val="00333782"/>
    <w:rsid w:val="003343B5"/>
    <w:rsid w:val="00335085"/>
    <w:rsid w:val="00336093"/>
    <w:rsid w:val="003377A7"/>
    <w:rsid w:val="00337957"/>
    <w:rsid w:val="00337A8D"/>
    <w:rsid w:val="003401C7"/>
    <w:rsid w:val="0034020E"/>
    <w:rsid w:val="00340B84"/>
    <w:rsid w:val="00340CE5"/>
    <w:rsid w:val="003412A7"/>
    <w:rsid w:val="003417EC"/>
    <w:rsid w:val="003418AB"/>
    <w:rsid w:val="0034199F"/>
    <w:rsid w:val="00341E51"/>
    <w:rsid w:val="00342007"/>
    <w:rsid w:val="00342D13"/>
    <w:rsid w:val="003457B9"/>
    <w:rsid w:val="00345E0D"/>
    <w:rsid w:val="00346971"/>
    <w:rsid w:val="00350231"/>
    <w:rsid w:val="003502A5"/>
    <w:rsid w:val="00350DCF"/>
    <w:rsid w:val="0035241B"/>
    <w:rsid w:val="00352A53"/>
    <w:rsid w:val="00352FD7"/>
    <w:rsid w:val="00352FE5"/>
    <w:rsid w:val="00353305"/>
    <w:rsid w:val="003533E2"/>
    <w:rsid w:val="003534AF"/>
    <w:rsid w:val="00353D38"/>
    <w:rsid w:val="00354A92"/>
    <w:rsid w:val="00355061"/>
    <w:rsid w:val="00355637"/>
    <w:rsid w:val="00357342"/>
    <w:rsid w:val="00357490"/>
    <w:rsid w:val="00357657"/>
    <w:rsid w:val="00357E96"/>
    <w:rsid w:val="00360043"/>
    <w:rsid w:val="00360A2C"/>
    <w:rsid w:val="00360D1B"/>
    <w:rsid w:val="00361199"/>
    <w:rsid w:val="0036129C"/>
    <w:rsid w:val="0036162E"/>
    <w:rsid w:val="0036195E"/>
    <w:rsid w:val="00361EA9"/>
    <w:rsid w:val="00362358"/>
    <w:rsid w:val="0036307C"/>
    <w:rsid w:val="00363247"/>
    <w:rsid w:val="0036336B"/>
    <w:rsid w:val="003635D0"/>
    <w:rsid w:val="003638DD"/>
    <w:rsid w:val="00363D15"/>
    <w:rsid w:val="003641F6"/>
    <w:rsid w:val="00364263"/>
    <w:rsid w:val="00365097"/>
    <w:rsid w:val="00365A8D"/>
    <w:rsid w:val="00365B75"/>
    <w:rsid w:val="00365F39"/>
    <w:rsid w:val="00365F77"/>
    <w:rsid w:val="00366567"/>
    <w:rsid w:val="003670BD"/>
    <w:rsid w:val="00367703"/>
    <w:rsid w:val="00367B81"/>
    <w:rsid w:val="00367FC7"/>
    <w:rsid w:val="00370703"/>
    <w:rsid w:val="00370A18"/>
    <w:rsid w:val="00372447"/>
    <w:rsid w:val="00373304"/>
    <w:rsid w:val="00373C5C"/>
    <w:rsid w:val="00373E11"/>
    <w:rsid w:val="003745D2"/>
    <w:rsid w:val="00374B20"/>
    <w:rsid w:val="003751FD"/>
    <w:rsid w:val="003753C7"/>
    <w:rsid w:val="00377012"/>
    <w:rsid w:val="003770C0"/>
    <w:rsid w:val="003773C1"/>
    <w:rsid w:val="00377513"/>
    <w:rsid w:val="0037792A"/>
    <w:rsid w:val="003802E2"/>
    <w:rsid w:val="003816B8"/>
    <w:rsid w:val="003817D4"/>
    <w:rsid w:val="00381FCB"/>
    <w:rsid w:val="00383539"/>
    <w:rsid w:val="003835FA"/>
    <w:rsid w:val="003839ED"/>
    <w:rsid w:val="003846FC"/>
    <w:rsid w:val="00385C7A"/>
    <w:rsid w:val="00385D8C"/>
    <w:rsid w:val="0038779B"/>
    <w:rsid w:val="00387BF0"/>
    <w:rsid w:val="00390E58"/>
    <w:rsid w:val="00390EC7"/>
    <w:rsid w:val="003915D4"/>
    <w:rsid w:val="00391885"/>
    <w:rsid w:val="00391CA9"/>
    <w:rsid w:val="003925C3"/>
    <w:rsid w:val="003928F2"/>
    <w:rsid w:val="00392B42"/>
    <w:rsid w:val="0039356B"/>
    <w:rsid w:val="00393A42"/>
    <w:rsid w:val="00393AC9"/>
    <w:rsid w:val="003957D1"/>
    <w:rsid w:val="00395A3B"/>
    <w:rsid w:val="00397176"/>
    <w:rsid w:val="0039738B"/>
    <w:rsid w:val="00397DEE"/>
    <w:rsid w:val="003A0E15"/>
    <w:rsid w:val="003A1788"/>
    <w:rsid w:val="003A1B96"/>
    <w:rsid w:val="003A2525"/>
    <w:rsid w:val="003A2AFF"/>
    <w:rsid w:val="003A2C43"/>
    <w:rsid w:val="003A2D81"/>
    <w:rsid w:val="003A36B1"/>
    <w:rsid w:val="003A3758"/>
    <w:rsid w:val="003A3940"/>
    <w:rsid w:val="003A3CE0"/>
    <w:rsid w:val="003A417B"/>
    <w:rsid w:val="003A425B"/>
    <w:rsid w:val="003A4C51"/>
    <w:rsid w:val="003A5DF9"/>
    <w:rsid w:val="003A636C"/>
    <w:rsid w:val="003A640C"/>
    <w:rsid w:val="003A6BA4"/>
    <w:rsid w:val="003A773F"/>
    <w:rsid w:val="003A78E0"/>
    <w:rsid w:val="003B02B6"/>
    <w:rsid w:val="003B0585"/>
    <w:rsid w:val="003B16F9"/>
    <w:rsid w:val="003B23E6"/>
    <w:rsid w:val="003B355B"/>
    <w:rsid w:val="003B4575"/>
    <w:rsid w:val="003B4B61"/>
    <w:rsid w:val="003B4D3A"/>
    <w:rsid w:val="003B5A4E"/>
    <w:rsid w:val="003B7278"/>
    <w:rsid w:val="003B75B5"/>
    <w:rsid w:val="003B7682"/>
    <w:rsid w:val="003C0139"/>
    <w:rsid w:val="003C060C"/>
    <w:rsid w:val="003C0634"/>
    <w:rsid w:val="003C194C"/>
    <w:rsid w:val="003C1EDE"/>
    <w:rsid w:val="003C23D8"/>
    <w:rsid w:val="003C25AA"/>
    <w:rsid w:val="003C2B93"/>
    <w:rsid w:val="003C2C2C"/>
    <w:rsid w:val="003C3647"/>
    <w:rsid w:val="003C3763"/>
    <w:rsid w:val="003C3D2E"/>
    <w:rsid w:val="003C41D0"/>
    <w:rsid w:val="003C45BF"/>
    <w:rsid w:val="003C45E1"/>
    <w:rsid w:val="003C47D5"/>
    <w:rsid w:val="003C51B1"/>
    <w:rsid w:val="003C5526"/>
    <w:rsid w:val="003C6AF5"/>
    <w:rsid w:val="003C6CA3"/>
    <w:rsid w:val="003C79D0"/>
    <w:rsid w:val="003C7B03"/>
    <w:rsid w:val="003D0C94"/>
    <w:rsid w:val="003D0F6B"/>
    <w:rsid w:val="003D1E2E"/>
    <w:rsid w:val="003D2D2A"/>
    <w:rsid w:val="003D33C2"/>
    <w:rsid w:val="003D33CC"/>
    <w:rsid w:val="003D4CC5"/>
    <w:rsid w:val="003D4D70"/>
    <w:rsid w:val="003D4E1C"/>
    <w:rsid w:val="003D5102"/>
    <w:rsid w:val="003D518C"/>
    <w:rsid w:val="003D5564"/>
    <w:rsid w:val="003D59AC"/>
    <w:rsid w:val="003D5FAD"/>
    <w:rsid w:val="003D6A96"/>
    <w:rsid w:val="003D6D11"/>
    <w:rsid w:val="003D70D8"/>
    <w:rsid w:val="003D7978"/>
    <w:rsid w:val="003D7B7B"/>
    <w:rsid w:val="003E0169"/>
    <w:rsid w:val="003E0CCA"/>
    <w:rsid w:val="003E18D1"/>
    <w:rsid w:val="003E2F20"/>
    <w:rsid w:val="003E2F84"/>
    <w:rsid w:val="003E33AB"/>
    <w:rsid w:val="003E34CE"/>
    <w:rsid w:val="003E415D"/>
    <w:rsid w:val="003E44DF"/>
    <w:rsid w:val="003E453F"/>
    <w:rsid w:val="003E63F1"/>
    <w:rsid w:val="003E64C4"/>
    <w:rsid w:val="003E651A"/>
    <w:rsid w:val="003E753B"/>
    <w:rsid w:val="003E7CEE"/>
    <w:rsid w:val="003F0533"/>
    <w:rsid w:val="003F0849"/>
    <w:rsid w:val="003F0D76"/>
    <w:rsid w:val="003F0F76"/>
    <w:rsid w:val="003F1214"/>
    <w:rsid w:val="003F13E5"/>
    <w:rsid w:val="003F1863"/>
    <w:rsid w:val="003F294D"/>
    <w:rsid w:val="003F4845"/>
    <w:rsid w:val="003F485F"/>
    <w:rsid w:val="003F4CAE"/>
    <w:rsid w:val="003F4EAF"/>
    <w:rsid w:val="003F5F6E"/>
    <w:rsid w:val="003F5FEE"/>
    <w:rsid w:val="003F6305"/>
    <w:rsid w:val="003F67BB"/>
    <w:rsid w:val="003F6C7F"/>
    <w:rsid w:val="003F7E48"/>
    <w:rsid w:val="003F7EE8"/>
    <w:rsid w:val="00400183"/>
    <w:rsid w:val="004007F2"/>
    <w:rsid w:val="0040167C"/>
    <w:rsid w:val="00402583"/>
    <w:rsid w:val="00402791"/>
    <w:rsid w:val="00403814"/>
    <w:rsid w:val="00404327"/>
    <w:rsid w:val="00404CBB"/>
    <w:rsid w:val="00405D01"/>
    <w:rsid w:val="0040622E"/>
    <w:rsid w:val="00406362"/>
    <w:rsid w:val="00407077"/>
    <w:rsid w:val="00407832"/>
    <w:rsid w:val="00410512"/>
    <w:rsid w:val="00412114"/>
    <w:rsid w:val="0041246D"/>
    <w:rsid w:val="00412968"/>
    <w:rsid w:val="00412A0F"/>
    <w:rsid w:val="004132B0"/>
    <w:rsid w:val="004142C0"/>
    <w:rsid w:val="004148A4"/>
    <w:rsid w:val="00414D56"/>
    <w:rsid w:val="00415B18"/>
    <w:rsid w:val="00415B34"/>
    <w:rsid w:val="00415C93"/>
    <w:rsid w:val="00415F10"/>
    <w:rsid w:val="004163CE"/>
    <w:rsid w:val="004172A4"/>
    <w:rsid w:val="00417FA1"/>
    <w:rsid w:val="004207ED"/>
    <w:rsid w:val="00420802"/>
    <w:rsid w:val="00420FDA"/>
    <w:rsid w:val="00421117"/>
    <w:rsid w:val="00421DA7"/>
    <w:rsid w:val="00423E87"/>
    <w:rsid w:val="00424077"/>
    <w:rsid w:val="004241D3"/>
    <w:rsid w:val="00424C27"/>
    <w:rsid w:val="00424EFA"/>
    <w:rsid w:val="00425029"/>
    <w:rsid w:val="00425565"/>
    <w:rsid w:val="00425581"/>
    <w:rsid w:val="00425689"/>
    <w:rsid w:val="00426839"/>
    <w:rsid w:val="00426A35"/>
    <w:rsid w:val="00427213"/>
    <w:rsid w:val="00427A93"/>
    <w:rsid w:val="00427DBB"/>
    <w:rsid w:val="00427F23"/>
    <w:rsid w:val="00430056"/>
    <w:rsid w:val="00430FEA"/>
    <w:rsid w:val="00431029"/>
    <w:rsid w:val="00431889"/>
    <w:rsid w:val="00431B40"/>
    <w:rsid w:val="00432017"/>
    <w:rsid w:val="00432089"/>
    <w:rsid w:val="0043226E"/>
    <w:rsid w:val="00432892"/>
    <w:rsid w:val="00432D18"/>
    <w:rsid w:val="00432E69"/>
    <w:rsid w:val="00432E80"/>
    <w:rsid w:val="00432E91"/>
    <w:rsid w:val="004333CE"/>
    <w:rsid w:val="0043349B"/>
    <w:rsid w:val="00433EF8"/>
    <w:rsid w:val="00434A20"/>
    <w:rsid w:val="0043525C"/>
    <w:rsid w:val="00435DFA"/>
    <w:rsid w:val="00436443"/>
    <w:rsid w:val="00436CB7"/>
    <w:rsid w:val="00436E9B"/>
    <w:rsid w:val="00437585"/>
    <w:rsid w:val="004376A6"/>
    <w:rsid w:val="004378A5"/>
    <w:rsid w:val="00437932"/>
    <w:rsid w:val="00437AEF"/>
    <w:rsid w:val="00437DDB"/>
    <w:rsid w:val="00437E12"/>
    <w:rsid w:val="00440159"/>
    <w:rsid w:val="004416AC"/>
    <w:rsid w:val="004418AB"/>
    <w:rsid w:val="00441CE6"/>
    <w:rsid w:val="00443125"/>
    <w:rsid w:val="00443342"/>
    <w:rsid w:val="004435A8"/>
    <w:rsid w:val="00443911"/>
    <w:rsid w:val="00444100"/>
    <w:rsid w:val="00444367"/>
    <w:rsid w:val="00444C6B"/>
    <w:rsid w:val="00445810"/>
    <w:rsid w:val="00446A54"/>
    <w:rsid w:val="004475D7"/>
    <w:rsid w:val="004476D2"/>
    <w:rsid w:val="00447DEE"/>
    <w:rsid w:val="004500FC"/>
    <w:rsid w:val="00450E58"/>
    <w:rsid w:val="004518B9"/>
    <w:rsid w:val="00451B7A"/>
    <w:rsid w:val="00452044"/>
    <w:rsid w:val="0045378C"/>
    <w:rsid w:val="00453B50"/>
    <w:rsid w:val="0045572B"/>
    <w:rsid w:val="00455E15"/>
    <w:rsid w:val="004562F2"/>
    <w:rsid w:val="00456A24"/>
    <w:rsid w:val="00457917"/>
    <w:rsid w:val="00457D1C"/>
    <w:rsid w:val="00460B6A"/>
    <w:rsid w:val="00460FE1"/>
    <w:rsid w:val="00461041"/>
    <w:rsid w:val="00461EE0"/>
    <w:rsid w:val="00462909"/>
    <w:rsid w:val="0046312E"/>
    <w:rsid w:val="00464072"/>
    <w:rsid w:val="00464CE9"/>
    <w:rsid w:val="00464D66"/>
    <w:rsid w:val="004657A3"/>
    <w:rsid w:val="00467D78"/>
    <w:rsid w:val="00470131"/>
    <w:rsid w:val="00471502"/>
    <w:rsid w:val="00471504"/>
    <w:rsid w:val="0047255A"/>
    <w:rsid w:val="0047256E"/>
    <w:rsid w:val="00472B4F"/>
    <w:rsid w:val="00472CFF"/>
    <w:rsid w:val="0047302C"/>
    <w:rsid w:val="004730E8"/>
    <w:rsid w:val="00473866"/>
    <w:rsid w:val="00473A5F"/>
    <w:rsid w:val="00473A73"/>
    <w:rsid w:val="0047577D"/>
    <w:rsid w:val="0047699D"/>
    <w:rsid w:val="00476D7B"/>
    <w:rsid w:val="0047749E"/>
    <w:rsid w:val="004778C5"/>
    <w:rsid w:val="0047792E"/>
    <w:rsid w:val="00477D0E"/>
    <w:rsid w:val="00477EA6"/>
    <w:rsid w:val="00477EE9"/>
    <w:rsid w:val="00480092"/>
    <w:rsid w:val="004805DC"/>
    <w:rsid w:val="0048061A"/>
    <w:rsid w:val="00480740"/>
    <w:rsid w:val="00480F7F"/>
    <w:rsid w:val="004812B9"/>
    <w:rsid w:val="00481B5C"/>
    <w:rsid w:val="00481DA3"/>
    <w:rsid w:val="004820E5"/>
    <w:rsid w:val="00482593"/>
    <w:rsid w:val="00482730"/>
    <w:rsid w:val="004828C2"/>
    <w:rsid w:val="00482BD8"/>
    <w:rsid w:val="00483D6C"/>
    <w:rsid w:val="00484418"/>
    <w:rsid w:val="004855D4"/>
    <w:rsid w:val="0048652C"/>
    <w:rsid w:val="0048656D"/>
    <w:rsid w:val="004866F4"/>
    <w:rsid w:val="004869AC"/>
    <w:rsid w:val="00487494"/>
    <w:rsid w:val="0048795F"/>
    <w:rsid w:val="00487FAB"/>
    <w:rsid w:val="00487FDF"/>
    <w:rsid w:val="00490221"/>
    <w:rsid w:val="004904DE"/>
    <w:rsid w:val="0049082D"/>
    <w:rsid w:val="00490EC4"/>
    <w:rsid w:val="00491853"/>
    <w:rsid w:val="00492D92"/>
    <w:rsid w:val="0049325A"/>
    <w:rsid w:val="00493BF7"/>
    <w:rsid w:val="00494E2A"/>
    <w:rsid w:val="00496C01"/>
    <w:rsid w:val="00496DFE"/>
    <w:rsid w:val="0049739B"/>
    <w:rsid w:val="004A0077"/>
    <w:rsid w:val="004A0935"/>
    <w:rsid w:val="004A158F"/>
    <w:rsid w:val="004A204D"/>
    <w:rsid w:val="004A345D"/>
    <w:rsid w:val="004A3966"/>
    <w:rsid w:val="004A3F3E"/>
    <w:rsid w:val="004A45DD"/>
    <w:rsid w:val="004A47B0"/>
    <w:rsid w:val="004A5BA1"/>
    <w:rsid w:val="004A5C53"/>
    <w:rsid w:val="004A6028"/>
    <w:rsid w:val="004A62B8"/>
    <w:rsid w:val="004A674E"/>
    <w:rsid w:val="004A6867"/>
    <w:rsid w:val="004A695E"/>
    <w:rsid w:val="004A766F"/>
    <w:rsid w:val="004A783B"/>
    <w:rsid w:val="004B007A"/>
    <w:rsid w:val="004B0862"/>
    <w:rsid w:val="004B10E0"/>
    <w:rsid w:val="004B145D"/>
    <w:rsid w:val="004B1997"/>
    <w:rsid w:val="004B2631"/>
    <w:rsid w:val="004B2DCE"/>
    <w:rsid w:val="004B34A4"/>
    <w:rsid w:val="004B3BC9"/>
    <w:rsid w:val="004B4E22"/>
    <w:rsid w:val="004B52FC"/>
    <w:rsid w:val="004B5708"/>
    <w:rsid w:val="004B5CA4"/>
    <w:rsid w:val="004B5E14"/>
    <w:rsid w:val="004B6276"/>
    <w:rsid w:val="004B6464"/>
    <w:rsid w:val="004B698B"/>
    <w:rsid w:val="004B72D8"/>
    <w:rsid w:val="004C0835"/>
    <w:rsid w:val="004C19E1"/>
    <w:rsid w:val="004C2252"/>
    <w:rsid w:val="004C2778"/>
    <w:rsid w:val="004C320A"/>
    <w:rsid w:val="004C3269"/>
    <w:rsid w:val="004C3713"/>
    <w:rsid w:val="004C378E"/>
    <w:rsid w:val="004C3CBD"/>
    <w:rsid w:val="004C529C"/>
    <w:rsid w:val="004C5974"/>
    <w:rsid w:val="004C59B1"/>
    <w:rsid w:val="004C5F47"/>
    <w:rsid w:val="004C608D"/>
    <w:rsid w:val="004C61A3"/>
    <w:rsid w:val="004C75BC"/>
    <w:rsid w:val="004C7C12"/>
    <w:rsid w:val="004C7DF6"/>
    <w:rsid w:val="004D0D8D"/>
    <w:rsid w:val="004D0DC6"/>
    <w:rsid w:val="004D2AC9"/>
    <w:rsid w:val="004D3F49"/>
    <w:rsid w:val="004D4785"/>
    <w:rsid w:val="004D4924"/>
    <w:rsid w:val="004D4E59"/>
    <w:rsid w:val="004D6591"/>
    <w:rsid w:val="004D6686"/>
    <w:rsid w:val="004D696E"/>
    <w:rsid w:val="004D7953"/>
    <w:rsid w:val="004E0E94"/>
    <w:rsid w:val="004E1043"/>
    <w:rsid w:val="004E1493"/>
    <w:rsid w:val="004E190B"/>
    <w:rsid w:val="004E31EF"/>
    <w:rsid w:val="004E3890"/>
    <w:rsid w:val="004E3DED"/>
    <w:rsid w:val="004E406E"/>
    <w:rsid w:val="004E46DA"/>
    <w:rsid w:val="004E569B"/>
    <w:rsid w:val="004E574B"/>
    <w:rsid w:val="004E6466"/>
    <w:rsid w:val="004E67B0"/>
    <w:rsid w:val="004E6E70"/>
    <w:rsid w:val="004E77AE"/>
    <w:rsid w:val="004E7ABB"/>
    <w:rsid w:val="004F033C"/>
    <w:rsid w:val="004F0CDE"/>
    <w:rsid w:val="004F1C2D"/>
    <w:rsid w:val="004F1C31"/>
    <w:rsid w:val="004F2FC7"/>
    <w:rsid w:val="004F3101"/>
    <w:rsid w:val="004F31E9"/>
    <w:rsid w:val="004F6DF5"/>
    <w:rsid w:val="004F7C24"/>
    <w:rsid w:val="004F7DB3"/>
    <w:rsid w:val="005000A7"/>
    <w:rsid w:val="005009A3"/>
    <w:rsid w:val="00500AF3"/>
    <w:rsid w:val="00500C4C"/>
    <w:rsid w:val="00500E75"/>
    <w:rsid w:val="0050133D"/>
    <w:rsid w:val="0050165D"/>
    <w:rsid w:val="00502142"/>
    <w:rsid w:val="0050347D"/>
    <w:rsid w:val="00503961"/>
    <w:rsid w:val="005042CA"/>
    <w:rsid w:val="005057D5"/>
    <w:rsid w:val="00505BED"/>
    <w:rsid w:val="00505E95"/>
    <w:rsid w:val="005067D3"/>
    <w:rsid w:val="00506B95"/>
    <w:rsid w:val="005116D3"/>
    <w:rsid w:val="005122A6"/>
    <w:rsid w:val="005127FC"/>
    <w:rsid w:val="00513F48"/>
    <w:rsid w:val="00514123"/>
    <w:rsid w:val="00514533"/>
    <w:rsid w:val="00515978"/>
    <w:rsid w:val="00516210"/>
    <w:rsid w:val="00516FC8"/>
    <w:rsid w:val="00517258"/>
    <w:rsid w:val="0051746E"/>
    <w:rsid w:val="00517CAE"/>
    <w:rsid w:val="00520B4F"/>
    <w:rsid w:val="005225C7"/>
    <w:rsid w:val="0052261A"/>
    <w:rsid w:val="00522918"/>
    <w:rsid w:val="0052350B"/>
    <w:rsid w:val="00523F8D"/>
    <w:rsid w:val="005240BB"/>
    <w:rsid w:val="005246A5"/>
    <w:rsid w:val="005246B5"/>
    <w:rsid w:val="0052497C"/>
    <w:rsid w:val="00525A97"/>
    <w:rsid w:val="00526EDE"/>
    <w:rsid w:val="005275B1"/>
    <w:rsid w:val="005279E8"/>
    <w:rsid w:val="00527D53"/>
    <w:rsid w:val="0053001E"/>
    <w:rsid w:val="005307AE"/>
    <w:rsid w:val="005309C2"/>
    <w:rsid w:val="0053147F"/>
    <w:rsid w:val="005319BB"/>
    <w:rsid w:val="00532548"/>
    <w:rsid w:val="00532A71"/>
    <w:rsid w:val="00532D2D"/>
    <w:rsid w:val="0053302B"/>
    <w:rsid w:val="00533FC0"/>
    <w:rsid w:val="005345DC"/>
    <w:rsid w:val="005363F3"/>
    <w:rsid w:val="0053671E"/>
    <w:rsid w:val="005371AE"/>
    <w:rsid w:val="0053762A"/>
    <w:rsid w:val="005402DC"/>
    <w:rsid w:val="00540514"/>
    <w:rsid w:val="0054051A"/>
    <w:rsid w:val="005405B7"/>
    <w:rsid w:val="00540B5E"/>
    <w:rsid w:val="005414AC"/>
    <w:rsid w:val="00541A3B"/>
    <w:rsid w:val="00541B23"/>
    <w:rsid w:val="0054265E"/>
    <w:rsid w:val="00542BD6"/>
    <w:rsid w:val="00543A50"/>
    <w:rsid w:val="00543DDA"/>
    <w:rsid w:val="0054458E"/>
    <w:rsid w:val="0054552F"/>
    <w:rsid w:val="00546022"/>
    <w:rsid w:val="00546101"/>
    <w:rsid w:val="005467B1"/>
    <w:rsid w:val="00546857"/>
    <w:rsid w:val="0054712B"/>
    <w:rsid w:val="00547846"/>
    <w:rsid w:val="00547C3C"/>
    <w:rsid w:val="00547DC9"/>
    <w:rsid w:val="00547E60"/>
    <w:rsid w:val="0055061B"/>
    <w:rsid w:val="005508DE"/>
    <w:rsid w:val="00550E16"/>
    <w:rsid w:val="0055300C"/>
    <w:rsid w:val="00553157"/>
    <w:rsid w:val="005546EC"/>
    <w:rsid w:val="00554B3A"/>
    <w:rsid w:val="00555957"/>
    <w:rsid w:val="00556359"/>
    <w:rsid w:val="00556472"/>
    <w:rsid w:val="00557A97"/>
    <w:rsid w:val="00560337"/>
    <w:rsid w:val="00560AC2"/>
    <w:rsid w:val="005623AE"/>
    <w:rsid w:val="00564FB7"/>
    <w:rsid w:val="00565277"/>
    <w:rsid w:val="00565CCD"/>
    <w:rsid w:val="00566631"/>
    <w:rsid w:val="00566650"/>
    <w:rsid w:val="00566C02"/>
    <w:rsid w:val="00566D82"/>
    <w:rsid w:val="005674CF"/>
    <w:rsid w:val="005676CF"/>
    <w:rsid w:val="00567A58"/>
    <w:rsid w:val="005708E9"/>
    <w:rsid w:val="00570C3B"/>
    <w:rsid w:val="00571083"/>
    <w:rsid w:val="005710BA"/>
    <w:rsid w:val="00571D16"/>
    <w:rsid w:val="005726D6"/>
    <w:rsid w:val="005728DB"/>
    <w:rsid w:val="00572BC4"/>
    <w:rsid w:val="00572E78"/>
    <w:rsid w:val="00573560"/>
    <w:rsid w:val="0057389B"/>
    <w:rsid w:val="005742F1"/>
    <w:rsid w:val="0057443B"/>
    <w:rsid w:val="00574E0D"/>
    <w:rsid w:val="005757F3"/>
    <w:rsid w:val="00575E86"/>
    <w:rsid w:val="005762D3"/>
    <w:rsid w:val="0057654F"/>
    <w:rsid w:val="0057659A"/>
    <w:rsid w:val="00577958"/>
    <w:rsid w:val="005805F9"/>
    <w:rsid w:val="00580847"/>
    <w:rsid w:val="00580D63"/>
    <w:rsid w:val="00581A3D"/>
    <w:rsid w:val="00581D05"/>
    <w:rsid w:val="0058201F"/>
    <w:rsid w:val="00582363"/>
    <w:rsid w:val="005826CE"/>
    <w:rsid w:val="005828C1"/>
    <w:rsid w:val="00582CC3"/>
    <w:rsid w:val="005848EA"/>
    <w:rsid w:val="00585364"/>
    <w:rsid w:val="00585AF5"/>
    <w:rsid w:val="00585E9D"/>
    <w:rsid w:val="00586888"/>
    <w:rsid w:val="00587009"/>
    <w:rsid w:val="0058753E"/>
    <w:rsid w:val="00587E13"/>
    <w:rsid w:val="0059050F"/>
    <w:rsid w:val="0059099F"/>
    <w:rsid w:val="0059163E"/>
    <w:rsid w:val="005918C4"/>
    <w:rsid w:val="00591926"/>
    <w:rsid w:val="00592AB3"/>
    <w:rsid w:val="0059303C"/>
    <w:rsid w:val="00593827"/>
    <w:rsid w:val="005938EA"/>
    <w:rsid w:val="00594178"/>
    <w:rsid w:val="00594381"/>
    <w:rsid w:val="00594DAF"/>
    <w:rsid w:val="005952D5"/>
    <w:rsid w:val="00595785"/>
    <w:rsid w:val="00595CB2"/>
    <w:rsid w:val="005969C7"/>
    <w:rsid w:val="00596A9C"/>
    <w:rsid w:val="005A035C"/>
    <w:rsid w:val="005A0AD6"/>
    <w:rsid w:val="005A0B07"/>
    <w:rsid w:val="005A0BA8"/>
    <w:rsid w:val="005A0FAD"/>
    <w:rsid w:val="005A1169"/>
    <w:rsid w:val="005A1798"/>
    <w:rsid w:val="005A29D7"/>
    <w:rsid w:val="005A4465"/>
    <w:rsid w:val="005A4F8D"/>
    <w:rsid w:val="005A59D3"/>
    <w:rsid w:val="005A5A3B"/>
    <w:rsid w:val="005A5A91"/>
    <w:rsid w:val="005A669C"/>
    <w:rsid w:val="005A6C3E"/>
    <w:rsid w:val="005A6C96"/>
    <w:rsid w:val="005A72FB"/>
    <w:rsid w:val="005A7F86"/>
    <w:rsid w:val="005B0BB4"/>
    <w:rsid w:val="005B0ECA"/>
    <w:rsid w:val="005B0F67"/>
    <w:rsid w:val="005B1738"/>
    <w:rsid w:val="005B19FB"/>
    <w:rsid w:val="005B23A4"/>
    <w:rsid w:val="005B48C6"/>
    <w:rsid w:val="005B4D05"/>
    <w:rsid w:val="005B4FD9"/>
    <w:rsid w:val="005B5B05"/>
    <w:rsid w:val="005B5BB1"/>
    <w:rsid w:val="005B5ED6"/>
    <w:rsid w:val="005B5FEF"/>
    <w:rsid w:val="005B61E9"/>
    <w:rsid w:val="005B6470"/>
    <w:rsid w:val="005B65DD"/>
    <w:rsid w:val="005B673F"/>
    <w:rsid w:val="005B68D6"/>
    <w:rsid w:val="005B760C"/>
    <w:rsid w:val="005C0822"/>
    <w:rsid w:val="005C0C5B"/>
    <w:rsid w:val="005C0FC6"/>
    <w:rsid w:val="005C19BD"/>
    <w:rsid w:val="005C2E33"/>
    <w:rsid w:val="005C39C1"/>
    <w:rsid w:val="005C4375"/>
    <w:rsid w:val="005C4BFB"/>
    <w:rsid w:val="005C4C32"/>
    <w:rsid w:val="005C4D58"/>
    <w:rsid w:val="005C559D"/>
    <w:rsid w:val="005C588A"/>
    <w:rsid w:val="005C59A5"/>
    <w:rsid w:val="005C5C08"/>
    <w:rsid w:val="005C6C3F"/>
    <w:rsid w:val="005C6C96"/>
    <w:rsid w:val="005C6D1A"/>
    <w:rsid w:val="005C7D03"/>
    <w:rsid w:val="005D00CA"/>
    <w:rsid w:val="005D0AB0"/>
    <w:rsid w:val="005D12DF"/>
    <w:rsid w:val="005D13BE"/>
    <w:rsid w:val="005D1533"/>
    <w:rsid w:val="005D34C3"/>
    <w:rsid w:val="005D36F1"/>
    <w:rsid w:val="005D3EA2"/>
    <w:rsid w:val="005D3F10"/>
    <w:rsid w:val="005D41A5"/>
    <w:rsid w:val="005D4B6E"/>
    <w:rsid w:val="005D5057"/>
    <w:rsid w:val="005D5202"/>
    <w:rsid w:val="005D583F"/>
    <w:rsid w:val="005D5D59"/>
    <w:rsid w:val="005D62F0"/>
    <w:rsid w:val="005D7063"/>
    <w:rsid w:val="005D75F9"/>
    <w:rsid w:val="005D7838"/>
    <w:rsid w:val="005D7FC7"/>
    <w:rsid w:val="005E0548"/>
    <w:rsid w:val="005E0652"/>
    <w:rsid w:val="005E0AA8"/>
    <w:rsid w:val="005E1DDB"/>
    <w:rsid w:val="005E348E"/>
    <w:rsid w:val="005E37B6"/>
    <w:rsid w:val="005E39D3"/>
    <w:rsid w:val="005E3CAB"/>
    <w:rsid w:val="005E4028"/>
    <w:rsid w:val="005E4288"/>
    <w:rsid w:val="005E5141"/>
    <w:rsid w:val="005E607E"/>
    <w:rsid w:val="005E615E"/>
    <w:rsid w:val="005E628A"/>
    <w:rsid w:val="005E6843"/>
    <w:rsid w:val="005E6A05"/>
    <w:rsid w:val="005E6A93"/>
    <w:rsid w:val="005E7E2E"/>
    <w:rsid w:val="005F03B7"/>
    <w:rsid w:val="005F14B8"/>
    <w:rsid w:val="005F1988"/>
    <w:rsid w:val="005F1B20"/>
    <w:rsid w:val="005F2C73"/>
    <w:rsid w:val="005F307F"/>
    <w:rsid w:val="005F3453"/>
    <w:rsid w:val="005F439C"/>
    <w:rsid w:val="005F5645"/>
    <w:rsid w:val="005F56DB"/>
    <w:rsid w:val="005F57E8"/>
    <w:rsid w:val="005F66E7"/>
    <w:rsid w:val="005F6700"/>
    <w:rsid w:val="005F680D"/>
    <w:rsid w:val="005F70DD"/>
    <w:rsid w:val="005F75EA"/>
    <w:rsid w:val="005F773C"/>
    <w:rsid w:val="00600DA5"/>
    <w:rsid w:val="00601F24"/>
    <w:rsid w:val="00603C1F"/>
    <w:rsid w:val="00604123"/>
    <w:rsid w:val="00604567"/>
    <w:rsid w:val="0060560D"/>
    <w:rsid w:val="00605F1E"/>
    <w:rsid w:val="00607177"/>
    <w:rsid w:val="006075B1"/>
    <w:rsid w:val="00607979"/>
    <w:rsid w:val="00607B6B"/>
    <w:rsid w:val="00607BA0"/>
    <w:rsid w:val="00610B1C"/>
    <w:rsid w:val="00610C87"/>
    <w:rsid w:val="00611708"/>
    <w:rsid w:val="00612375"/>
    <w:rsid w:val="00612BCE"/>
    <w:rsid w:val="00615B62"/>
    <w:rsid w:val="00616D09"/>
    <w:rsid w:val="00616E6D"/>
    <w:rsid w:val="00617B4C"/>
    <w:rsid w:val="0062020C"/>
    <w:rsid w:val="00620A12"/>
    <w:rsid w:val="00620E8A"/>
    <w:rsid w:val="0062180C"/>
    <w:rsid w:val="00621EE6"/>
    <w:rsid w:val="006220D5"/>
    <w:rsid w:val="00622325"/>
    <w:rsid w:val="0062248D"/>
    <w:rsid w:val="006224D3"/>
    <w:rsid w:val="006225E3"/>
    <w:rsid w:val="00622603"/>
    <w:rsid w:val="0062321B"/>
    <w:rsid w:val="00623466"/>
    <w:rsid w:val="00623B46"/>
    <w:rsid w:val="0062452F"/>
    <w:rsid w:val="006245C8"/>
    <w:rsid w:val="00624EF8"/>
    <w:rsid w:val="006253A1"/>
    <w:rsid w:val="00625930"/>
    <w:rsid w:val="00626F2F"/>
    <w:rsid w:val="0062772D"/>
    <w:rsid w:val="00627B39"/>
    <w:rsid w:val="00627E2F"/>
    <w:rsid w:val="0063008D"/>
    <w:rsid w:val="0063116D"/>
    <w:rsid w:val="006333F3"/>
    <w:rsid w:val="006336ED"/>
    <w:rsid w:val="00633D3B"/>
    <w:rsid w:val="00633DAB"/>
    <w:rsid w:val="00633F56"/>
    <w:rsid w:val="00635A84"/>
    <w:rsid w:val="00635BDD"/>
    <w:rsid w:val="00635C22"/>
    <w:rsid w:val="0063691C"/>
    <w:rsid w:val="0064012D"/>
    <w:rsid w:val="00640724"/>
    <w:rsid w:val="00640880"/>
    <w:rsid w:val="00640A2F"/>
    <w:rsid w:val="00640B2A"/>
    <w:rsid w:val="00640F26"/>
    <w:rsid w:val="006410B3"/>
    <w:rsid w:val="00641718"/>
    <w:rsid w:val="0064221A"/>
    <w:rsid w:val="006425C2"/>
    <w:rsid w:val="006427A6"/>
    <w:rsid w:val="00642AFD"/>
    <w:rsid w:val="00642EAD"/>
    <w:rsid w:val="0064405B"/>
    <w:rsid w:val="00644F24"/>
    <w:rsid w:val="00645708"/>
    <w:rsid w:val="00646A4F"/>
    <w:rsid w:val="00646BF9"/>
    <w:rsid w:val="006471FC"/>
    <w:rsid w:val="006476A4"/>
    <w:rsid w:val="006502A9"/>
    <w:rsid w:val="00651A2F"/>
    <w:rsid w:val="00652190"/>
    <w:rsid w:val="006531BE"/>
    <w:rsid w:val="00654091"/>
    <w:rsid w:val="0065483F"/>
    <w:rsid w:val="00654F5D"/>
    <w:rsid w:val="00654FE0"/>
    <w:rsid w:val="00655789"/>
    <w:rsid w:val="006557E1"/>
    <w:rsid w:val="00656433"/>
    <w:rsid w:val="006606C8"/>
    <w:rsid w:val="00661203"/>
    <w:rsid w:val="00661460"/>
    <w:rsid w:val="006616CC"/>
    <w:rsid w:val="00661DA3"/>
    <w:rsid w:val="00663445"/>
    <w:rsid w:val="00663788"/>
    <w:rsid w:val="00663E48"/>
    <w:rsid w:val="006649C0"/>
    <w:rsid w:val="00665435"/>
    <w:rsid w:val="006656A3"/>
    <w:rsid w:val="00665B89"/>
    <w:rsid w:val="00665F00"/>
    <w:rsid w:val="00667E06"/>
    <w:rsid w:val="006705C8"/>
    <w:rsid w:val="00670E94"/>
    <w:rsid w:val="00671B0F"/>
    <w:rsid w:val="00671E4A"/>
    <w:rsid w:val="00671FC6"/>
    <w:rsid w:val="00672E16"/>
    <w:rsid w:val="00672E76"/>
    <w:rsid w:val="00673081"/>
    <w:rsid w:val="006738FB"/>
    <w:rsid w:val="006740D4"/>
    <w:rsid w:val="00674BB2"/>
    <w:rsid w:val="006751E3"/>
    <w:rsid w:val="00675B65"/>
    <w:rsid w:val="00676510"/>
    <w:rsid w:val="006769E5"/>
    <w:rsid w:val="00676A4C"/>
    <w:rsid w:val="0067786F"/>
    <w:rsid w:val="00680E75"/>
    <w:rsid w:val="00681F8B"/>
    <w:rsid w:val="006825B2"/>
    <w:rsid w:val="0068269E"/>
    <w:rsid w:val="00683D06"/>
    <w:rsid w:val="00684084"/>
    <w:rsid w:val="00684CE5"/>
    <w:rsid w:val="006853BB"/>
    <w:rsid w:val="0068597B"/>
    <w:rsid w:val="00685A3D"/>
    <w:rsid w:val="00685AE1"/>
    <w:rsid w:val="006868C7"/>
    <w:rsid w:val="00686B50"/>
    <w:rsid w:val="00686C42"/>
    <w:rsid w:val="0068756B"/>
    <w:rsid w:val="00687940"/>
    <w:rsid w:val="00687C0C"/>
    <w:rsid w:val="0069040E"/>
    <w:rsid w:val="006904F8"/>
    <w:rsid w:val="006905B4"/>
    <w:rsid w:val="006908A3"/>
    <w:rsid w:val="00690B84"/>
    <w:rsid w:val="00691CA2"/>
    <w:rsid w:val="00692B15"/>
    <w:rsid w:val="00693DDE"/>
    <w:rsid w:val="00693DE4"/>
    <w:rsid w:val="0069439B"/>
    <w:rsid w:val="006953FF"/>
    <w:rsid w:val="006954B3"/>
    <w:rsid w:val="0069657A"/>
    <w:rsid w:val="0069781B"/>
    <w:rsid w:val="006A0809"/>
    <w:rsid w:val="006A0CB8"/>
    <w:rsid w:val="006A111C"/>
    <w:rsid w:val="006A146C"/>
    <w:rsid w:val="006A1CDD"/>
    <w:rsid w:val="006A1E14"/>
    <w:rsid w:val="006A224B"/>
    <w:rsid w:val="006A2E86"/>
    <w:rsid w:val="006A367F"/>
    <w:rsid w:val="006A3FA9"/>
    <w:rsid w:val="006A3FBF"/>
    <w:rsid w:val="006A3FF7"/>
    <w:rsid w:val="006A403B"/>
    <w:rsid w:val="006A4504"/>
    <w:rsid w:val="006A4660"/>
    <w:rsid w:val="006A554B"/>
    <w:rsid w:val="006A5932"/>
    <w:rsid w:val="006A5A23"/>
    <w:rsid w:val="006A614F"/>
    <w:rsid w:val="006A65FC"/>
    <w:rsid w:val="006A66BC"/>
    <w:rsid w:val="006A7118"/>
    <w:rsid w:val="006A73F3"/>
    <w:rsid w:val="006A7BF2"/>
    <w:rsid w:val="006B0652"/>
    <w:rsid w:val="006B0944"/>
    <w:rsid w:val="006B0C81"/>
    <w:rsid w:val="006B10D3"/>
    <w:rsid w:val="006B116B"/>
    <w:rsid w:val="006B12E8"/>
    <w:rsid w:val="006B1596"/>
    <w:rsid w:val="006B171A"/>
    <w:rsid w:val="006B2AE8"/>
    <w:rsid w:val="006B2D94"/>
    <w:rsid w:val="006B2DA1"/>
    <w:rsid w:val="006B2DDA"/>
    <w:rsid w:val="006B342C"/>
    <w:rsid w:val="006B3AF0"/>
    <w:rsid w:val="006B4980"/>
    <w:rsid w:val="006B4E1F"/>
    <w:rsid w:val="006B52DB"/>
    <w:rsid w:val="006B5799"/>
    <w:rsid w:val="006B586E"/>
    <w:rsid w:val="006B5F7D"/>
    <w:rsid w:val="006B61BA"/>
    <w:rsid w:val="006B69F6"/>
    <w:rsid w:val="006B6C87"/>
    <w:rsid w:val="006B70A2"/>
    <w:rsid w:val="006B771E"/>
    <w:rsid w:val="006B7836"/>
    <w:rsid w:val="006B7A10"/>
    <w:rsid w:val="006B7A35"/>
    <w:rsid w:val="006C0019"/>
    <w:rsid w:val="006C01EF"/>
    <w:rsid w:val="006C1109"/>
    <w:rsid w:val="006C1A15"/>
    <w:rsid w:val="006C1B48"/>
    <w:rsid w:val="006C2165"/>
    <w:rsid w:val="006C2502"/>
    <w:rsid w:val="006C29C4"/>
    <w:rsid w:val="006C3540"/>
    <w:rsid w:val="006C4289"/>
    <w:rsid w:val="006C4413"/>
    <w:rsid w:val="006C44C1"/>
    <w:rsid w:val="006C4B9D"/>
    <w:rsid w:val="006C4D0A"/>
    <w:rsid w:val="006C5ADB"/>
    <w:rsid w:val="006C63CB"/>
    <w:rsid w:val="006C78DA"/>
    <w:rsid w:val="006D0AE9"/>
    <w:rsid w:val="006D17D4"/>
    <w:rsid w:val="006D1C31"/>
    <w:rsid w:val="006D1F78"/>
    <w:rsid w:val="006D23F3"/>
    <w:rsid w:val="006D2ABC"/>
    <w:rsid w:val="006D2FEC"/>
    <w:rsid w:val="006D3707"/>
    <w:rsid w:val="006D39BE"/>
    <w:rsid w:val="006D43F2"/>
    <w:rsid w:val="006D44AD"/>
    <w:rsid w:val="006D483F"/>
    <w:rsid w:val="006D4901"/>
    <w:rsid w:val="006D4A69"/>
    <w:rsid w:val="006D4B30"/>
    <w:rsid w:val="006D5249"/>
    <w:rsid w:val="006D544E"/>
    <w:rsid w:val="006D56B5"/>
    <w:rsid w:val="006D762C"/>
    <w:rsid w:val="006D7633"/>
    <w:rsid w:val="006D780E"/>
    <w:rsid w:val="006D7AF0"/>
    <w:rsid w:val="006E02CD"/>
    <w:rsid w:val="006E06CA"/>
    <w:rsid w:val="006E143A"/>
    <w:rsid w:val="006E2E71"/>
    <w:rsid w:val="006E3CB9"/>
    <w:rsid w:val="006E43D2"/>
    <w:rsid w:val="006E53BE"/>
    <w:rsid w:val="006E6181"/>
    <w:rsid w:val="006E6283"/>
    <w:rsid w:val="006E63B3"/>
    <w:rsid w:val="006E67F4"/>
    <w:rsid w:val="006E6E0E"/>
    <w:rsid w:val="006E6F18"/>
    <w:rsid w:val="006E7052"/>
    <w:rsid w:val="006E7380"/>
    <w:rsid w:val="006E7493"/>
    <w:rsid w:val="006E786D"/>
    <w:rsid w:val="006E7881"/>
    <w:rsid w:val="006F09FA"/>
    <w:rsid w:val="006F0CA2"/>
    <w:rsid w:val="006F1415"/>
    <w:rsid w:val="006F1AE7"/>
    <w:rsid w:val="006F1B7A"/>
    <w:rsid w:val="006F3A34"/>
    <w:rsid w:val="006F3A46"/>
    <w:rsid w:val="006F413D"/>
    <w:rsid w:val="006F6049"/>
    <w:rsid w:val="006F69B2"/>
    <w:rsid w:val="006F6A26"/>
    <w:rsid w:val="006F72C5"/>
    <w:rsid w:val="006F7A31"/>
    <w:rsid w:val="007008B5"/>
    <w:rsid w:val="00700B80"/>
    <w:rsid w:val="00701E27"/>
    <w:rsid w:val="00703B4B"/>
    <w:rsid w:val="0070417E"/>
    <w:rsid w:val="007048AD"/>
    <w:rsid w:val="0070528C"/>
    <w:rsid w:val="007061DA"/>
    <w:rsid w:val="007071D9"/>
    <w:rsid w:val="00707743"/>
    <w:rsid w:val="00707B6C"/>
    <w:rsid w:val="0071044C"/>
    <w:rsid w:val="00711802"/>
    <w:rsid w:val="00711D32"/>
    <w:rsid w:val="00711EBA"/>
    <w:rsid w:val="007126AF"/>
    <w:rsid w:val="00712D9A"/>
    <w:rsid w:val="00713448"/>
    <w:rsid w:val="0071408C"/>
    <w:rsid w:val="007142DB"/>
    <w:rsid w:val="007143AD"/>
    <w:rsid w:val="00715587"/>
    <w:rsid w:val="00715D77"/>
    <w:rsid w:val="00715EE1"/>
    <w:rsid w:val="00716145"/>
    <w:rsid w:val="007163B8"/>
    <w:rsid w:val="0071691F"/>
    <w:rsid w:val="00716AE4"/>
    <w:rsid w:val="00717618"/>
    <w:rsid w:val="00717F19"/>
    <w:rsid w:val="00720497"/>
    <w:rsid w:val="00720ADC"/>
    <w:rsid w:val="00720CA4"/>
    <w:rsid w:val="00721C58"/>
    <w:rsid w:val="00721CF0"/>
    <w:rsid w:val="00721E6D"/>
    <w:rsid w:val="00721FB8"/>
    <w:rsid w:val="00722488"/>
    <w:rsid w:val="0072282C"/>
    <w:rsid w:val="00723B36"/>
    <w:rsid w:val="00723C66"/>
    <w:rsid w:val="00723D54"/>
    <w:rsid w:val="00724D58"/>
    <w:rsid w:val="00725719"/>
    <w:rsid w:val="00725ED6"/>
    <w:rsid w:val="00726BC1"/>
    <w:rsid w:val="00727931"/>
    <w:rsid w:val="00727998"/>
    <w:rsid w:val="00727B7D"/>
    <w:rsid w:val="00727E28"/>
    <w:rsid w:val="00727EDE"/>
    <w:rsid w:val="00730996"/>
    <w:rsid w:val="007309A6"/>
    <w:rsid w:val="00730C94"/>
    <w:rsid w:val="007310FA"/>
    <w:rsid w:val="00731553"/>
    <w:rsid w:val="00731A49"/>
    <w:rsid w:val="007321E2"/>
    <w:rsid w:val="00732B68"/>
    <w:rsid w:val="00732B98"/>
    <w:rsid w:val="007338A8"/>
    <w:rsid w:val="00733A2D"/>
    <w:rsid w:val="00734B59"/>
    <w:rsid w:val="00734D45"/>
    <w:rsid w:val="007356D3"/>
    <w:rsid w:val="0073573B"/>
    <w:rsid w:val="00735F8F"/>
    <w:rsid w:val="00736085"/>
    <w:rsid w:val="00736750"/>
    <w:rsid w:val="007374F9"/>
    <w:rsid w:val="00737519"/>
    <w:rsid w:val="00737BE3"/>
    <w:rsid w:val="00737DF3"/>
    <w:rsid w:val="0074014C"/>
    <w:rsid w:val="0074102D"/>
    <w:rsid w:val="007410A4"/>
    <w:rsid w:val="00741437"/>
    <w:rsid w:val="00741AF9"/>
    <w:rsid w:val="00741FAF"/>
    <w:rsid w:val="00742446"/>
    <w:rsid w:val="007426FA"/>
    <w:rsid w:val="00744228"/>
    <w:rsid w:val="0074446E"/>
    <w:rsid w:val="00745F87"/>
    <w:rsid w:val="00746971"/>
    <w:rsid w:val="00746B21"/>
    <w:rsid w:val="00746FC0"/>
    <w:rsid w:val="00747337"/>
    <w:rsid w:val="0074745C"/>
    <w:rsid w:val="007479BD"/>
    <w:rsid w:val="00750B63"/>
    <w:rsid w:val="0075197A"/>
    <w:rsid w:val="007519E5"/>
    <w:rsid w:val="00751BCE"/>
    <w:rsid w:val="00751CE5"/>
    <w:rsid w:val="00751E98"/>
    <w:rsid w:val="00752694"/>
    <w:rsid w:val="0075295B"/>
    <w:rsid w:val="00752C69"/>
    <w:rsid w:val="00755672"/>
    <w:rsid w:val="007558A3"/>
    <w:rsid w:val="00756616"/>
    <w:rsid w:val="00756E42"/>
    <w:rsid w:val="007572A8"/>
    <w:rsid w:val="00760A83"/>
    <w:rsid w:val="00760CCC"/>
    <w:rsid w:val="007611C0"/>
    <w:rsid w:val="00761930"/>
    <w:rsid w:val="007621CD"/>
    <w:rsid w:val="007623F1"/>
    <w:rsid w:val="007625DC"/>
    <w:rsid w:val="0076280F"/>
    <w:rsid w:val="00763DA7"/>
    <w:rsid w:val="007642F7"/>
    <w:rsid w:val="00764A84"/>
    <w:rsid w:val="00764E8C"/>
    <w:rsid w:val="007656A9"/>
    <w:rsid w:val="00765AA8"/>
    <w:rsid w:val="00766134"/>
    <w:rsid w:val="00766622"/>
    <w:rsid w:val="0076686B"/>
    <w:rsid w:val="0076715B"/>
    <w:rsid w:val="00767485"/>
    <w:rsid w:val="00767607"/>
    <w:rsid w:val="00767ABA"/>
    <w:rsid w:val="007708BA"/>
    <w:rsid w:val="00770BB1"/>
    <w:rsid w:val="00770E7A"/>
    <w:rsid w:val="00770FD2"/>
    <w:rsid w:val="007712AB"/>
    <w:rsid w:val="00771CB4"/>
    <w:rsid w:val="00772900"/>
    <w:rsid w:val="00772BDF"/>
    <w:rsid w:val="00772DB5"/>
    <w:rsid w:val="00773834"/>
    <w:rsid w:val="00773F89"/>
    <w:rsid w:val="007742D7"/>
    <w:rsid w:val="0077455E"/>
    <w:rsid w:val="0077457B"/>
    <w:rsid w:val="00774F96"/>
    <w:rsid w:val="007751A2"/>
    <w:rsid w:val="00775E04"/>
    <w:rsid w:val="00776B4C"/>
    <w:rsid w:val="00776D19"/>
    <w:rsid w:val="00777E67"/>
    <w:rsid w:val="00780FC8"/>
    <w:rsid w:val="00782567"/>
    <w:rsid w:val="007825AC"/>
    <w:rsid w:val="00782BBA"/>
    <w:rsid w:val="007839E5"/>
    <w:rsid w:val="0078428D"/>
    <w:rsid w:val="00784BCB"/>
    <w:rsid w:val="00784CF5"/>
    <w:rsid w:val="00785426"/>
    <w:rsid w:val="007854F2"/>
    <w:rsid w:val="007855DF"/>
    <w:rsid w:val="00786870"/>
    <w:rsid w:val="00786898"/>
    <w:rsid w:val="00786899"/>
    <w:rsid w:val="00786AAF"/>
    <w:rsid w:val="007872E1"/>
    <w:rsid w:val="007876FC"/>
    <w:rsid w:val="00790CB9"/>
    <w:rsid w:val="00791421"/>
    <w:rsid w:val="0079168E"/>
    <w:rsid w:val="00791738"/>
    <w:rsid w:val="00791DE9"/>
    <w:rsid w:val="00792650"/>
    <w:rsid w:val="0079433B"/>
    <w:rsid w:val="0079464E"/>
    <w:rsid w:val="00795FB5"/>
    <w:rsid w:val="007962A1"/>
    <w:rsid w:val="007967CF"/>
    <w:rsid w:val="00796A47"/>
    <w:rsid w:val="007978D4"/>
    <w:rsid w:val="00797AB8"/>
    <w:rsid w:val="007A0083"/>
    <w:rsid w:val="007A1D75"/>
    <w:rsid w:val="007A2B31"/>
    <w:rsid w:val="007A4FA4"/>
    <w:rsid w:val="007A540A"/>
    <w:rsid w:val="007A5699"/>
    <w:rsid w:val="007A6605"/>
    <w:rsid w:val="007A6EE8"/>
    <w:rsid w:val="007A70E3"/>
    <w:rsid w:val="007A7964"/>
    <w:rsid w:val="007A7A0C"/>
    <w:rsid w:val="007A7B88"/>
    <w:rsid w:val="007B0606"/>
    <w:rsid w:val="007B0790"/>
    <w:rsid w:val="007B0F5A"/>
    <w:rsid w:val="007B1B1B"/>
    <w:rsid w:val="007B2AE7"/>
    <w:rsid w:val="007B332C"/>
    <w:rsid w:val="007B5A11"/>
    <w:rsid w:val="007B5C87"/>
    <w:rsid w:val="007B68AA"/>
    <w:rsid w:val="007B6E23"/>
    <w:rsid w:val="007B7271"/>
    <w:rsid w:val="007B7ACC"/>
    <w:rsid w:val="007C020C"/>
    <w:rsid w:val="007C0324"/>
    <w:rsid w:val="007C1704"/>
    <w:rsid w:val="007C29EF"/>
    <w:rsid w:val="007C2D9C"/>
    <w:rsid w:val="007C323B"/>
    <w:rsid w:val="007C34B5"/>
    <w:rsid w:val="007C4393"/>
    <w:rsid w:val="007C5A70"/>
    <w:rsid w:val="007C62B2"/>
    <w:rsid w:val="007C7309"/>
    <w:rsid w:val="007D04BA"/>
    <w:rsid w:val="007D1262"/>
    <w:rsid w:val="007D1E60"/>
    <w:rsid w:val="007D3136"/>
    <w:rsid w:val="007D34E9"/>
    <w:rsid w:val="007D43DA"/>
    <w:rsid w:val="007D52F3"/>
    <w:rsid w:val="007D53A7"/>
    <w:rsid w:val="007D587B"/>
    <w:rsid w:val="007D5EA4"/>
    <w:rsid w:val="007D604E"/>
    <w:rsid w:val="007D68E5"/>
    <w:rsid w:val="007D7B70"/>
    <w:rsid w:val="007E068E"/>
    <w:rsid w:val="007E1A4C"/>
    <w:rsid w:val="007E1E96"/>
    <w:rsid w:val="007E1E99"/>
    <w:rsid w:val="007E2E29"/>
    <w:rsid w:val="007E336F"/>
    <w:rsid w:val="007E3DFA"/>
    <w:rsid w:val="007E47BD"/>
    <w:rsid w:val="007E4C97"/>
    <w:rsid w:val="007E5EEF"/>
    <w:rsid w:val="007E677F"/>
    <w:rsid w:val="007E6AAB"/>
    <w:rsid w:val="007E6E21"/>
    <w:rsid w:val="007E7A62"/>
    <w:rsid w:val="007F01CA"/>
    <w:rsid w:val="007F0CCA"/>
    <w:rsid w:val="007F1308"/>
    <w:rsid w:val="007F3177"/>
    <w:rsid w:val="007F39BC"/>
    <w:rsid w:val="007F3E30"/>
    <w:rsid w:val="007F3F86"/>
    <w:rsid w:val="007F4777"/>
    <w:rsid w:val="007F4988"/>
    <w:rsid w:val="007F4A18"/>
    <w:rsid w:val="007F4AB7"/>
    <w:rsid w:val="007F508F"/>
    <w:rsid w:val="007F523A"/>
    <w:rsid w:val="007F568C"/>
    <w:rsid w:val="007F62BD"/>
    <w:rsid w:val="007F656E"/>
    <w:rsid w:val="007F6692"/>
    <w:rsid w:val="007F77D1"/>
    <w:rsid w:val="007F77E5"/>
    <w:rsid w:val="007F7921"/>
    <w:rsid w:val="00800EF2"/>
    <w:rsid w:val="0080168E"/>
    <w:rsid w:val="008017AA"/>
    <w:rsid w:val="00802281"/>
    <w:rsid w:val="008025BD"/>
    <w:rsid w:val="00803575"/>
    <w:rsid w:val="008037DE"/>
    <w:rsid w:val="008044AF"/>
    <w:rsid w:val="008050F5"/>
    <w:rsid w:val="008059D3"/>
    <w:rsid w:val="00805BF4"/>
    <w:rsid w:val="00805DE4"/>
    <w:rsid w:val="0080634D"/>
    <w:rsid w:val="00806FFD"/>
    <w:rsid w:val="0080755B"/>
    <w:rsid w:val="008111D4"/>
    <w:rsid w:val="008116BD"/>
    <w:rsid w:val="008119AF"/>
    <w:rsid w:val="00811CE5"/>
    <w:rsid w:val="00811CE8"/>
    <w:rsid w:val="0081205D"/>
    <w:rsid w:val="0081224C"/>
    <w:rsid w:val="00812BD2"/>
    <w:rsid w:val="00812C1B"/>
    <w:rsid w:val="00812F2C"/>
    <w:rsid w:val="008130D4"/>
    <w:rsid w:val="0081391B"/>
    <w:rsid w:val="008148AA"/>
    <w:rsid w:val="00815941"/>
    <w:rsid w:val="0081627B"/>
    <w:rsid w:val="00816FF1"/>
    <w:rsid w:val="00817641"/>
    <w:rsid w:val="00817988"/>
    <w:rsid w:val="00820C1A"/>
    <w:rsid w:val="00820C47"/>
    <w:rsid w:val="00820FC1"/>
    <w:rsid w:val="0082128E"/>
    <w:rsid w:val="00821654"/>
    <w:rsid w:val="0082206A"/>
    <w:rsid w:val="00822A76"/>
    <w:rsid w:val="00823398"/>
    <w:rsid w:val="0082357F"/>
    <w:rsid w:val="00823F83"/>
    <w:rsid w:val="00823FC1"/>
    <w:rsid w:val="00824013"/>
    <w:rsid w:val="00824841"/>
    <w:rsid w:val="00825601"/>
    <w:rsid w:val="00825742"/>
    <w:rsid w:val="00826CC3"/>
    <w:rsid w:val="00826E77"/>
    <w:rsid w:val="0082747C"/>
    <w:rsid w:val="00827580"/>
    <w:rsid w:val="00827854"/>
    <w:rsid w:val="00827A97"/>
    <w:rsid w:val="00830356"/>
    <w:rsid w:val="008308D5"/>
    <w:rsid w:val="008308EE"/>
    <w:rsid w:val="00831080"/>
    <w:rsid w:val="00831AE3"/>
    <w:rsid w:val="008326C8"/>
    <w:rsid w:val="00832932"/>
    <w:rsid w:val="008329E3"/>
    <w:rsid w:val="0083319D"/>
    <w:rsid w:val="00833D50"/>
    <w:rsid w:val="00834370"/>
    <w:rsid w:val="00834404"/>
    <w:rsid w:val="00834F4C"/>
    <w:rsid w:val="0083528D"/>
    <w:rsid w:val="00835A90"/>
    <w:rsid w:val="00836D0E"/>
    <w:rsid w:val="00836D22"/>
    <w:rsid w:val="00836D62"/>
    <w:rsid w:val="0083727C"/>
    <w:rsid w:val="00840081"/>
    <w:rsid w:val="00840BE2"/>
    <w:rsid w:val="008413A2"/>
    <w:rsid w:val="00841C21"/>
    <w:rsid w:val="0084218B"/>
    <w:rsid w:val="0084274F"/>
    <w:rsid w:val="00842A9E"/>
    <w:rsid w:val="00842CFF"/>
    <w:rsid w:val="00843FDF"/>
    <w:rsid w:val="00845033"/>
    <w:rsid w:val="00846560"/>
    <w:rsid w:val="0084751B"/>
    <w:rsid w:val="00850230"/>
    <w:rsid w:val="00850A60"/>
    <w:rsid w:val="008515C7"/>
    <w:rsid w:val="008515F8"/>
    <w:rsid w:val="008519CB"/>
    <w:rsid w:val="00852258"/>
    <w:rsid w:val="0085281C"/>
    <w:rsid w:val="00852914"/>
    <w:rsid w:val="00853504"/>
    <w:rsid w:val="00853666"/>
    <w:rsid w:val="00854303"/>
    <w:rsid w:val="00854F2B"/>
    <w:rsid w:val="00855420"/>
    <w:rsid w:val="00855F1E"/>
    <w:rsid w:val="008560D9"/>
    <w:rsid w:val="0085631B"/>
    <w:rsid w:val="008569EA"/>
    <w:rsid w:val="00856A0E"/>
    <w:rsid w:val="00856C81"/>
    <w:rsid w:val="008574B4"/>
    <w:rsid w:val="00857A9B"/>
    <w:rsid w:val="008606EA"/>
    <w:rsid w:val="00860E51"/>
    <w:rsid w:val="00860F00"/>
    <w:rsid w:val="00861811"/>
    <w:rsid w:val="0086190F"/>
    <w:rsid w:val="00861E9D"/>
    <w:rsid w:val="00861F40"/>
    <w:rsid w:val="008624C8"/>
    <w:rsid w:val="00862F1E"/>
    <w:rsid w:val="008635C5"/>
    <w:rsid w:val="00863943"/>
    <w:rsid w:val="00864C40"/>
    <w:rsid w:val="0086536F"/>
    <w:rsid w:val="008654F6"/>
    <w:rsid w:val="00865E50"/>
    <w:rsid w:val="008663D1"/>
    <w:rsid w:val="00866A0C"/>
    <w:rsid w:val="00867918"/>
    <w:rsid w:val="0087023E"/>
    <w:rsid w:val="0087050C"/>
    <w:rsid w:val="00870E89"/>
    <w:rsid w:val="0087169F"/>
    <w:rsid w:val="00871AA2"/>
    <w:rsid w:val="00871C19"/>
    <w:rsid w:val="00871DDD"/>
    <w:rsid w:val="008723AC"/>
    <w:rsid w:val="00873E8F"/>
    <w:rsid w:val="0087449F"/>
    <w:rsid w:val="00874D48"/>
    <w:rsid w:val="00875313"/>
    <w:rsid w:val="008754C2"/>
    <w:rsid w:val="0087573E"/>
    <w:rsid w:val="008759B6"/>
    <w:rsid w:val="00875C69"/>
    <w:rsid w:val="008764FA"/>
    <w:rsid w:val="0087762F"/>
    <w:rsid w:val="008776B6"/>
    <w:rsid w:val="00880650"/>
    <w:rsid w:val="0088073B"/>
    <w:rsid w:val="00881082"/>
    <w:rsid w:val="00881A91"/>
    <w:rsid w:val="00881BE7"/>
    <w:rsid w:val="008837D7"/>
    <w:rsid w:val="0088384C"/>
    <w:rsid w:val="00883BF7"/>
    <w:rsid w:val="00884351"/>
    <w:rsid w:val="00884440"/>
    <w:rsid w:val="008849CC"/>
    <w:rsid w:val="00884AB1"/>
    <w:rsid w:val="00885404"/>
    <w:rsid w:val="00885783"/>
    <w:rsid w:val="008861C0"/>
    <w:rsid w:val="008863D2"/>
    <w:rsid w:val="00887752"/>
    <w:rsid w:val="00890345"/>
    <w:rsid w:val="00890496"/>
    <w:rsid w:val="00890B4E"/>
    <w:rsid w:val="00890C6E"/>
    <w:rsid w:val="008911BC"/>
    <w:rsid w:val="008927B4"/>
    <w:rsid w:val="00892BC8"/>
    <w:rsid w:val="00894688"/>
    <w:rsid w:val="008949A8"/>
    <w:rsid w:val="00894BD7"/>
    <w:rsid w:val="0089608C"/>
    <w:rsid w:val="0089624B"/>
    <w:rsid w:val="0089638E"/>
    <w:rsid w:val="00897750"/>
    <w:rsid w:val="008A01A1"/>
    <w:rsid w:val="008A0B05"/>
    <w:rsid w:val="008A0F26"/>
    <w:rsid w:val="008A12DF"/>
    <w:rsid w:val="008A1E1A"/>
    <w:rsid w:val="008A241D"/>
    <w:rsid w:val="008A2712"/>
    <w:rsid w:val="008A2F83"/>
    <w:rsid w:val="008A332B"/>
    <w:rsid w:val="008A3928"/>
    <w:rsid w:val="008A4AD2"/>
    <w:rsid w:val="008A4F7B"/>
    <w:rsid w:val="008A6473"/>
    <w:rsid w:val="008B0652"/>
    <w:rsid w:val="008B1198"/>
    <w:rsid w:val="008B1978"/>
    <w:rsid w:val="008B1C76"/>
    <w:rsid w:val="008B1F45"/>
    <w:rsid w:val="008B1FFC"/>
    <w:rsid w:val="008B31E1"/>
    <w:rsid w:val="008B670A"/>
    <w:rsid w:val="008B68B7"/>
    <w:rsid w:val="008B7585"/>
    <w:rsid w:val="008C051E"/>
    <w:rsid w:val="008C1286"/>
    <w:rsid w:val="008C14F0"/>
    <w:rsid w:val="008C1E2C"/>
    <w:rsid w:val="008C22BA"/>
    <w:rsid w:val="008C23A5"/>
    <w:rsid w:val="008C2C34"/>
    <w:rsid w:val="008C2E8C"/>
    <w:rsid w:val="008C2F35"/>
    <w:rsid w:val="008C36E1"/>
    <w:rsid w:val="008C3A57"/>
    <w:rsid w:val="008C3AED"/>
    <w:rsid w:val="008C3FC9"/>
    <w:rsid w:val="008C4788"/>
    <w:rsid w:val="008C55CB"/>
    <w:rsid w:val="008C5A29"/>
    <w:rsid w:val="008C60F3"/>
    <w:rsid w:val="008C6620"/>
    <w:rsid w:val="008C7231"/>
    <w:rsid w:val="008C73A0"/>
    <w:rsid w:val="008C76F9"/>
    <w:rsid w:val="008D09E6"/>
    <w:rsid w:val="008D144B"/>
    <w:rsid w:val="008D202F"/>
    <w:rsid w:val="008D27FC"/>
    <w:rsid w:val="008D33AB"/>
    <w:rsid w:val="008D3468"/>
    <w:rsid w:val="008D4318"/>
    <w:rsid w:val="008D463D"/>
    <w:rsid w:val="008D48E7"/>
    <w:rsid w:val="008D4CB3"/>
    <w:rsid w:val="008D50FE"/>
    <w:rsid w:val="008D6970"/>
    <w:rsid w:val="008D747C"/>
    <w:rsid w:val="008D7603"/>
    <w:rsid w:val="008D76FD"/>
    <w:rsid w:val="008D7775"/>
    <w:rsid w:val="008D77F1"/>
    <w:rsid w:val="008D7D1F"/>
    <w:rsid w:val="008E000F"/>
    <w:rsid w:val="008E0669"/>
    <w:rsid w:val="008E0D8D"/>
    <w:rsid w:val="008E1346"/>
    <w:rsid w:val="008E1398"/>
    <w:rsid w:val="008E2020"/>
    <w:rsid w:val="008E288D"/>
    <w:rsid w:val="008E33BC"/>
    <w:rsid w:val="008E3AE0"/>
    <w:rsid w:val="008E53F5"/>
    <w:rsid w:val="008E6425"/>
    <w:rsid w:val="008E6558"/>
    <w:rsid w:val="008E6634"/>
    <w:rsid w:val="008E6803"/>
    <w:rsid w:val="008E749A"/>
    <w:rsid w:val="008F0843"/>
    <w:rsid w:val="008F0B03"/>
    <w:rsid w:val="008F0E1B"/>
    <w:rsid w:val="008F0E6D"/>
    <w:rsid w:val="008F2399"/>
    <w:rsid w:val="008F23F4"/>
    <w:rsid w:val="008F2B60"/>
    <w:rsid w:val="008F3712"/>
    <w:rsid w:val="008F41A1"/>
    <w:rsid w:val="008F45F9"/>
    <w:rsid w:val="008F497F"/>
    <w:rsid w:val="008F5365"/>
    <w:rsid w:val="008F57D4"/>
    <w:rsid w:val="008F6171"/>
    <w:rsid w:val="008F7B45"/>
    <w:rsid w:val="008F7BD9"/>
    <w:rsid w:val="00900D99"/>
    <w:rsid w:val="00901440"/>
    <w:rsid w:val="0090148B"/>
    <w:rsid w:val="00901CCD"/>
    <w:rsid w:val="0090379A"/>
    <w:rsid w:val="00904242"/>
    <w:rsid w:val="00904E0A"/>
    <w:rsid w:val="00905085"/>
    <w:rsid w:val="009050E0"/>
    <w:rsid w:val="0090553E"/>
    <w:rsid w:val="00906313"/>
    <w:rsid w:val="00906DD7"/>
    <w:rsid w:val="00906F67"/>
    <w:rsid w:val="0090752C"/>
    <w:rsid w:val="009077F4"/>
    <w:rsid w:val="00907F5A"/>
    <w:rsid w:val="009113C4"/>
    <w:rsid w:val="009117CF"/>
    <w:rsid w:val="00911DDB"/>
    <w:rsid w:val="00911E56"/>
    <w:rsid w:val="00912173"/>
    <w:rsid w:val="00912968"/>
    <w:rsid w:val="00912FC6"/>
    <w:rsid w:val="00913C31"/>
    <w:rsid w:val="00913D59"/>
    <w:rsid w:val="00914B61"/>
    <w:rsid w:val="00914BC6"/>
    <w:rsid w:val="00915474"/>
    <w:rsid w:val="00916318"/>
    <w:rsid w:val="00916DE9"/>
    <w:rsid w:val="0091741E"/>
    <w:rsid w:val="009200C3"/>
    <w:rsid w:val="00920758"/>
    <w:rsid w:val="009211D0"/>
    <w:rsid w:val="009224E0"/>
    <w:rsid w:val="00924A0C"/>
    <w:rsid w:val="00925248"/>
    <w:rsid w:val="00925AA7"/>
    <w:rsid w:val="00925BBC"/>
    <w:rsid w:val="009260BF"/>
    <w:rsid w:val="00927A47"/>
    <w:rsid w:val="009306E8"/>
    <w:rsid w:val="00931AA8"/>
    <w:rsid w:val="00931AD3"/>
    <w:rsid w:val="00933D83"/>
    <w:rsid w:val="00933F05"/>
    <w:rsid w:val="00934C52"/>
    <w:rsid w:val="00935158"/>
    <w:rsid w:val="0093602C"/>
    <w:rsid w:val="00936077"/>
    <w:rsid w:val="0093686F"/>
    <w:rsid w:val="00936E98"/>
    <w:rsid w:val="0093719E"/>
    <w:rsid w:val="0093751B"/>
    <w:rsid w:val="00937563"/>
    <w:rsid w:val="00937ED2"/>
    <w:rsid w:val="0094015C"/>
    <w:rsid w:val="009419C1"/>
    <w:rsid w:val="00941BD6"/>
    <w:rsid w:val="00941CB5"/>
    <w:rsid w:val="00941EE3"/>
    <w:rsid w:val="009420DC"/>
    <w:rsid w:val="00942A6E"/>
    <w:rsid w:val="00942D1A"/>
    <w:rsid w:val="00942FB3"/>
    <w:rsid w:val="009434D5"/>
    <w:rsid w:val="009435F2"/>
    <w:rsid w:val="00943C70"/>
    <w:rsid w:val="009440C0"/>
    <w:rsid w:val="0094532E"/>
    <w:rsid w:val="009458D0"/>
    <w:rsid w:val="00945A4C"/>
    <w:rsid w:val="00946646"/>
    <w:rsid w:val="00946A49"/>
    <w:rsid w:val="00947028"/>
    <w:rsid w:val="009473F9"/>
    <w:rsid w:val="009508E1"/>
    <w:rsid w:val="00950B5A"/>
    <w:rsid w:val="00950E0F"/>
    <w:rsid w:val="0095173F"/>
    <w:rsid w:val="00952D25"/>
    <w:rsid w:val="009531F6"/>
    <w:rsid w:val="00953613"/>
    <w:rsid w:val="00953A96"/>
    <w:rsid w:val="0095419C"/>
    <w:rsid w:val="00954663"/>
    <w:rsid w:val="009550AF"/>
    <w:rsid w:val="0095586E"/>
    <w:rsid w:val="009560CC"/>
    <w:rsid w:val="009564E3"/>
    <w:rsid w:val="00957079"/>
    <w:rsid w:val="009571CD"/>
    <w:rsid w:val="009578A5"/>
    <w:rsid w:val="00957B6E"/>
    <w:rsid w:val="00962088"/>
    <w:rsid w:val="00962F93"/>
    <w:rsid w:val="00963348"/>
    <w:rsid w:val="009634CF"/>
    <w:rsid w:val="009634E1"/>
    <w:rsid w:val="009639DC"/>
    <w:rsid w:val="009662ED"/>
    <w:rsid w:val="009663F6"/>
    <w:rsid w:val="00966F0E"/>
    <w:rsid w:val="0096797E"/>
    <w:rsid w:val="009721CD"/>
    <w:rsid w:val="00972DDC"/>
    <w:rsid w:val="00973277"/>
    <w:rsid w:val="00973B11"/>
    <w:rsid w:val="00973CA8"/>
    <w:rsid w:val="00974A3E"/>
    <w:rsid w:val="0097699F"/>
    <w:rsid w:val="00976D01"/>
    <w:rsid w:val="00976D99"/>
    <w:rsid w:val="00976EEC"/>
    <w:rsid w:val="00977874"/>
    <w:rsid w:val="00980321"/>
    <w:rsid w:val="009806ED"/>
    <w:rsid w:val="00980815"/>
    <w:rsid w:val="00980DE9"/>
    <w:rsid w:val="009810F2"/>
    <w:rsid w:val="009818D6"/>
    <w:rsid w:val="00981A17"/>
    <w:rsid w:val="00981BDA"/>
    <w:rsid w:val="00982F45"/>
    <w:rsid w:val="00983012"/>
    <w:rsid w:val="0098335C"/>
    <w:rsid w:val="0098416D"/>
    <w:rsid w:val="00984BD6"/>
    <w:rsid w:val="00985A08"/>
    <w:rsid w:val="0098610F"/>
    <w:rsid w:val="009864D5"/>
    <w:rsid w:val="009869C1"/>
    <w:rsid w:val="00986E4E"/>
    <w:rsid w:val="0098745B"/>
    <w:rsid w:val="00987F47"/>
    <w:rsid w:val="00990097"/>
    <w:rsid w:val="0099124B"/>
    <w:rsid w:val="00992756"/>
    <w:rsid w:val="00993026"/>
    <w:rsid w:val="00993226"/>
    <w:rsid w:val="00993D81"/>
    <w:rsid w:val="0099402F"/>
    <w:rsid w:val="00994AFE"/>
    <w:rsid w:val="00996550"/>
    <w:rsid w:val="0099659F"/>
    <w:rsid w:val="0099725B"/>
    <w:rsid w:val="009972B5"/>
    <w:rsid w:val="00997993"/>
    <w:rsid w:val="00997A9C"/>
    <w:rsid w:val="009A0236"/>
    <w:rsid w:val="009A1281"/>
    <w:rsid w:val="009A164A"/>
    <w:rsid w:val="009A20DF"/>
    <w:rsid w:val="009A2F8E"/>
    <w:rsid w:val="009A36E8"/>
    <w:rsid w:val="009A39DF"/>
    <w:rsid w:val="009A3F0D"/>
    <w:rsid w:val="009A45A1"/>
    <w:rsid w:val="009A578D"/>
    <w:rsid w:val="009A6639"/>
    <w:rsid w:val="009A72B4"/>
    <w:rsid w:val="009A793D"/>
    <w:rsid w:val="009B0158"/>
    <w:rsid w:val="009B0215"/>
    <w:rsid w:val="009B1A08"/>
    <w:rsid w:val="009B1F2F"/>
    <w:rsid w:val="009B35E6"/>
    <w:rsid w:val="009B3630"/>
    <w:rsid w:val="009B36B3"/>
    <w:rsid w:val="009B3BEA"/>
    <w:rsid w:val="009B45DB"/>
    <w:rsid w:val="009B6117"/>
    <w:rsid w:val="009B6C5D"/>
    <w:rsid w:val="009B7188"/>
    <w:rsid w:val="009B7AA3"/>
    <w:rsid w:val="009B7B81"/>
    <w:rsid w:val="009C0397"/>
    <w:rsid w:val="009C0B10"/>
    <w:rsid w:val="009C0E5C"/>
    <w:rsid w:val="009C16D8"/>
    <w:rsid w:val="009C1C98"/>
    <w:rsid w:val="009C2139"/>
    <w:rsid w:val="009C25D4"/>
    <w:rsid w:val="009C2ACA"/>
    <w:rsid w:val="009C2F4A"/>
    <w:rsid w:val="009C32FD"/>
    <w:rsid w:val="009C35CC"/>
    <w:rsid w:val="009C3951"/>
    <w:rsid w:val="009C3AA6"/>
    <w:rsid w:val="009C42AC"/>
    <w:rsid w:val="009C4543"/>
    <w:rsid w:val="009C4A58"/>
    <w:rsid w:val="009C4D2A"/>
    <w:rsid w:val="009C55CB"/>
    <w:rsid w:val="009C59CB"/>
    <w:rsid w:val="009C5DF8"/>
    <w:rsid w:val="009C65EE"/>
    <w:rsid w:val="009C6852"/>
    <w:rsid w:val="009C68AE"/>
    <w:rsid w:val="009C7B1C"/>
    <w:rsid w:val="009C7D86"/>
    <w:rsid w:val="009D130B"/>
    <w:rsid w:val="009D172E"/>
    <w:rsid w:val="009D1912"/>
    <w:rsid w:val="009D29AC"/>
    <w:rsid w:val="009D2CDC"/>
    <w:rsid w:val="009D3BD6"/>
    <w:rsid w:val="009D4A25"/>
    <w:rsid w:val="009D5753"/>
    <w:rsid w:val="009D5C2F"/>
    <w:rsid w:val="009D6298"/>
    <w:rsid w:val="009D67D1"/>
    <w:rsid w:val="009D6D4B"/>
    <w:rsid w:val="009D6EBA"/>
    <w:rsid w:val="009D7F7F"/>
    <w:rsid w:val="009E0075"/>
    <w:rsid w:val="009E03FA"/>
    <w:rsid w:val="009E0707"/>
    <w:rsid w:val="009E1387"/>
    <w:rsid w:val="009E1B63"/>
    <w:rsid w:val="009E2327"/>
    <w:rsid w:val="009E28BD"/>
    <w:rsid w:val="009E3B04"/>
    <w:rsid w:val="009E4243"/>
    <w:rsid w:val="009E6B48"/>
    <w:rsid w:val="009E7001"/>
    <w:rsid w:val="009E72DF"/>
    <w:rsid w:val="009E73F6"/>
    <w:rsid w:val="009E7A97"/>
    <w:rsid w:val="009F0AC1"/>
    <w:rsid w:val="009F145F"/>
    <w:rsid w:val="009F170A"/>
    <w:rsid w:val="009F18AD"/>
    <w:rsid w:val="009F1948"/>
    <w:rsid w:val="009F1C27"/>
    <w:rsid w:val="009F1CC1"/>
    <w:rsid w:val="009F1D3E"/>
    <w:rsid w:val="009F2010"/>
    <w:rsid w:val="009F2C63"/>
    <w:rsid w:val="009F2E94"/>
    <w:rsid w:val="009F38AC"/>
    <w:rsid w:val="009F4093"/>
    <w:rsid w:val="009F4307"/>
    <w:rsid w:val="009F4BC6"/>
    <w:rsid w:val="009F59BB"/>
    <w:rsid w:val="009F60D4"/>
    <w:rsid w:val="009F65F4"/>
    <w:rsid w:val="009F667E"/>
    <w:rsid w:val="009F66BA"/>
    <w:rsid w:val="009F70F0"/>
    <w:rsid w:val="009F7646"/>
    <w:rsid w:val="009F78EB"/>
    <w:rsid w:val="009F7A6B"/>
    <w:rsid w:val="00A00180"/>
    <w:rsid w:val="00A00505"/>
    <w:rsid w:val="00A00C26"/>
    <w:rsid w:val="00A00C30"/>
    <w:rsid w:val="00A00DD5"/>
    <w:rsid w:val="00A011DF"/>
    <w:rsid w:val="00A01821"/>
    <w:rsid w:val="00A022BA"/>
    <w:rsid w:val="00A023E4"/>
    <w:rsid w:val="00A02438"/>
    <w:rsid w:val="00A02802"/>
    <w:rsid w:val="00A04261"/>
    <w:rsid w:val="00A04AC7"/>
    <w:rsid w:val="00A05BC1"/>
    <w:rsid w:val="00A070C6"/>
    <w:rsid w:val="00A07578"/>
    <w:rsid w:val="00A1003C"/>
    <w:rsid w:val="00A10F2E"/>
    <w:rsid w:val="00A1117D"/>
    <w:rsid w:val="00A11952"/>
    <w:rsid w:val="00A11A69"/>
    <w:rsid w:val="00A12ACE"/>
    <w:rsid w:val="00A1482E"/>
    <w:rsid w:val="00A149A6"/>
    <w:rsid w:val="00A14E2C"/>
    <w:rsid w:val="00A14E31"/>
    <w:rsid w:val="00A156E1"/>
    <w:rsid w:val="00A15E22"/>
    <w:rsid w:val="00A174F7"/>
    <w:rsid w:val="00A20627"/>
    <w:rsid w:val="00A20F89"/>
    <w:rsid w:val="00A216C3"/>
    <w:rsid w:val="00A216D1"/>
    <w:rsid w:val="00A21D5E"/>
    <w:rsid w:val="00A21E24"/>
    <w:rsid w:val="00A22087"/>
    <w:rsid w:val="00A232BA"/>
    <w:rsid w:val="00A2426A"/>
    <w:rsid w:val="00A2428C"/>
    <w:rsid w:val="00A249BF"/>
    <w:rsid w:val="00A24DF8"/>
    <w:rsid w:val="00A24F14"/>
    <w:rsid w:val="00A25322"/>
    <w:rsid w:val="00A25461"/>
    <w:rsid w:val="00A25484"/>
    <w:rsid w:val="00A257FF"/>
    <w:rsid w:val="00A25994"/>
    <w:rsid w:val="00A25AD0"/>
    <w:rsid w:val="00A273E3"/>
    <w:rsid w:val="00A30104"/>
    <w:rsid w:val="00A303BB"/>
    <w:rsid w:val="00A305C2"/>
    <w:rsid w:val="00A30A1A"/>
    <w:rsid w:val="00A30AC0"/>
    <w:rsid w:val="00A30B0D"/>
    <w:rsid w:val="00A30C44"/>
    <w:rsid w:val="00A31218"/>
    <w:rsid w:val="00A31639"/>
    <w:rsid w:val="00A318F0"/>
    <w:rsid w:val="00A33A33"/>
    <w:rsid w:val="00A34EF6"/>
    <w:rsid w:val="00A3509B"/>
    <w:rsid w:val="00A35C01"/>
    <w:rsid w:val="00A3668F"/>
    <w:rsid w:val="00A367CD"/>
    <w:rsid w:val="00A36F2D"/>
    <w:rsid w:val="00A375DE"/>
    <w:rsid w:val="00A377F8"/>
    <w:rsid w:val="00A40469"/>
    <w:rsid w:val="00A40AD5"/>
    <w:rsid w:val="00A41FCD"/>
    <w:rsid w:val="00A4212D"/>
    <w:rsid w:val="00A43BB8"/>
    <w:rsid w:val="00A43E65"/>
    <w:rsid w:val="00A4453A"/>
    <w:rsid w:val="00A4506D"/>
    <w:rsid w:val="00A45212"/>
    <w:rsid w:val="00A4529D"/>
    <w:rsid w:val="00A452CC"/>
    <w:rsid w:val="00A45475"/>
    <w:rsid w:val="00A457B2"/>
    <w:rsid w:val="00A45BD6"/>
    <w:rsid w:val="00A45D09"/>
    <w:rsid w:val="00A461BF"/>
    <w:rsid w:val="00A4637E"/>
    <w:rsid w:val="00A46459"/>
    <w:rsid w:val="00A470C6"/>
    <w:rsid w:val="00A470CA"/>
    <w:rsid w:val="00A473A5"/>
    <w:rsid w:val="00A473D2"/>
    <w:rsid w:val="00A473F1"/>
    <w:rsid w:val="00A47425"/>
    <w:rsid w:val="00A47739"/>
    <w:rsid w:val="00A47D57"/>
    <w:rsid w:val="00A47E42"/>
    <w:rsid w:val="00A50932"/>
    <w:rsid w:val="00A50AE6"/>
    <w:rsid w:val="00A51533"/>
    <w:rsid w:val="00A519D9"/>
    <w:rsid w:val="00A51C1D"/>
    <w:rsid w:val="00A51F65"/>
    <w:rsid w:val="00A51FD5"/>
    <w:rsid w:val="00A5347F"/>
    <w:rsid w:val="00A53B3A"/>
    <w:rsid w:val="00A53D5E"/>
    <w:rsid w:val="00A5406B"/>
    <w:rsid w:val="00A558F2"/>
    <w:rsid w:val="00A55915"/>
    <w:rsid w:val="00A55C4F"/>
    <w:rsid w:val="00A565DA"/>
    <w:rsid w:val="00A56CC6"/>
    <w:rsid w:val="00A5726C"/>
    <w:rsid w:val="00A5772B"/>
    <w:rsid w:val="00A57A16"/>
    <w:rsid w:val="00A57C1B"/>
    <w:rsid w:val="00A61040"/>
    <w:rsid w:val="00A610A2"/>
    <w:rsid w:val="00A615A3"/>
    <w:rsid w:val="00A617B3"/>
    <w:rsid w:val="00A61908"/>
    <w:rsid w:val="00A6213B"/>
    <w:rsid w:val="00A62387"/>
    <w:rsid w:val="00A624B5"/>
    <w:rsid w:val="00A62860"/>
    <w:rsid w:val="00A62999"/>
    <w:rsid w:val="00A62C9C"/>
    <w:rsid w:val="00A62EBB"/>
    <w:rsid w:val="00A6343A"/>
    <w:rsid w:val="00A6383F"/>
    <w:rsid w:val="00A6434A"/>
    <w:rsid w:val="00A64450"/>
    <w:rsid w:val="00A6474D"/>
    <w:rsid w:val="00A651C5"/>
    <w:rsid w:val="00A65336"/>
    <w:rsid w:val="00A6583F"/>
    <w:rsid w:val="00A65C47"/>
    <w:rsid w:val="00A65DCD"/>
    <w:rsid w:val="00A666D7"/>
    <w:rsid w:val="00A669A3"/>
    <w:rsid w:val="00A67055"/>
    <w:rsid w:val="00A67491"/>
    <w:rsid w:val="00A67EC2"/>
    <w:rsid w:val="00A67F3E"/>
    <w:rsid w:val="00A70518"/>
    <w:rsid w:val="00A70DC9"/>
    <w:rsid w:val="00A719A9"/>
    <w:rsid w:val="00A72000"/>
    <w:rsid w:val="00A7245A"/>
    <w:rsid w:val="00A73E14"/>
    <w:rsid w:val="00A74866"/>
    <w:rsid w:val="00A74EC5"/>
    <w:rsid w:val="00A762B8"/>
    <w:rsid w:val="00A76B9B"/>
    <w:rsid w:val="00A81182"/>
    <w:rsid w:val="00A827CD"/>
    <w:rsid w:val="00A82C81"/>
    <w:rsid w:val="00A82E4D"/>
    <w:rsid w:val="00A83149"/>
    <w:rsid w:val="00A83E8A"/>
    <w:rsid w:val="00A84F3C"/>
    <w:rsid w:val="00A85514"/>
    <w:rsid w:val="00A8587F"/>
    <w:rsid w:val="00A85995"/>
    <w:rsid w:val="00A85A1D"/>
    <w:rsid w:val="00A85F05"/>
    <w:rsid w:val="00A862F7"/>
    <w:rsid w:val="00A86687"/>
    <w:rsid w:val="00A87117"/>
    <w:rsid w:val="00A87B37"/>
    <w:rsid w:val="00A87C9E"/>
    <w:rsid w:val="00A90E75"/>
    <w:rsid w:val="00A9110C"/>
    <w:rsid w:val="00A91CAD"/>
    <w:rsid w:val="00A92828"/>
    <w:rsid w:val="00A928AF"/>
    <w:rsid w:val="00A935AD"/>
    <w:rsid w:val="00A9417B"/>
    <w:rsid w:val="00A9475B"/>
    <w:rsid w:val="00A94DB1"/>
    <w:rsid w:val="00A94F16"/>
    <w:rsid w:val="00A95662"/>
    <w:rsid w:val="00A9634C"/>
    <w:rsid w:val="00A96A9D"/>
    <w:rsid w:val="00A97161"/>
    <w:rsid w:val="00A97914"/>
    <w:rsid w:val="00A97BD6"/>
    <w:rsid w:val="00A97F26"/>
    <w:rsid w:val="00AA061B"/>
    <w:rsid w:val="00AA1426"/>
    <w:rsid w:val="00AA264B"/>
    <w:rsid w:val="00AA2E22"/>
    <w:rsid w:val="00AA2F2B"/>
    <w:rsid w:val="00AA36C0"/>
    <w:rsid w:val="00AA4BCA"/>
    <w:rsid w:val="00AA4D5B"/>
    <w:rsid w:val="00AA51E9"/>
    <w:rsid w:val="00AA5812"/>
    <w:rsid w:val="00AA6B87"/>
    <w:rsid w:val="00AA764D"/>
    <w:rsid w:val="00AB01CE"/>
    <w:rsid w:val="00AB099E"/>
    <w:rsid w:val="00AB133F"/>
    <w:rsid w:val="00AB2224"/>
    <w:rsid w:val="00AB2F8F"/>
    <w:rsid w:val="00AB4314"/>
    <w:rsid w:val="00AB44C1"/>
    <w:rsid w:val="00AB4563"/>
    <w:rsid w:val="00AB4EBE"/>
    <w:rsid w:val="00AB4FEE"/>
    <w:rsid w:val="00AB5DC5"/>
    <w:rsid w:val="00AB6D69"/>
    <w:rsid w:val="00AB6EBF"/>
    <w:rsid w:val="00AC02C2"/>
    <w:rsid w:val="00AC0804"/>
    <w:rsid w:val="00AC0A6A"/>
    <w:rsid w:val="00AC0B2E"/>
    <w:rsid w:val="00AC0E1E"/>
    <w:rsid w:val="00AC105F"/>
    <w:rsid w:val="00AC121A"/>
    <w:rsid w:val="00AC13F9"/>
    <w:rsid w:val="00AC202D"/>
    <w:rsid w:val="00AC294C"/>
    <w:rsid w:val="00AC37F6"/>
    <w:rsid w:val="00AC3F9F"/>
    <w:rsid w:val="00AC4155"/>
    <w:rsid w:val="00AC424D"/>
    <w:rsid w:val="00AC4512"/>
    <w:rsid w:val="00AC476D"/>
    <w:rsid w:val="00AC4A30"/>
    <w:rsid w:val="00AC52FF"/>
    <w:rsid w:val="00AC5816"/>
    <w:rsid w:val="00AC5AF3"/>
    <w:rsid w:val="00AC6846"/>
    <w:rsid w:val="00AC7A9B"/>
    <w:rsid w:val="00AD075D"/>
    <w:rsid w:val="00AD07EF"/>
    <w:rsid w:val="00AD08FA"/>
    <w:rsid w:val="00AD098C"/>
    <w:rsid w:val="00AD0ED5"/>
    <w:rsid w:val="00AD0FE8"/>
    <w:rsid w:val="00AD134A"/>
    <w:rsid w:val="00AD1FFD"/>
    <w:rsid w:val="00AD2604"/>
    <w:rsid w:val="00AD2735"/>
    <w:rsid w:val="00AD2E36"/>
    <w:rsid w:val="00AD3636"/>
    <w:rsid w:val="00AD3CAC"/>
    <w:rsid w:val="00AD4218"/>
    <w:rsid w:val="00AD52EA"/>
    <w:rsid w:val="00AD593D"/>
    <w:rsid w:val="00AD5B29"/>
    <w:rsid w:val="00AD63E9"/>
    <w:rsid w:val="00AD6419"/>
    <w:rsid w:val="00AD685B"/>
    <w:rsid w:val="00AD68C1"/>
    <w:rsid w:val="00AE132F"/>
    <w:rsid w:val="00AE2050"/>
    <w:rsid w:val="00AE26D2"/>
    <w:rsid w:val="00AE3653"/>
    <w:rsid w:val="00AE3D58"/>
    <w:rsid w:val="00AE4989"/>
    <w:rsid w:val="00AE57BE"/>
    <w:rsid w:val="00AE6017"/>
    <w:rsid w:val="00AE6AD3"/>
    <w:rsid w:val="00AE6DBA"/>
    <w:rsid w:val="00AE6E3C"/>
    <w:rsid w:val="00AE72BF"/>
    <w:rsid w:val="00AE782D"/>
    <w:rsid w:val="00AF1BDE"/>
    <w:rsid w:val="00AF2B9F"/>
    <w:rsid w:val="00AF2C5F"/>
    <w:rsid w:val="00AF3440"/>
    <w:rsid w:val="00AF35C3"/>
    <w:rsid w:val="00AF39DA"/>
    <w:rsid w:val="00AF3DB1"/>
    <w:rsid w:val="00AF3EEE"/>
    <w:rsid w:val="00AF4608"/>
    <w:rsid w:val="00AF58C1"/>
    <w:rsid w:val="00AF5E29"/>
    <w:rsid w:val="00AF5F3E"/>
    <w:rsid w:val="00AF5F8A"/>
    <w:rsid w:val="00AF6533"/>
    <w:rsid w:val="00AF6D12"/>
    <w:rsid w:val="00AF6FD9"/>
    <w:rsid w:val="00AF7129"/>
    <w:rsid w:val="00AF7E5B"/>
    <w:rsid w:val="00B0076A"/>
    <w:rsid w:val="00B00A9A"/>
    <w:rsid w:val="00B00B77"/>
    <w:rsid w:val="00B00D2A"/>
    <w:rsid w:val="00B01B03"/>
    <w:rsid w:val="00B01E38"/>
    <w:rsid w:val="00B023ED"/>
    <w:rsid w:val="00B028C7"/>
    <w:rsid w:val="00B02AF1"/>
    <w:rsid w:val="00B02F9F"/>
    <w:rsid w:val="00B03F71"/>
    <w:rsid w:val="00B040F5"/>
    <w:rsid w:val="00B0415E"/>
    <w:rsid w:val="00B062FC"/>
    <w:rsid w:val="00B06EF9"/>
    <w:rsid w:val="00B07303"/>
    <w:rsid w:val="00B077F3"/>
    <w:rsid w:val="00B07992"/>
    <w:rsid w:val="00B10373"/>
    <w:rsid w:val="00B1236A"/>
    <w:rsid w:val="00B132A2"/>
    <w:rsid w:val="00B13853"/>
    <w:rsid w:val="00B14807"/>
    <w:rsid w:val="00B156FA"/>
    <w:rsid w:val="00B15A17"/>
    <w:rsid w:val="00B15A8C"/>
    <w:rsid w:val="00B15B94"/>
    <w:rsid w:val="00B1685D"/>
    <w:rsid w:val="00B16898"/>
    <w:rsid w:val="00B16E52"/>
    <w:rsid w:val="00B2058E"/>
    <w:rsid w:val="00B2075D"/>
    <w:rsid w:val="00B21299"/>
    <w:rsid w:val="00B2164E"/>
    <w:rsid w:val="00B2248F"/>
    <w:rsid w:val="00B226BD"/>
    <w:rsid w:val="00B22C33"/>
    <w:rsid w:val="00B22CA4"/>
    <w:rsid w:val="00B234EC"/>
    <w:rsid w:val="00B24475"/>
    <w:rsid w:val="00B24C9C"/>
    <w:rsid w:val="00B24F84"/>
    <w:rsid w:val="00B24FCB"/>
    <w:rsid w:val="00B25995"/>
    <w:rsid w:val="00B261BB"/>
    <w:rsid w:val="00B26542"/>
    <w:rsid w:val="00B2657E"/>
    <w:rsid w:val="00B26BA3"/>
    <w:rsid w:val="00B26BC8"/>
    <w:rsid w:val="00B27B1A"/>
    <w:rsid w:val="00B30A69"/>
    <w:rsid w:val="00B31F51"/>
    <w:rsid w:val="00B320E2"/>
    <w:rsid w:val="00B32245"/>
    <w:rsid w:val="00B3366A"/>
    <w:rsid w:val="00B33C16"/>
    <w:rsid w:val="00B34426"/>
    <w:rsid w:val="00B348CE"/>
    <w:rsid w:val="00B35A76"/>
    <w:rsid w:val="00B35CCE"/>
    <w:rsid w:val="00B36122"/>
    <w:rsid w:val="00B3657E"/>
    <w:rsid w:val="00B368A4"/>
    <w:rsid w:val="00B36919"/>
    <w:rsid w:val="00B36A60"/>
    <w:rsid w:val="00B37A82"/>
    <w:rsid w:val="00B40C29"/>
    <w:rsid w:val="00B41069"/>
    <w:rsid w:val="00B413A7"/>
    <w:rsid w:val="00B413D6"/>
    <w:rsid w:val="00B42905"/>
    <w:rsid w:val="00B42DFB"/>
    <w:rsid w:val="00B43957"/>
    <w:rsid w:val="00B43F1D"/>
    <w:rsid w:val="00B4478B"/>
    <w:rsid w:val="00B447D7"/>
    <w:rsid w:val="00B45047"/>
    <w:rsid w:val="00B45337"/>
    <w:rsid w:val="00B457DD"/>
    <w:rsid w:val="00B468A3"/>
    <w:rsid w:val="00B46CB9"/>
    <w:rsid w:val="00B47974"/>
    <w:rsid w:val="00B47B51"/>
    <w:rsid w:val="00B47B65"/>
    <w:rsid w:val="00B50BFF"/>
    <w:rsid w:val="00B50F6F"/>
    <w:rsid w:val="00B5137F"/>
    <w:rsid w:val="00B5149B"/>
    <w:rsid w:val="00B51B41"/>
    <w:rsid w:val="00B52E48"/>
    <w:rsid w:val="00B555D9"/>
    <w:rsid w:val="00B558C8"/>
    <w:rsid w:val="00B55A7D"/>
    <w:rsid w:val="00B56528"/>
    <w:rsid w:val="00B57F1F"/>
    <w:rsid w:val="00B60973"/>
    <w:rsid w:val="00B60BAB"/>
    <w:rsid w:val="00B625CD"/>
    <w:rsid w:val="00B6293B"/>
    <w:rsid w:val="00B62EBA"/>
    <w:rsid w:val="00B63547"/>
    <w:rsid w:val="00B63565"/>
    <w:rsid w:val="00B645A6"/>
    <w:rsid w:val="00B6524D"/>
    <w:rsid w:val="00B65764"/>
    <w:rsid w:val="00B65ED9"/>
    <w:rsid w:val="00B6766C"/>
    <w:rsid w:val="00B701E7"/>
    <w:rsid w:val="00B70917"/>
    <w:rsid w:val="00B70A11"/>
    <w:rsid w:val="00B71C2B"/>
    <w:rsid w:val="00B72831"/>
    <w:rsid w:val="00B72D12"/>
    <w:rsid w:val="00B72E7F"/>
    <w:rsid w:val="00B7336A"/>
    <w:rsid w:val="00B73617"/>
    <w:rsid w:val="00B73C13"/>
    <w:rsid w:val="00B73DB3"/>
    <w:rsid w:val="00B740A6"/>
    <w:rsid w:val="00B74515"/>
    <w:rsid w:val="00B74FE7"/>
    <w:rsid w:val="00B7519F"/>
    <w:rsid w:val="00B75571"/>
    <w:rsid w:val="00B75BEE"/>
    <w:rsid w:val="00B767A2"/>
    <w:rsid w:val="00B773D2"/>
    <w:rsid w:val="00B77471"/>
    <w:rsid w:val="00B777B3"/>
    <w:rsid w:val="00B77AD9"/>
    <w:rsid w:val="00B8005F"/>
    <w:rsid w:val="00B8090B"/>
    <w:rsid w:val="00B80BFA"/>
    <w:rsid w:val="00B81522"/>
    <w:rsid w:val="00B815EE"/>
    <w:rsid w:val="00B81C7C"/>
    <w:rsid w:val="00B828FC"/>
    <w:rsid w:val="00B829EF"/>
    <w:rsid w:val="00B82F59"/>
    <w:rsid w:val="00B83488"/>
    <w:rsid w:val="00B83AB8"/>
    <w:rsid w:val="00B83E0F"/>
    <w:rsid w:val="00B84152"/>
    <w:rsid w:val="00B84264"/>
    <w:rsid w:val="00B8464B"/>
    <w:rsid w:val="00B85FBE"/>
    <w:rsid w:val="00B86297"/>
    <w:rsid w:val="00B86D02"/>
    <w:rsid w:val="00B870E8"/>
    <w:rsid w:val="00B87B46"/>
    <w:rsid w:val="00B87C8D"/>
    <w:rsid w:val="00B87DE2"/>
    <w:rsid w:val="00B87FAB"/>
    <w:rsid w:val="00B9092E"/>
    <w:rsid w:val="00B91176"/>
    <w:rsid w:val="00B915B7"/>
    <w:rsid w:val="00B916D5"/>
    <w:rsid w:val="00B91D80"/>
    <w:rsid w:val="00B91E87"/>
    <w:rsid w:val="00B92539"/>
    <w:rsid w:val="00B92675"/>
    <w:rsid w:val="00B92806"/>
    <w:rsid w:val="00B92FDD"/>
    <w:rsid w:val="00B9327E"/>
    <w:rsid w:val="00B933FF"/>
    <w:rsid w:val="00B93CFA"/>
    <w:rsid w:val="00B94169"/>
    <w:rsid w:val="00B9421F"/>
    <w:rsid w:val="00B94689"/>
    <w:rsid w:val="00B9534A"/>
    <w:rsid w:val="00B95727"/>
    <w:rsid w:val="00B9613A"/>
    <w:rsid w:val="00B9709D"/>
    <w:rsid w:val="00B972F4"/>
    <w:rsid w:val="00B9738D"/>
    <w:rsid w:val="00B97580"/>
    <w:rsid w:val="00BA20F4"/>
    <w:rsid w:val="00BA21C4"/>
    <w:rsid w:val="00BA2F89"/>
    <w:rsid w:val="00BA3A86"/>
    <w:rsid w:val="00BA3E23"/>
    <w:rsid w:val="00BA456D"/>
    <w:rsid w:val="00BA45A7"/>
    <w:rsid w:val="00BA541E"/>
    <w:rsid w:val="00BA5B37"/>
    <w:rsid w:val="00BA6D21"/>
    <w:rsid w:val="00BB1129"/>
    <w:rsid w:val="00BB1137"/>
    <w:rsid w:val="00BB1939"/>
    <w:rsid w:val="00BB2A05"/>
    <w:rsid w:val="00BB2A94"/>
    <w:rsid w:val="00BB2B89"/>
    <w:rsid w:val="00BB2FF0"/>
    <w:rsid w:val="00BB5A08"/>
    <w:rsid w:val="00BB6138"/>
    <w:rsid w:val="00BB7263"/>
    <w:rsid w:val="00BB7B84"/>
    <w:rsid w:val="00BC0000"/>
    <w:rsid w:val="00BC074D"/>
    <w:rsid w:val="00BC122E"/>
    <w:rsid w:val="00BC125B"/>
    <w:rsid w:val="00BC1A6D"/>
    <w:rsid w:val="00BC1B71"/>
    <w:rsid w:val="00BC1E7A"/>
    <w:rsid w:val="00BC2196"/>
    <w:rsid w:val="00BC29A7"/>
    <w:rsid w:val="00BC2C81"/>
    <w:rsid w:val="00BC3B44"/>
    <w:rsid w:val="00BC3C32"/>
    <w:rsid w:val="00BC3D58"/>
    <w:rsid w:val="00BC3E1E"/>
    <w:rsid w:val="00BC4695"/>
    <w:rsid w:val="00BC4831"/>
    <w:rsid w:val="00BC58E0"/>
    <w:rsid w:val="00BC6211"/>
    <w:rsid w:val="00BC71ED"/>
    <w:rsid w:val="00BC73F7"/>
    <w:rsid w:val="00BC752F"/>
    <w:rsid w:val="00BC7DDB"/>
    <w:rsid w:val="00BD072E"/>
    <w:rsid w:val="00BD0746"/>
    <w:rsid w:val="00BD098F"/>
    <w:rsid w:val="00BD1AC3"/>
    <w:rsid w:val="00BD1FF1"/>
    <w:rsid w:val="00BD2D01"/>
    <w:rsid w:val="00BD2F88"/>
    <w:rsid w:val="00BD2FB4"/>
    <w:rsid w:val="00BD3C1E"/>
    <w:rsid w:val="00BD3EDD"/>
    <w:rsid w:val="00BD4319"/>
    <w:rsid w:val="00BD4960"/>
    <w:rsid w:val="00BD4A91"/>
    <w:rsid w:val="00BD558D"/>
    <w:rsid w:val="00BD5E28"/>
    <w:rsid w:val="00BD5E60"/>
    <w:rsid w:val="00BD5F3B"/>
    <w:rsid w:val="00BD6982"/>
    <w:rsid w:val="00BD6C82"/>
    <w:rsid w:val="00BD6DEB"/>
    <w:rsid w:val="00BD70C6"/>
    <w:rsid w:val="00BD74BD"/>
    <w:rsid w:val="00BD7CCE"/>
    <w:rsid w:val="00BE0066"/>
    <w:rsid w:val="00BE1F65"/>
    <w:rsid w:val="00BE23DC"/>
    <w:rsid w:val="00BE285F"/>
    <w:rsid w:val="00BE29C7"/>
    <w:rsid w:val="00BE2C9A"/>
    <w:rsid w:val="00BE34B9"/>
    <w:rsid w:val="00BE3B58"/>
    <w:rsid w:val="00BE4CA5"/>
    <w:rsid w:val="00BE4FD5"/>
    <w:rsid w:val="00BE52E6"/>
    <w:rsid w:val="00BE543D"/>
    <w:rsid w:val="00BE55D4"/>
    <w:rsid w:val="00BE55FB"/>
    <w:rsid w:val="00BE5C8D"/>
    <w:rsid w:val="00BE609E"/>
    <w:rsid w:val="00BE641E"/>
    <w:rsid w:val="00BE660D"/>
    <w:rsid w:val="00BE6DA2"/>
    <w:rsid w:val="00BE739F"/>
    <w:rsid w:val="00BE76E9"/>
    <w:rsid w:val="00BE7C7E"/>
    <w:rsid w:val="00BE7CB9"/>
    <w:rsid w:val="00BF02D0"/>
    <w:rsid w:val="00BF0ACF"/>
    <w:rsid w:val="00BF11FE"/>
    <w:rsid w:val="00BF1389"/>
    <w:rsid w:val="00BF1892"/>
    <w:rsid w:val="00BF204E"/>
    <w:rsid w:val="00BF2708"/>
    <w:rsid w:val="00BF2D30"/>
    <w:rsid w:val="00BF2DF2"/>
    <w:rsid w:val="00BF2E02"/>
    <w:rsid w:val="00BF36FE"/>
    <w:rsid w:val="00BF4312"/>
    <w:rsid w:val="00BF4333"/>
    <w:rsid w:val="00BF4A6F"/>
    <w:rsid w:val="00BF4E76"/>
    <w:rsid w:val="00BF511E"/>
    <w:rsid w:val="00BF54C7"/>
    <w:rsid w:val="00BF5ADB"/>
    <w:rsid w:val="00BF5BB2"/>
    <w:rsid w:val="00BF5DD9"/>
    <w:rsid w:val="00BF6740"/>
    <w:rsid w:val="00BF6B2D"/>
    <w:rsid w:val="00BF6C00"/>
    <w:rsid w:val="00BF7077"/>
    <w:rsid w:val="00BF70B6"/>
    <w:rsid w:val="00BF7299"/>
    <w:rsid w:val="00BF72D2"/>
    <w:rsid w:val="00BF7A08"/>
    <w:rsid w:val="00C0082C"/>
    <w:rsid w:val="00C00ACD"/>
    <w:rsid w:val="00C00E49"/>
    <w:rsid w:val="00C0225F"/>
    <w:rsid w:val="00C0263B"/>
    <w:rsid w:val="00C02658"/>
    <w:rsid w:val="00C02E1F"/>
    <w:rsid w:val="00C03260"/>
    <w:rsid w:val="00C03263"/>
    <w:rsid w:val="00C03326"/>
    <w:rsid w:val="00C06117"/>
    <w:rsid w:val="00C06183"/>
    <w:rsid w:val="00C0651F"/>
    <w:rsid w:val="00C06B3A"/>
    <w:rsid w:val="00C07121"/>
    <w:rsid w:val="00C076F3"/>
    <w:rsid w:val="00C07C34"/>
    <w:rsid w:val="00C07E84"/>
    <w:rsid w:val="00C10AE7"/>
    <w:rsid w:val="00C11FB4"/>
    <w:rsid w:val="00C120E7"/>
    <w:rsid w:val="00C1289B"/>
    <w:rsid w:val="00C14551"/>
    <w:rsid w:val="00C1497F"/>
    <w:rsid w:val="00C15138"/>
    <w:rsid w:val="00C15453"/>
    <w:rsid w:val="00C154A7"/>
    <w:rsid w:val="00C16116"/>
    <w:rsid w:val="00C16C40"/>
    <w:rsid w:val="00C171BF"/>
    <w:rsid w:val="00C17F7F"/>
    <w:rsid w:val="00C2028C"/>
    <w:rsid w:val="00C208A2"/>
    <w:rsid w:val="00C21EC7"/>
    <w:rsid w:val="00C222D4"/>
    <w:rsid w:val="00C22CC0"/>
    <w:rsid w:val="00C23047"/>
    <w:rsid w:val="00C23791"/>
    <w:rsid w:val="00C23987"/>
    <w:rsid w:val="00C23BAC"/>
    <w:rsid w:val="00C23ED1"/>
    <w:rsid w:val="00C24148"/>
    <w:rsid w:val="00C24171"/>
    <w:rsid w:val="00C2499E"/>
    <w:rsid w:val="00C24ED8"/>
    <w:rsid w:val="00C250FF"/>
    <w:rsid w:val="00C25F9B"/>
    <w:rsid w:val="00C264F6"/>
    <w:rsid w:val="00C26588"/>
    <w:rsid w:val="00C266FF"/>
    <w:rsid w:val="00C27CE0"/>
    <w:rsid w:val="00C30684"/>
    <w:rsid w:val="00C31C58"/>
    <w:rsid w:val="00C3221F"/>
    <w:rsid w:val="00C32961"/>
    <w:rsid w:val="00C34372"/>
    <w:rsid w:val="00C34377"/>
    <w:rsid w:val="00C34764"/>
    <w:rsid w:val="00C34C3E"/>
    <w:rsid w:val="00C362BF"/>
    <w:rsid w:val="00C36C99"/>
    <w:rsid w:val="00C4031F"/>
    <w:rsid w:val="00C40A92"/>
    <w:rsid w:val="00C40D55"/>
    <w:rsid w:val="00C40EF8"/>
    <w:rsid w:val="00C415BA"/>
    <w:rsid w:val="00C41A49"/>
    <w:rsid w:val="00C4279E"/>
    <w:rsid w:val="00C43778"/>
    <w:rsid w:val="00C44596"/>
    <w:rsid w:val="00C44AC1"/>
    <w:rsid w:val="00C44C0B"/>
    <w:rsid w:val="00C461D2"/>
    <w:rsid w:val="00C470FC"/>
    <w:rsid w:val="00C471F1"/>
    <w:rsid w:val="00C4737C"/>
    <w:rsid w:val="00C47C4F"/>
    <w:rsid w:val="00C47C7B"/>
    <w:rsid w:val="00C508E8"/>
    <w:rsid w:val="00C50B21"/>
    <w:rsid w:val="00C5173A"/>
    <w:rsid w:val="00C51A6E"/>
    <w:rsid w:val="00C51EA2"/>
    <w:rsid w:val="00C5256D"/>
    <w:rsid w:val="00C52F57"/>
    <w:rsid w:val="00C52F96"/>
    <w:rsid w:val="00C53CC4"/>
    <w:rsid w:val="00C540A7"/>
    <w:rsid w:val="00C54319"/>
    <w:rsid w:val="00C54620"/>
    <w:rsid w:val="00C54744"/>
    <w:rsid w:val="00C54988"/>
    <w:rsid w:val="00C55924"/>
    <w:rsid w:val="00C55D1C"/>
    <w:rsid w:val="00C56520"/>
    <w:rsid w:val="00C57C78"/>
    <w:rsid w:val="00C57D7D"/>
    <w:rsid w:val="00C57F00"/>
    <w:rsid w:val="00C6057E"/>
    <w:rsid w:val="00C61EAA"/>
    <w:rsid w:val="00C629F0"/>
    <w:rsid w:val="00C62B30"/>
    <w:rsid w:val="00C633F8"/>
    <w:rsid w:val="00C63B5A"/>
    <w:rsid w:val="00C63B9C"/>
    <w:rsid w:val="00C63E67"/>
    <w:rsid w:val="00C64BD5"/>
    <w:rsid w:val="00C65C4D"/>
    <w:rsid w:val="00C65F9C"/>
    <w:rsid w:val="00C66080"/>
    <w:rsid w:val="00C67002"/>
    <w:rsid w:val="00C6713C"/>
    <w:rsid w:val="00C67AF3"/>
    <w:rsid w:val="00C701D6"/>
    <w:rsid w:val="00C70521"/>
    <w:rsid w:val="00C71884"/>
    <w:rsid w:val="00C728E6"/>
    <w:rsid w:val="00C728ED"/>
    <w:rsid w:val="00C736B9"/>
    <w:rsid w:val="00C73AB4"/>
    <w:rsid w:val="00C73E0F"/>
    <w:rsid w:val="00C73E39"/>
    <w:rsid w:val="00C743E2"/>
    <w:rsid w:val="00C744CB"/>
    <w:rsid w:val="00C75AC9"/>
    <w:rsid w:val="00C75F77"/>
    <w:rsid w:val="00C76BCF"/>
    <w:rsid w:val="00C76CB0"/>
    <w:rsid w:val="00C76F57"/>
    <w:rsid w:val="00C779F8"/>
    <w:rsid w:val="00C80562"/>
    <w:rsid w:val="00C80601"/>
    <w:rsid w:val="00C8085A"/>
    <w:rsid w:val="00C80FA9"/>
    <w:rsid w:val="00C81D63"/>
    <w:rsid w:val="00C81F35"/>
    <w:rsid w:val="00C83641"/>
    <w:rsid w:val="00C83786"/>
    <w:rsid w:val="00C83EFD"/>
    <w:rsid w:val="00C84794"/>
    <w:rsid w:val="00C84BA8"/>
    <w:rsid w:val="00C84E23"/>
    <w:rsid w:val="00C85803"/>
    <w:rsid w:val="00C85B39"/>
    <w:rsid w:val="00C85C18"/>
    <w:rsid w:val="00C87BB5"/>
    <w:rsid w:val="00C87BC5"/>
    <w:rsid w:val="00C87E5C"/>
    <w:rsid w:val="00C900A3"/>
    <w:rsid w:val="00C9138F"/>
    <w:rsid w:val="00C91689"/>
    <w:rsid w:val="00C918C5"/>
    <w:rsid w:val="00C91BFC"/>
    <w:rsid w:val="00C91C87"/>
    <w:rsid w:val="00C926E1"/>
    <w:rsid w:val="00C92DEC"/>
    <w:rsid w:val="00C92F52"/>
    <w:rsid w:val="00C9324F"/>
    <w:rsid w:val="00C93EE0"/>
    <w:rsid w:val="00C95053"/>
    <w:rsid w:val="00C95370"/>
    <w:rsid w:val="00C9552A"/>
    <w:rsid w:val="00C9596D"/>
    <w:rsid w:val="00C9655F"/>
    <w:rsid w:val="00C96A8E"/>
    <w:rsid w:val="00C97DAD"/>
    <w:rsid w:val="00CA0C75"/>
    <w:rsid w:val="00CA1A63"/>
    <w:rsid w:val="00CA25D0"/>
    <w:rsid w:val="00CA2A91"/>
    <w:rsid w:val="00CA3FF3"/>
    <w:rsid w:val="00CA407D"/>
    <w:rsid w:val="00CA506F"/>
    <w:rsid w:val="00CA589F"/>
    <w:rsid w:val="00CA5BAD"/>
    <w:rsid w:val="00CA6A7D"/>
    <w:rsid w:val="00CA6D0B"/>
    <w:rsid w:val="00CA7C23"/>
    <w:rsid w:val="00CB05C7"/>
    <w:rsid w:val="00CB0878"/>
    <w:rsid w:val="00CB0D2E"/>
    <w:rsid w:val="00CB11BE"/>
    <w:rsid w:val="00CB13CA"/>
    <w:rsid w:val="00CB261D"/>
    <w:rsid w:val="00CB3452"/>
    <w:rsid w:val="00CB47B9"/>
    <w:rsid w:val="00CB49D5"/>
    <w:rsid w:val="00CB4CF2"/>
    <w:rsid w:val="00CB5171"/>
    <w:rsid w:val="00CB55C3"/>
    <w:rsid w:val="00CB6F5E"/>
    <w:rsid w:val="00CB702E"/>
    <w:rsid w:val="00CC09E9"/>
    <w:rsid w:val="00CC0B74"/>
    <w:rsid w:val="00CC0FDA"/>
    <w:rsid w:val="00CC2AB9"/>
    <w:rsid w:val="00CC2ED7"/>
    <w:rsid w:val="00CC311F"/>
    <w:rsid w:val="00CC37F6"/>
    <w:rsid w:val="00CC386F"/>
    <w:rsid w:val="00CC3883"/>
    <w:rsid w:val="00CC390C"/>
    <w:rsid w:val="00CC3F29"/>
    <w:rsid w:val="00CC434C"/>
    <w:rsid w:val="00CC50C2"/>
    <w:rsid w:val="00CC61B0"/>
    <w:rsid w:val="00CC6A8B"/>
    <w:rsid w:val="00CC77EB"/>
    <w:rsid w:val="00CD02DA"/>
    <w:rsid w:val="00CD089B"/>
    <w:rsid w:val="00CD0FC4"/>
    <w:rsid w:val="00CD1FB6"/>
    <w:rsid w:val="00CD213E"/>
    <w:rsid w:val="00CD27E0"/>
    <w:rsid w:val="00CD2DCF"/>
    <w:rsid w:val="00CD36C5"/>
    <w:rsid w:val="00CD3944"/>
    <w:rsid w:val="00CD39F2"/>
    <w:rsid w:val="00CD4998"/>
    <w:rsid w:val="00CD4CB4"/>
    <w:rsid w:val="00CD4E94"/>
    <w:rsid w:val="00CD5EEE"/>
    <w:rsid w:val="00CD5FD0"/>
    <w:rsid w:val="00CD6882"/>
    <w:rsid w:val="00CD7F68"/>
    <w:rsid w:val="00CD7FD3"/>
    <w:rsid w:val="00CE14A5"/>
    <w:rsid w:val="00CE1B52"/>
    <w:rsid w:val="00CE1B96"/>
    <w:rsid w:val="00CE1CF7"/>
    <w:rsid w:val="00CE2702"/>
    <w:rsid w:val="00CE35EF"/>
    <w:rsid w:val="00CE3C8F"/>
    <w:rsid w:val="00CE408A"/>
    <w:rsid w:val="00CE458B"/>
    <w:rsid w:val="00CE45B7"/>
    <w:rsid w:val="00CE4E58"/>
    <w:rsid w:val="00CE51A5"/>
    <w:rsid w:val="00CE54C4"/>
    <w:rsid w:val="00CE5E96"/>
    <w:rsid w:val="00CE623F"/>
    <w:rsid w:val="00CE6281"/>
    <w:rsid w:val="00CE6525"/>
    <w:rsid w:val="00CE6641"/>
    <w:rsid w:val="00CE7108"/>
    <w:rsid w:val="00CE78EE"/>
    <w:rsid w:val="00CF0099"/>
    <w:rsid w:val="00CF1395"/>
    <w:rsid w:val="00CF17DD"/>
    <w:rsid w:val="00CF3193"/>
    <w:rsid w:val="00CF3DEF"/>
    <w:rsid w:val="00CF40C0"/>
    <w:rsid w:val="00CF4222"/>
    <w:rsid w:val="00CF5381"/>
    <w:rsid w:val="00CF5EC6"/>
    <w:rsid w:val="00CF603C"/>
    <w:rsid w:val="00CF67C3"/>
    <w:rsid w:val="00CF7094"/>
    <w:rsid w:val="00CF7C7E"/>
    <w:rsid w:val="00CF7E35"/>
    <w:rsid w:val="00D001DC"/>
    <w:rsid w:val="00D0079B"/>
    <w:rsid w:val="00D009CD"/>
    <w:rsid w:val="00D00A77"/>
    <w:rsid w:val="00D018CB"/>
    <w:rsid w:val="00D01D74"/>
    <w:rsid w:val="00D02037"/>
    <w:rsid w:val="00D024CA"/>
    <w:rsid w:val="00D02A92"/>
    <w:rsid w:val="00D02B45"/>
    <w:rsid w:val="00D02BD2"/>
    <w:rsid w:val="00D02C47"/>
    <w:rsid w:val="00D0355C"/>
    <w:rsid w:val="00D035BA"/>
    <w:rsid w:val="00D03C29"/>
    <w:rsid w:val="00D03C35"/>
    <w:rsid w:val="00D044EC"/>
    <w:rsid w:val="00D04654"/>
    <w:rsid w:val="00D0478E"/>
    <w:rsid w:val="00D04EBB"/>
    <w:rsid w:val="00D04FF0"/>
    <w:rsid w:val="00D0557B"/>
    <w:rsid w:val="00D05A81"/>
    <w:rsid w:val="00D062A6"/>
    <w:rsid w:val="00D07465"/>
    <w:rsid w:val="00D07587"/>
    <w:rsid w:val="00D0770E"/>
    <w:rsid w:val="00D07C60"/>
    <w:rsid w:val="00D07D5E"/>
    <w:rsid w:val="00D100A4"/>
    <w:rsid w:val="00D101B2"/>
    <w:rsid w:val="00D10928"/>
    <w:rsid w:val="00D109EA"/>
    <w:rsid w:val="00D10E1D"/>
    <w:rsid w:val="00D112DB"/>
    <w:rsid w:val="00D11A39"/>
    <w:rsid w:val="00D12135"/>
    <w:rsid w:val="00D132B6"/>
    <w:rsid w:val="00D13F77"/>
    <w:rsid w:val="00D15DF4"/>
    <w:rsid w:val="00D15FD6"/>
    <w:rsid w:val="00D17E23"/>
    <w:rsid w:val="00D17E54"/>
    <w:rsid w:val="00D202B1"/>
    <w:rsid w:val="00D2193B"/>
    <w:rsid w:val="00D21B50"/>
    <w:rsid w:val="00D221A0"/>
    <w:rsid w:val="00D2293B"/>
    <w:rsid w:val="00D23109"/>
    <w:rsid w:val="00D23506"/>
    <w:rsid w:val="00D239AE"/>
    <w:rsid w:val="00D23A49"/>
    <w:rsid w:val="00D23D77"/>
    <w:rsid w:val="00D243AF"/>
    <w:rsid w:val="00D256E2"/>
    <w:rsid w:val="00D25961"/>
    <w:rsid w:val="00D26132"/>
    <w:rsid w:val="00D264B5"/>
    <w:rsid w:val="00D2698E"/>
    <w:rsid w:val="00D26A33"/>
    <w:rsid w:val="00D27C46"/>
    <w:rsid w:val="00D306B0"/>
    <w:rsid w:val="00D31CFC"/>
    <w:rsid w:val="00D31F02"/>
    <w:rsid w:val="00D3279C"/>
    <w:rsid w:val="00D333D0"/>
    <w:rsid w:val="00D3406F"/>
    <w:rsid w:val="00D34DB9"/>
    <w:rsid w:val="00D350DF"/>
    <w:rsid w:val="00D365E0"/>
    <w:rsid w:val="00D37444"/>
    <w:rsid w:val="00D377E5"/>
    <w:rsid w:val="00D4220B"/>
    <w:rsid w:val="00D423BF"/>
    <w:rsid w:val="00D424EE"/>
    <w:rsid w:val="00D43138"/>
    <w:rsid w:val="00D433D1"/>
    <w:rsid w:val="00D43588"/>
    <w:rsid w:val="00D43C4B"/>
    <w:rsid w:val="00D43D45"/>
    <w:rsid w:val="00D4442E"/>
    <w:rsid w:val="00D44ABA"/>
    <w:rsid w:val="00D44F40"/>
    <w:rsid w:val="00D44F7F"/>
    <w:rsid w:val="00D45381"/>
    <w:rsid w:val="00D45E65"/>
    <w:rsid w:val="00D4603A"/>
    <w:rsid w:val="00D4655A"/>
    <w:rsid w:val="00D4662F"/>
    <w:rsid w:val="00D4705F"/>
    <w:rsid w:val="00D47F8A"/>
    <w:rsid w:val="00D50510"/>
    <w:rsid w:val="00D50C95"/>
    <w:rsid w:val="00D50FC8"/>
    <w:rsid w:val="00D510AE"/>
    <w:rsid w:val="00D513F5"/>
    <w:rsid w:val="00D51BE3"/>
    <w:rsid w:val="00D52673"/>
    <w:rsid w:val="00D5294E"/>
    <w:rsid w:val="00D53495"/>
    <w:rsid w:val="00D5351C"/>
    <w:rsid w:val="00D53A3C"/>
    <w:rsid w:val="00D5437A"/>
    <w:rsid w:val="00D54613"/>
    <w:rsid w:val="00D54644"/>
    <w:rsid w:val="00D54A85"/>
    <w:rsid w:val="00D54CA8"/>
    <w:rsid w:val="00D54FDE"/>
    <w:rsid w:val="00D554EB"/>
    <w:rsid w:val="00D561FA"/>
    <w:rsid w:val="00D56F47"/>
    <w:rsid w:val="00D571A2"/>
    <w:rsid w:val="00D60065"/>
    <w:rsid w:val="00D60856"/>
    <w:rsid w:val="00D60AB0"/>
    <w:rsid w:val="00D60B06"/>
    <w:rsid w:val="00D60F6E"/>
    <w:rsid w:val="00D61F94"/>
    <w:rsid w:val="00D62058"/>
    <w:rsid w:val="00D62426"/>
    <w:rsid w:val="00D62625"/>
    <w:rsid w:val="00D62900"/>
    <w:rsid w:val="00D633B2"/>
    <w:rsid w:val="00D6389B"/>
    <w:rsid w:val="00D639BA"/>
    <w:rsid w:val="00D63BDC"/>
    <w:rsid w:val="00D63F4B"/>
    <w:rsid w:val="00D652C9"/>
    <w:rsid w:val="00D65FCF"/>
    <w:rsid w:val="00D6616E"/>
    <w:rsid w:val="00D669FB"/>
    <w:rsid w:val="00D66EB0"/>
    <w:rsid w:val="00D673AD"/>
    <w:rsid w:val="00D674D6"/>
    <w:rsid w:val="00D676AD"/>
    <w:rsid w:val="00D67AE1"/>
    <w:rsid w:val="00D67CDA"/>
    <w:rsid w:val="00D67DE8"/>
    <w:rsid w:val="00D7013D"/>
    <w:rsid w:val="00D707CE"/>
    <w:rsid w:val="00D708C3"/>
    <w:rsid w:val="00D70BFE"/>
    <w:rsid w:val="00D71D8F"/>
    <w:rsid w:val="00D7216C"/>
    <w:rsid w:val="00D730AA"/>
    <w:rsid w:val="00D741C2"/>
    <w:rsid w:val="00D7520C"/>
    <w:rsid w:val="00D754FD"/>
    <w:rsid w:val="00D75C81"/>
    <w:rsid w:val="00D76C33"/>
    <w:rsid w:val="00D77EE2"/>
    <w:rsid w:val="00D804C0"/>
    <w:rsid w:val="00D80972"/>
    <w:rsid w:val="00D81518"/>
    <w:rsid w:val="00D818F8"/>
    <w:rsid w:val="00D81E48"/>
    <w:rsid w:val="00D8289A"/>
    <w:rsid w:val="00D82AF2"/>
    <w:rsid w:val="00D82C98"/>
    <w:rsid w:val="00D82DBE"/>
    <w:rsid w:val="00D83249"/>
    <w:rsid w:val="00D833B6"/>
    <w:rsid w:val="00D84290"/>
    <w:rsid w:val="00D8500B"/>
    <w:rsid w:val="00D856A4"/>
    <w:rsid w:val="00D856E3"/>
    <w:rsid w:val="00D8571D"/>
    <w:rsid w:val="00D865A4"/>
    <w:rsid w:val="00D87F6F"/>
    <w:rsid w:val="00D87FB3"/>
    <w:rsid w:val="00D90B5F"/>
    <w:rsid w:val="00D91046"/>
    <w:rsid w:val="00D911FE"/>
    <w:rsid w:val="00D915E5"/>
    <w:rsid w:val="00D919F6"/>
    <w:rsid w:val="00D92AEB"/>
    <w:rsid w:val="00D92CC8"/>
    <w:rsid w:val="00D934F5"/>
    <w:rsid w:val="00D94065"/>
    <w:rsid w:val="00D9430C"/>
    <w:rsid w:val="00D94330"/>
    <w:rsid w:val="00D95F3C"/>
    <w:rsid w:val="00D95F8E"/>
    <w:rsid w:val="00D964C4"/>
    <w:rsid w:val="00D9668B"/>
    <w:rsid w:val="00D97589"/>
    <w:rsid w:val="00DA0BAE"/>
    <w:rsid w:val="00DA112F"/>
    <w:rsid w:val="00DA1C3F"/>
    <w:rsid w:val="00DA1CA5"/>
    <w:rsid w:val="00DA20C9"/>
    <w:rsid w:val="00DA2EA4"/>
    <w:rsid w:val="00DA338A"/>
    <w:rsid w:val="00DA34F3"/>
    <w:rsid w:val="00DA4344"/>
    <w:rsid w:val="00DA4714"/>
    <w:rsid w:val="00DA49AE"/>
    <w:rsid w:val="00DA5178"/>
    <w:rsid w:val="00DA525E"/>
    <w:rsid w:val="00DA5C7E"/>
    <w:rsid w:val="00DA5DBE"/>
    <w:rsid w:val="00DA6457"/>
    <w:rsid w:val="00DA6473"/>
    <w:rsid w:val="00DA6961"/>
    <w:rsid w:val="00DA6DB7"/>
    <w:rsid w:val="00DA6DE1"/>
    <w:rsid w:val="00DA7AB6"/>
    <w:rsid w:val="00DA7B1F"/>
    <w:rsid w:val="00DB0365"/>
    <w:rsid w:val="00DB06C6"/>
    <w:rsid w:val="00DB0BCD"/>
    <w:rsid w:val="00DB0E64"/>
    <w:rsid w:val="00DB0EF8"/>
    <w:rsid w:val="00DB113C"/>
    <w:rsid w:val="00DB2647"/>
    <w:rsid w:val="00DB2A86"/>
    <w:rsid w:val="00DB2EEF"/>
    <w:rsid w:val="00DB2F97"/>
    <w:rsid w:val="00DB3706"/>
    <w:rsid w:val="00DB3A85"/>
    <w:rsid w:val="00DB40E2"/>
    <w:rsid w:val="00DB47C0"/>
    <w:rsid w:val="00DB4DDD"/>
    <w:rsid w:val="00DB59BF"/>
    <w:rsid w:val="00DB5D44"/>
    <w:rsid w:val="00DB67B5"/>
    <w:rsid w:val="00DB6E69"/>
    <w:rsid w:val="00DB6EEA"/>
    <w:rsid w:val="00DB6F9C"/>
    <w:rsid w:val="00DB706A"/>
    <w:rsid w:val="00DB7289"/>
    <w:rsid w:val="00DC04C9"/>
    <w:rsid w:val="00DC0808"/>
    <w:rsid w:val="00DC18D2"/>
    <w:rsid w:val="00DC2048"/>
    <w:rsid w:val="00DC2759"/>
    <w:rsid w:val="00DC296A"/>
    <w:rsid w:val="00DC2E94"/>
    <w:rsid w:val="00DC2F4C"/>
    <w:rsid w:val="00DC39D4"/>
    <w:rsid w:val="00DC457B"/>
    <w:rsid w:val="00DC45B2"/>
    <w:rsid w:val="00DC50A0"/>
    <w:rsid w:val="00DC5A8F"/>
    <w:rsid w:val="00DC5DA0"/>
    <w:rsid w:val="00DC5ECB"/>
    <w:rsid w:val="00DC67EE"/>
    <w:rsid w:val="00DC6E93"/>
    <w:rsid w:val="00DC6F9C"/>
    <w:rsid w:val="00DC710B"/>
    <w:rsid w:val="00DC771E"/>
    <w:rsid w:val="00DC7E0F"/>
    <w:rsid w:val="00DD025B"/>
    <w:rsid w:val="00DD04FC"/>
    <w:rsid w:val="00DD06E4"/>
    <w:rsid w:val="00DD0F65"/>
    <w:rsid w:val="00DD14E7"/>
    <w:rsid w:val="00DD2243"/>
    <w:rsid w:val="00DD3F02"/>
    <w:rsid w:val="00DD480B"/>
    <w:rsid w:val="00DD4D48"/>
    <w:rsid w:val="00DD5017"/>
    <w:rsid w:val="00DD55F9"/>
    <w:rsid w:val="00DD63E5"/>
    <w:rsid w:val="00DD6540"/>
    <w:rsid w:val="00DD6745"/>
    <w:rsid w:val="00DD676C"/>
    <w:rsid w:val="00DD74D2"/>
    <w:rsid w:val="00DD76FD"/>
    <w:rsid w:val="00DD7A41"/>
    <w:rsid w:val="00DD7B99"/>
    <w:rsid w:val="00DE028B"/>
    <w:rsid w:val="00DE06F2"/>
    <w:rsid w:val="00DE0EED"/>
    <w:rsid w:val="00DE154B"/>
    <w:rsid w:val="00DE1F4B"/>
    <w:rsid w:val="00DE3025"/>
    <w:rsid w:val="00DE3461"/>
    <w:rsid w:val="00DE34FB"/>
    <w:rsid w:val="00DE3742"/>
    <w:rsid w:val="00DE3856"/>
    <w:rsid w:val="00DE4EDE"/>
    <w:rsid w:val="00DE57D0"/>
    <w:rsid w:val="00DE6123"/>
    <w:rsid w:val="00DE6EC8"/>
    <w:rsid w:val="00DE7279"/>
    <w:rsid w:val="00DE7600"/>
    <w:rsid w:val="00DF11C6"/>
    <w:rsid w:val="00DF21BF"/>
    <w:rsid w:val="00DF2220"/>
    <w:rsid w:val="00DF268A"/>
    <w:rsid w:val="00DF2ACB"/>
    <w:rsid w:val="00DF2D4E"/>
    <w:rsid w:val="00DF390C"/>
    <w:rsid w:val="00DF3BE0"/>
    <w:rsid w:val="00DF428D"/>
    <w:rsid w:val="00DF57AB"/>
    <w:rsid w:val="00DF5BDD"/>
    <w:rsid w:val="00DF6175"/>
    <w:rsid w:val="00DF6199"/>
    <w:rsid w:val="00DF6E04"/>
    <w:rsid w:val="00E00644"/>
    <w:rsid w:val="00E0078D"/>
    <w:rsid w:val="00E00F57"/>
    <w:rsid w:val="00E0124C"/>
    <w:rsid w:val="00E01729"/>
    <w:rsid w:val="00E02ACE"/>
    <w:rsid w:val="00E03008"/>
    <w:rsid w:val="00E03009"/>
    <w:rsid w:val="00E042F1"/>
    <w:rsid w:val="00E04EFD"/>
    <w:rsid w:val="00E04FB2"/>
    <w:rsid w:val="00E05493"/>
    <w:rsid w:val="00E05662"/>
    <w:rsid w:val="00E06715"/>
    <w:rsid w:val="00E06D22"/>
    <w:rsid w:val="00E07995"/>
    <w:rsid w:val="00E07A76"/>
    <w:rsid w:val="00E11625"/>
    <w:rsid w:val="00E116B7"/>
    <w:rsid w:val="00E11D65"/>
    <w:rsid w:val="00E121CE"/>
    <w:rsid w:val="00E12D50"/>
    <w:rsid w:val="00E13877"/>
    <w:rsid w:val="00E13D95"/>
    <w:rsid w:val="00E145E6"/>
    <w:rsid w:val="00E14962"/>
    <w:rsid w:val="00E14CB3"/>
    <w:rsid w:val="00E15B5D"/>
    <w:rsid w:val="00E16A60"/>
    <w:rsid w:val="00E16AED"/>
    <w:rsid w:val="00E17383"/>
    <w:rsid w:val="00E17623"/>
    <w:rsid w:val="00E17EAC"/>
    <w:rsid w:val="00E206DE"/>
    <w:rsid w:val="00E2078F"/>
    <w:rsid w:val="00E2089D"/>
    <w:rsid w:val="00E21CDE"/>
    <w:rsid w:val="00E22937"/>
    <w:rsid w:val="00E22942"/>
    <w:rsid w:val="00E23705"/>
    <w:rsid w:val="00E23D29"/>
    <w:rsid w:val="00E24564"/>
    <w:rsid w:val="00E24A4A"/>
    <w:rsid w:val="00E258B1"/>
    <w:rsid w:val="00E25FA1"/>
    <w:rsid w:val="00E267BE"/>
    <w:rsid w:val="00E268ED"/>
    <w:rsid w:val="00E26C27"/>
    <w:rsid w:val="00E27054"/>
    <w:rsid w:val="00E27430"/>
    <w:rsid w:val="00E27905"/>
    <w:rsid w:val="00E27925"/>
    <w:rsid w:val="00E279D8"/>
    <w:rsid w:val="00E27DA3"/>
    <w:rsid w:val="00E30459"/>
    <w:rsid w:val="00E30C72"/>
    <w:rsid w:val="00E310DE"/>
    <w:rsid w:val="00E31148"/>
    <w:rsid w:val="00E3136C"/>
    <w:rsid w:val="00E3188C"/>
    <w:rsid w:val="00E3263B"/>
    <w:rsid w:val="00E33005"/>
    <w:rsid w:val="00E33991"/>
    <w:rsid w:val="00E349CA"/>
    <w:rsid w:val="00E34E57"/>
    <w:rsid w:val="00E34FF4"/>
    <w:rsid w:val="00E3509B"/>
    <w:rsid w:val="00E353F5"/>
    <w:rsid w:val="00E356AC"/>
    <w:rsid w:val="00E356F1"/>
    <w:rsid w:val="00E35BB8"/>
    <w:rsid w:val="00E35E0B"/>
    <w:rsid w:val="00E36A56"/>
    <w:rsid w:val="00E36CED"/>
    <w:rsid w:val="00E377B6"/>
    <w:rsid w:val="00E37F15"/>
    <w:rsid w:val="00E37F1F"/>
    <w:rsid w:val="00E41634"/>
    <w:rsid w:val="00E416DA"/>
    <w:rsid w:val="00E41793"/>
    <w:rsid w:val="00E41EE1"/>
    <w:rsid w:val="00E4262E"/>
    <w:rsid w:val="00E42809"/>
    <w:rsid w:val="00E42986"/>
    <w:rsid w:val="00E42FEF"/>
    <w:rsid w:val="00E43990"/>
    <w:rsid w:val="00E43997"/>
    <w:rsid w:val="00E43BA5"/>
    <w:rsid w:val="00E44CB8"/>
    <w:rsid w:val="00E464F0"/>
    <w:rsid w:val="00E4685C"/>
    <w:rsid w:val="00E46C65"/>
    <w:rsid w:val="00E516C0"/>
    <w:rsid w:val="00E51879"/>
    <w:rsid w:val="00E519EC"/>
    <w:rsid w:val="00E51D3D"/>
    <w:rsid w:val="00E52779"/>
    <w:rsid w:val="00E5310F"/>
    <w:rsid w:val="00E5311D"/>
    <w:rsid w:val="00E53462"/>
    <w:rsid w:val="00E53F8E"/>
    <w:rsid w:val="00E541A5"/>
    <w:rsid w:val="00E54895"/>
    <w:rsid w:val="00E54D2A"/>
    <w:rsid w:val="00E55A3E"/>
    <w:rsid w:val="00E56776"/>
    <w:rsid w:val="00E569B2"/>
    <w:rsid w:val="00E56CA8"/>
    <w:rsid w:val="00E5772C"/>
    <w:rsid w:val="00E6160F"/>
    <w:rsid w:val="00E61731"/>
    <w:rsid w:val="00E61804"/>
    <w:rsid w:val="00E618D5"/>
    <w:rsid w:val="00E61966"/>
    <w:rsid w:val="00E61DDD"/>
    <w:rsid w:val="00E62534"/>
    <w:rsid w:val="00E62866"/>
    <w:rsid w:val="00E6287E"/>
    <w:rsid w:val="00E629B1"/>
    <w:rsid w:val="00E62C01"/>
    <w:rsid w:val="00E63E27"/>
    <w:rsid w:val="00E63FAB"/>
    <w:rsid w:val="00E64168"/>
    <w:rsid w:val="00E64341"/>
    <w:rsid w:val="00E64DD5"/>
    <w:rsid w:val="00E6536C"/>
    <w:rsid w:val="00E65AF8"/>
    <w:rsid w:val="00E65CCF"/>
    <w:rsid w:val="00E661AD"/>
    <w:rsid w:val="00E66362"/>
    <w:rsid w:val="00E669E4"/>
    <w:rsid w:val="00E67302"/>
    <w:rsid w:val="00E67D6A"/>
    <w:rsid w:val="00E7060A"/>
    <w:rsid w:val="00E708EE"/>
    <w:rsid w:val="00E70D3A"/>
    <w:rsid w:val="00E70F89"/>
    <w:rsid w:val="00E711F0"/>
    <w:rsid w:val="00E71224"/>
    <w:rsid w:val="00E71EF4"/>
    <w:rsid w:val="00E71F02"/>
    <w:rsid w:val="00E72790"/>
    <w:rsid w:val="00E72E4A"/>
    <w:rsid w:val="00E73C6F"/>
    <w:rsid w:val="00E74732"/>
    <w:rsid w:val="00E74A88"/>
    <w:rsid w:val="00E74DC9"/>
    <w:rsid w:val="00E758E1"/>
    <w:rsid w:val="00E75B2A"/>
    <w:rsid w:val="00E75B87"/>
    <w:rsid w:val="00E76494"/>
    <w:rsid w:val="00E76714"/>
    <w:rsid w:val="00E76CA5"/>
    <w:rsid w:val="00E774FD"/>
    <w:rsid w:val="00E77CBE"/>
    <w:rsid w:val="00E77D5D"/>
    <w:rsid w:val="00E77F27"/>
    <w:rsid w:val="00E804D8"/>
    <w:rsid w:val="00E804E2"/>
    <w:rsid w:val="00E819BA"/>
    <w:rsid w:val="00E81C9D"/>
    <w:rsid w:val="00E82331"/>
    <w:rsid w:val="00E82531"/>
    <w:rsid w:val="00E82F4B"/>
    <w:rsid w:val="00E830C3"/>
    <w:rsid w:val="00E84975"/>
    <w:rsid w:val="00E84C41"/>
    <w:rsid w:val="00E8535E"/>
    <w:rsid w:val="00E85BDD"/>
    <w:rsid w:val="00E862CC"/>
    <w:rsid w:val="00E8669C"/>
    <w:rsid w:val="00E86E5C"/>
    <w:rsid w:val="00E8725C"/>
    <w:rsid w:val="00E873CD"/>
    <w:rsid w:val="00E87595"/>
    <w:rsid w:val="00E87A92"/>
    <w:rsid w:val="00E90FA6"/>
    <w:rsid w:val="00E9111A"/>
    <w:rsid w:val="00E913D0"/>
    <w:rsid w:val="00E9155F"/>
    <w:rsid w:val="00E917B3"/>
    <w:rsid w:val="00E92BF4"/>
    <w:rsid w:val="00E93D7C"/>
    <w:rsid w:val="00E941E7"/>
    <w:rsid w:val="00E97BF7"/>
    <w:rsid w:val="00EA0B2C"/>
    <w:rsid w:val="00EA16EC"/>
    <w:rsid w:val="00EA1A41"/>
    <w:rsid w:val="00EA1F22"/>
    <w:rsid w:val="00EA20C6"/>
    <w:rsid w:val="00EA2BD5"/>
    <w:rsid w:val="00EA2C05"/>
    <w:rsid w:val="00EA35CA"/>
    <w:rsid w:val="00EA3838"/>
    <w:rsid w:val="00EA3940"/>
    <w:rsid w:val="00EA3AA4"/>
    <w:rsid w:val="00EA49AF"/>
    <w:rsid w:val="00EA4D45"/>
    <w:rsid w:val="00EA54BA"/>
    <w:rsid w:val="00EA578E"/>
    <w:rsid w:val="00EA6533"/>
    <w:rsid w:val="00EA6DFE"/>
    <w:rsid w:val="00EB084C"/>
    <w:rsid w:val="00EB0A5F"/>
    <w:rsid w:val="00EB11AC"/>
    <w:rsid w:val="00EB128A"/>
    <w:rsid w:val="00EB1919"/>
    <w:rsid w:val="00EB1A4B"/>
    <w:rsid w:val="00EB1BCC"/>
    <w:rsid w:val="00EB2133"/>
    <w:rsid w:val="00EB21B7"/>
    <w:rsid w:val="00EB2247"/>
    <w:rsid w:val="00EB2D37"/>
    <w:rsid w:val="00EB3568"/>
    <w:rsid w:val="00EB42EE"/>
    <w:rsid w:val="00EB4802"/>
    <w:rsid w:val="00EB4FF0"/>
    <w:rsid w:val="00EB5168"/>
    <w:rsid w:val="00EB54C1"/>
    <w:rsid w:val="00EB68F4"/>
    <w:rsid w:val="00EB6A5E"/>
    <w:rsid w:val="00EB7078"/>
    <w:rsid w:val="00EB720F"/>
    <w:rsid w:val="00EB7CE0"/>
    <w:rsid w:val="00EB7CF3"/>
    <w:rsid w:val="00EB7E39"/>
    <w:rsid w:val="00EC00DD"/>
    <w:rsid w:val="00EC027D"/>
    <w:rsid w:val="00EC2533"/>
    <w:rsid w:val="00EC25A1"/>
    <w:rsid w:val="00EC31AB"/>
    <w:rsid w:val="00EC3504"/>
    <w:rsid w:val="00EC36F5"/>
    <w:rsid w:val="00EC3B73"/>
    <w:rsid w:val="00EC3E6D"/>
    <w:rsid w:val="00EC610F"/>
    <w:rsid w:val="00EC6508"/>
    <w:rsid w:val="00EC6556"/>
    <w:rsid w:val="00EC7EE0"/>
    <w:rsid w:val="00ED00F9"/>
    <w:rsid w:val="00ED0312"/>
    <w:rsid w:val="00ED0CD7"/>
    <w:rsid w:val="00ED1930"/>
    <w:rsid w:val="00ED1BE1"/>
    <w:rsid w:val="00ED1E59"/>
    <w:rsid w:val="00ED27CD"/>
    <w:rsid w:val="00ED3245"/>
    <w:rsid w:val="00ED4329"/>
    <w:rsid w:val="00ED4A34"/>
    <w:rsid w:val="00ED4B45"/>
    <w:rsid w:val="00ED6438"/>
    <w:rsid w:val="00ED7F11"/>
    <w:rsid w:val="00EE0D92"/>
    <w:rsid w:val="00EE0F4D"/>
    <w:rsid w:val="00EE17F5"/>
    <w:rsid w:val="00EE18B9"/>
    <w:rsid w:val="00EE19D9"/>
    <w:rsid w:val="00EE3513"/>
    <w:rsid w:val="00EE36D2"/>
    <w:rsid w:val="00EE380B"/>
    <w:rsid w:val="00EE40D6"/>
    <w:rsid w:val="00EE41A6"/>
    <w:rsid w:val="00EE4D90"/>
    <w:rsid w:val="00EE5059"/>
    <w:rsid w:val="00EE52A1"/>
    <w:rsid w:val="00EE5551"/>
    <w:rsid w:val="00EE5FB6"/>
    <w:rsid w:val="00EE6094"/>
    <w:rsid w:val="00EE68A3"/>
    <w:rsid w:val="00EE6AD7"/>
    <w:rsid w:val="00EE7E4F"/>
    <w:rsid w:val="00EF020F"/>
    <w:rsid w:val="00EF03B9"/>
    <w:rsid w:val="00EF050B"/>
    <w:rsid w:val="00EF0E36"/>
    <w:rsid w:val="00EF1333"/>
    <w:rsid w:val="00EF21AE"/>
    <w:rsid w:val="00EF21C5"/>
    <w:rsid w:val="00EF2516"/>
    <w:rsid w:val="00EF2B24"/>
    <w:rsid w:val="00EF3870"/>
    <w:rsid w:val="00EF3ABB"/>
    <w:rsid w:val="00EF4D5F"/>
    <w:rsid w:val="00EF4F4A"/>
    <w:rsid w:val="00EF4FFB"/>
    <w:rsid w:val="00EF576D"/>
    <w:rsid w:val="00EF65DF"/>
    <w:rsid w:val="00EF66CF"/>
    <w:rsid w:val="00EF6E8A"/>
    <w:rsid w:val="00EF6EDF"/>
    <w:rsid w:val="00EF72BF"/>
    <w:rsid w:val="00F0128C"/>
    <w:rsid w:val="00F01762"/>
    <w:rsid w:val="00F03C7D"/>
    <w:rsid w:val="00F04351"/>
    <w:rsid w:val="00F04806"/>
    <w:rsid w:val="00F04D12"/>
    <w:rsid w:val="00F04E7B"/>
    <w:rsid w:val="00F05BA9"/>
    <w:rsid w:val="00F05CCB"/>
    <w:rsid w:val="00F05E2C"/>
    <w:rsid w:val="00F061C4"/>
    <w:rsid w:val="00F06D1F"/>
    <w:rsid w:val="00F06E47"/>
    <w:rsid w:val="00F07114"/>
    <w:rsid w:val="00F07134"/>
    <w:rsid w:val="00F073E5"/>
    <w:rsid w:val="00F07D1D"/>
    <w:rsid w:val="00F07E4F"/>
    <w:rsid w:val="00F10B88"/>
    <w:rsid w:val="00F1116D"/>
    <w:rsid w:val="00F121BF"/>
    <w:rsid w:val="00F12539"/>
    <w:rsid w:val="00F1297A"/>
    <w:rsid w:val="00F12F69"/>
    <w:rsid w:val="00F136D8"/>
    <w:rsid w:val="00F137E7"/>
    <w:rsid w:val="00F14264"/>
    <w:rsid w:val="00F145A3"/>
    <w:rsid w:val="00F14EC1"/>
    <w:rsid w:val="00F154F6"/>
    <w:rsid w:val="00F157B0"/>
    <w:rsid w:val="00F15A44"/>
    <w:rsid w:val="00F15E89"/>
    <w:rsid w:val="00F16EAC"/>
    <w:rsid w:val="00F1712F"/>
    <w:rsid w:val="00F1723E"/>
    <w:rsid w:val="00F17341"/>
    <w:rsid w:val="00F20164"/>
    <w:rsid w:val="00F20FC6"/>
    <w:rsid w:val="00F21EE5"/>
    <w:rsid w:val="00F2343F"/>
    <w:rsid w:val="00F2368C"/>
    <w:rsid w:val="00F23D3C"/>
    <w:rsid w:val="00F2407B"/>
    <w:rsid w:val="00F24125"/>
    <w:rsid w:val="00F2478B"/>
    <w:rsid w:val="00F25096"/>
    <w:rsid w:val="00F252D8"/>
    <w:rsid w:val="00F261D1"/>
    <w:rsid w:val="00F26E2B"/>
    <w:rsid w:val="00F27AED"/>
    <w:rsid w:val="00F27E61"/>
    <w:rsid w:val="00F3051F"/>
    <w:rsid w:val="00F30F8F"/>
    <w:rsid w:val="00F3100E"/>
    <w:rsid w:val="00F314F7"/>
    <w:rsid w:val="00F315E1"/>
    <w:rsid w:val="00F351F6"/>
    <w:rsid w:val="00F35494"/>
    <w:rsid w:val="00F35A40"/>
    <w:rsid w:val="00F3609B"/>
    <w:rsid w:val="00F36C6F"/>
    <w:rsid w:val="00F370B1"/>
    <w:rsid w:val="00F371FE"/>
    <w:rsid w:val="00F37463"/>
    <w:rsid w:val="00F37607"/>
    <w:rsid w:val="00F40221"/>
    <w:rsid w:val="00F40F2F"/>
    <w:rsid w:val="00F41327"/>
    <w:rsid w:val="00F41EED"/>
    <w:rsid w:val="00F4225A"/>
    <w:rsid w:val="00F430B9"/>
    <w:rsid w:val="00F43393"/>
    <w:rsid w:val="00F433BC"/>
    <w:rsid w:val="00F436E7"/>
    <w:rsid w:val="00F43A2F"/>
    <w:rsid w:val="00F44674"/>
    <w:rsid w:val="00F44A4C"/>
    <w:rsid w:val="00F45AC9"/>
    <w:rsid w:val="00F46096"/>
    <w:rsid w:val="00F46AB4"/>
    <w:rsid w:val="00F4760F"/>
    <w:rsid w:val="00F500AA"/>
    <w:rsid w:val="00F51DBF"/>
    <w:rsid w:val="00F53260"/>
    <w:rsid w:val="00F53401"/>
    <w:rsid w:val="00F54F0F"/>
    <w:rsid w:val="00F559EA"/>
    <w:rsid w:val="00F55ED5"/>
    <w:rsid w:val="00F56165"/>
    <w:rsid w:val="00F56DE2"/>
    <w:rsid w:val="00F56F06"/>
    <w:rsid w:val="00F60477"/>
    <w:rsid w:val="00F60DA1"/>
    <w:rsid w:val="00F616F9"/>
    <w:rsid w:val="00F631D0"/>
    <w:rsid w:val="00F64533"/>
    <w:rsid w:val="00F649F6"/>
    <w:rsid w:val="00F6571D"/>
    <w:rsid w:val="00F65B45"/>
    <w:rsid w:val="00F664D4"/>
    <w:rsid w:val="00F676C3"/>
    <w:rsid w:val="00F67899"/>
    <w:rsid w:val="00F67D93"/>
    <w:rsid w:val="00F709EE"/>
    <w:rsid w:val="00F70E21"/>
    <w:rsid w:val="00F722C3"/>
    <w:rsid w:val="00F727E0"/>
    <w:rsid w:val="00F72B73"/>
    <w:rsid w:val="00F7476D"/>
    <w:rsid w:val="00F74AF1"/>
    <w:rsid w:val="00F75381"/>
    <w:rsid w:val="00F75749"/>
    <w:rsid w:val="00F75B6B"/>
    <w:rsid w:val="00F75DEA"/>
    <w:rsid w:val="00F76BB0"/>
    <w:rsid w:val="00F76CC5"/>
    <w:rsid w:val="00F77506"/>
    <w:rsid w:val="00F777B7"/>
    <w:rsid w:val="00F77F33"/>
    <w:rsid w:val="00F77FD1"/>
    <w:rsid w:val="00F80202"/>
    <w:rsid w:val="00F80828"/>
    <w:rsid w:val="00F81C77"/>
    <w:rsid w:val="00F81CD8"/>
    <w:rsid w:val="00F82AB7"/>
    <w:rsid w:val="00F83252"/>
    <w:rsid w:val="00F847BA"/>
    <w:rsid w:val="00F855D1"/>
    <w:rsid w:val="00F85B4C"/>
    <w:rsid w:val="00F85EBB"/>
    <w:rsid w:val="00F86983"/>
    <w:rsid w:val="00F86A03"/>
    <w:rsid w:val="00F871AE"/>
    <w:rsid w:val="00F8720D"/>
    <w:rsid w:val="00F872E9"/>
    <w:rsid w:val="00F87E35"/>
    <w:rsid w:val="00F90FE1"/>
    <w:rsid w:val="00F91723"/>
    <w:rsid w:val="00F91E77"/>
    <w:rsid w:val="00F92735"/>
    <w:rsid w:val="00F92C7C"/>
    <w:rsid w:val="00F946A2"/>
    <w:rsid w:val="00F94B95"/>
    <w:rsid w:val="00F94ED3"/>
    <w:rsid w:val="00F955BA"/>
    <w:rsid w:val="00F95696"/>
    <w:rsid w:val="00F95879"/>
    <w:rsid w:val="00F961B3"/>
    <w:rsid w:val="00F9631D"/>
    <w:rsid w:val="00F96899"/>
    <w:rsid w:val="00FA0877"/>
    <w:rsid w:val="00FA230E"/>
    <w:rsid w:val="00FA37BB"/>
    <w:rsid w:val="00FA3C46"/>
    <w:rsid w:val="00FA3F63"/>
    <w:rsid w:val="00FA49D9"/>
    <w:rsid w:val="00FA4CA4"/>
    <w:rsid w:val="00FA5C26"/>
    <w:rsid w:val="00FA60A0"/>
    <w:rsid w:val="00FA61B9"/>
    <w:rsid w:val="00FA68A7"/>
    <w:rsid w:val="00FA6BF5"/>
    <w:rsid w:val="00FA70AA"/>
    <w:rsid w:val="00FA70B2"/>
    <w:rsid w:val="00FB0950"/>
    <w:rsid w:val="00FB0DC3"/>
    <w:rsid w:val="00FB1030"/>
    <w:rsid w:val="00FB1974"/>
    <w:rsid w:val="00FB1C42"/>
    <w:rsid w:val="00FB21FA"/>
    <w:rsid w:val="00FB2B5D"/>
    <w:rsid w:val="00FB2C50"/>
    <w:rsid w:val="00FB497B"/>
    <w:rsid w:val="00FB4CDA"/>
    <w:rsid w:val="00FB4EF0"/>
    <w:rsid w:val="00FB5452"/>
    <w:rsid w:val="00FB5751"/>
    <w:rsid w:val="00FB6D2D"/>
    <w:rsid w:val="00FB701B"/>
    <w:rsid w:val="00FB7125"/>
    <w:rsid w:val="00FB71D9"/>
    <w:rsid w:val="00FB7A18"/>
    <w:rsid w:val="00FB7BA1"/>
    <w:rsid w:val="00FC01F3"/>
    <w:rsid w:val="00FC1726"/>
    <w:rsid w:val="00FC1C26"/>
    <w:rsid w:val="00FC30C8"/>
    <w:rsid w:val="00FC358E"/>
    <w:rsid w:val="00FC3A09"/>
    <w:rsid w:val="00FC3F15"/>
    <w:rsid w:val="00FC4526"/>
    <w:rsid w:val="00FC4B79"/>
    <w:rsid w:val="00FC5D6A"/>
    <w:rsid w:val="00FC69A4"/>
    <w:rsid w:val="00FC7717"/>
    <w:rsid w:val="00FC7E59"/>
    <w:rsid w:val="00FD033D"/>
    <w:rsid w:val="00FD0903"/>
    <w:rsid w:val="00FD10AB"/>
    <w:rsid w:val="00FD11AF"/>
    <w:rsid w:val="00FD12FA"/>
    <w:rsid w:val="00FD14FA"/>
    <w:rsid w:val="00FD15AC"/>
    <w:rsid w:val="00FD19BF"/>
    <w:rsid w:val="00FD2012"/>
    <w:rsid w:val="00FD2328"/>
    <w:rsid w:val="00FD2B45"/>
    <w:rsid w:val="00FD2F70"/>
    <w:rsid w:val="00FD3941"/>
    <w:rsid w:val="00FD3B7E"/>
    <w:rsid w:val="00FD40A4"/>
    <w:rsid w:val="00FD46CA"/>
    <w:rsid w:val="00FD4AAF"/>
    <w:rsid w:val="00FD52BC"/>
    <w:rsid w:val="00FD582D"/>
    <w:rsid w:val="00FD5A1D"/>
    <w:rsid w:val="00FD5DDC"/>
    <w:rsid w:val="00FD6394"/>
    <w:rsid w:val="00FD65F7"/>
    <w:rsid w:val="00FD72B6"/>
    <w:rsid w:val="00FD7F94"/>
    <w:rsid w:val="00FE0510"/>
    <w:rsid w:val="00FE143A"/>
    <w:rsid w:val="00FE191F"/>
    <w:rsid w:val="00FE19A4"/>
    <w:rsid w:val="00FE19B1"/>
    <w:rsid w:val="00FE2074"/>
    <w:rsid w:val="00FE32E0"/>
    <w:rsid w:val="00FE348D"/>
    <w:rsid w:val="00FE3667"/>
    <w:rsid w:val="00FE43B4"/>
    <w:rsid w:val="00FE493B"/>
    <w:rsid w:val="00FE69B7"/>
    <w:rsid w:val="00FE6A21"/>
    <w:rsid w:val="00FE75F6"/>
    <w:rsid w:val="00FE79AA"/>
    <w:rsid w:val="00FE7CA0"/>
    <w:rsid w:val="00FE7E5E"/>
    <w:rsid w:val="00FF037B"/>
    <w:rsid w:val="00FF09BD"/>
    <w:rsid w:val="00FF0D48"/>
    <w:rsid w:val="00FF23D7"/>
    <w:rsid w:val="00FF2DD7"/>
    <w:rsid w:val="00FF3449"/>
    <w:rsid w:val="00FF349A"/>
    <w:rsid w:val="00FF39F8"/>
    <w:rsid w:val="00FF4128"/>
    <w:rsid w:val="00FF5217"/>
    <w:rsid w:val="00FF57C5"/>
    <w:rsid w:val="00FF5900"/>
    <w:rsid w:val="00FF59A2"/>
    <w:rsid w:val="00FF6DB8"/>
    <w:rsid w:val="00FF6FAF"/>
    <w:rsid w:val="00FF7103"/>
    <w:rsid w:val="00FF726D"/>
    <w:rsid w:val="00FF7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4B61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2D6"/>
    <w:rPr>
      <w:rFonts w:cs="Tahoma"/>
      <w:sz w:val="22"/>
      <w:szCs w:val="24"/>
    </w:rPr>
  </w:style>
  <w:style w:type="paragraph" w:styleId="Heading1">
    <w:name w:val="heading 1"/>
    <w:basedOn w:val="Normal"/>
    <w:next w:val="Normal"/>
    <w:qFormat/>
    <w:rsid w:val="000812D6"/>
    <w:pPr>
      <w:keepNext/>
      <w:outlineLvl w:val="0"/>
    </w:pPr>
    <w:rPr>
      <w:b/>
      <w:bCs/>
      <w:sz w:val="24"/>
      <w:u w:val="words"/>
    </w:rPr>
  </w:style>
  <w:style w:type="paragraph" w:styleId="Heading2">
    <w:name w:val="heading 2"/>
    <w:basedOn w:val="Normal"/>
    <w:next w:val="Normal"/>
    <w:qFormat/>
    <w:rsid w:val="000812D6"/>
    <w:pPr>
      <w:keepNext/>
      <w:tabs>
        <w:tab w:val="left" w:pos="2739"/>
        <w:tab w:val="left" w:pos="5727"/>
      </w:tabs>
      <w:jc w:val="both"/>
      <w:outlineLvl w:val="1"/>
    </w:pPr>
    <w:rPr>
      <w:sz w:val="24"/>
      <w:u w:val="single"/>
    </w:rPr>
  </w:style>
  <w:style w:type="paragraph" w:styleId="Heading3">
    <w:name w:val="heading 3"/>
    <w:basedOn w:val="Normal"/>
    <w:next w:val="Normal"/>
    <w:qFormat/>
    <w:rsid w:val="000812D6"/>
    <w:pPr>
      <w:keepNext/>
      <w:pBdr>
        <w:top w:val="single" w:sz="4" w:space="1" w:color="auto"/>
        <w:left w:val="single" w:sz="4" w:space="4" w:color="auto"/>
        <w:bottom w:val="single" w:sz="4" w:space="1" w:color="auto"/>
        <w:right w:val="single" w:sz="4" w:space="4" w:color="auto"/>
      </w:pBdr>
      <w:jc w:val="both"/>
      <w:outlineLvl w:val="2"/>
    </w:pPr>
    <w:rPr>
      <w:b/>
      <w:bCs/>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812D6"/>
    <w:rPr>
      <w:sz w:val="20"/>
      <w:szCs w:val="20"/>
    </w:rPr>
  </w:style>
  <w:style w:type="character" w:styleId="FootnoteReference">
    <w:name w:val="footnote reference"/>
    <w:basedOn w:val="DefaultParagraphFont"/>
    <w:semiHidden/>
    <w:rsid w:val="000812D6"/>
    <w:rPr>
      <w:vertAlign w:val="superscript"/>
    </w:rPr>
  </w:style>
  <w:style w:type="paragraph" w:styleId="BodyTextIndent">
    <w:name w:val="Body Text Indent"/>
    <w:basedOn w:val="Normal"/>
    <w:rsid w:val="000812D6"/>
    <w:pPr>
      <w:ind w:left="498" w:hanging="249"/>
      <w:jc w:val="both"/>
    </w:pPr>
    <w:rPr>
      <w:rFonts w:cs="Times New Roman"/>
      <w:sz w:val="24"/>
    </w:rPr>
  </w:style>
  <w:style w:type="paragraph" w:styleId="BodyTextIndent2">
    <w:name w:val="Body Text Indent 2"/>
    <w:basedOn w:val="Normal"/>
    <w:rsid w:val="000812D6"/>
    <w:pPr>
      <w:ind w:left="249"/>
      <w:jc w:val="both"/>
    </w:pPr>
    <w:rPr>
      <w:sz w:val="24"/>
    </w:rPr>
  </w:style>
  <w:style w:type="paragraph" w:styleId="Footer">
    <w:name w:val="footer"/>
    <w:basedOn w:val="Normal"/>
    <w:link w:val="FooterChar"/>
    <w:uiPriority w:val="99"/>
    <w:rsid w:val="00B4478B"/>
    <w:pPr>
      <w:tabs>
        <w:tab w:val="center" w:pos="4320"/>
        <w:tab w:val="right" w:pos="8640"/>
      </w:tabs>
    </w:pPr>
  </w:style>
  <w:style w:type="character" w:styleId="PageNumber">
    <w:name w:val="page number"/>
    <w:basedOn w:val="DefaultParagraphFont"/>
    <w:rsid w:val="00B4478B"/>
  </w:style>
  <w:style w:type="character" w:styleId="Hyperlink">
    <w:name w:val="Hyperlink"/>
    <w:basedOn w:val="DefaultParagraphFont"/>
    <w:rsid w:val="008050F5"/>
    <w:rPr>
      <w:color w:val="0000FF"/>
      <w:u w:val="single"/>
    </w:rPr>
  </w:style>
  <w:style w:type="paragraph" w:styleId="NormalWeb">
    <w:name w:val="Normal (Web)"/>
    <w:basedOn w:val="Normal"/>
    <w:uiPriority w:val="99"/>
    <w:rsid w:val="00CE6641"/>
    <w:pPr>
      <w:spacing w:before="100" w:beforeAutospacing="1" w:after="100" w:afterAutospacing="1"/>
    </w:pPr>
    <w:rPr>
      <w:rFonts w:cs="Times New Roman"/>
      <w:sz w:val="24"/>
    </w:rPr>
  </w:style>
  <w:style w:type="character" w:customStyle="1" w:styleId="mw-formatted-date">
    <w:name w:val="mw-formatted-date"/>
    <w:basedOn w:val="DefaultParagraphFont"/>
    <w:rsid w:val="00596A9C"/>
  </w:style>
  <w:style w:type="character" w:customStyle="1" w:styleId="unicode1">
    <w:name w:val="unicode1"/>
    <w:basedOn w:val="DefaultParagraphFont"/>
    <w:rsid w:val="00500E75"/>
    <w:rPr>
      <w:rFonts w:ascii="Arial Unicode MS" w:hAnsi="Arial Unicode MS" w:hint="default"/>
    </w:rPr>
  </w:style>
  <w:style w:type="character" w:customStyle="1" w:styleId="editsection">
    <w:name w:val="editsection"/>
    <w:basedOn w:val="DefaultParagraphFont"/>
    <w:rsid w:val="00374B20"/>
  </w:style>
  <w:style w:type="character" w:customStyle="1" w:styleId="mw-headline">
    <w:name w:val="mw-headline"/>
    <w:basedOn w:val="DefaultParagraphFont"/>
    <w:rsid w:val="00374B20"/>
  </w:style>
  <w:style w:type="character" w:styleId="FollowedHyperlink">
    <w:name w:val="FollowedHyperlink"/>
    <w:basedOn w:val="DefaultParagraphFont"/>
    <w:rsid w:val="000F43A8"/>
    <w:rPr>
      <w:color w:val="800080"/>
      <w:u w:val="single"/>
    </w:rPr>
  </w:style>
  <w:style w:type="paragraph" w:styleId="NoSpacing">
    <w:name w:val="No Spacing"/>
    <w:uiPriority w:val="1"/>
    <w:qFormat/>
    <w:rsid w:val="00FA70B2"/>
    <w:rPr>
      <w:rFonts w:ascii="Calibri" w:eastAsia="Calibri" w:hAnsi="Calibri"/>
      <w:sz w:val="22"/>
      <w:szCs w:val="22"/>
    </w:rPr>
  </w:style>
  <w:style w:type="character" w:styleId="Strong">
    <w:name w:val="Strong"/>
    <w:basedOn w:val="DefaultParagraphFont"/>
    <w:uiPriority w:val="22"/>
    <w:qFormat/>
    <w:rsid w:val="00162DE6"/>
    <w:rPr>
      <w:b/>
      <w:bCs/>
    </w:rPr>
  </w:style>
  <w:style w:type="paragraph" w:styleId="ListParagraph">
    <w:name w:val="List Paragraph"/>
    <w:basedOn w:val="Normal"/>
    <w:uiPriority w:val="34"/>
    <w:qFormat/>
    <w:rsid w:val="001B193F"/>
    <w:pPr>
      <w:spacing w:after="200" w:line="276" w:lineRule="auto"/>
      <w:ind w:left="720"/>
      <w:contextualSpacing/>
    </w:pPr>
    <w:rPr>
      <w:rFonts w:ascii="Calibri" w:eastAsia="Calibri" w:hAnsi="Calibri" w:cs="Times New Roman"/>
      <w:szCs w:val="22"/>
    </w:rPr>
  </w:style>
  <w:style w:type="paragraph" w:styleId="Header">
    <w:name w:val="header"/>
    <w:basedOn w:val="Normal"/>
    <w:link w:val="HeaderChar"/>
    <w:rsid w:val="008849CC"/>
    <w:pPr>
      <w:tabs>
        <w:tab w:val="center" w:pos="4680"/>
        <w:tab w:val="right" w:pos="9360"/>
      </w:tabs>
    </w:pPr>
  </w:style>
  <w:style w:type="character" w:customStyle="1" w:styleId="HeaderChar">
    <w:name w:val="Header Char"/>
    <w:basedOn w:val="DefaultParagraphFont"/>
    <w:link w:val="Header"/>
    <w:rsid w:val="008849CC"/>
    <w:rPr>
      <w:rFonts w:cs="Tahoma"/>
      <w:sz w:val="22"/>
      <w:szCs w:val="24"/>
    </w:rPr>
  </w:style>
  <w:style w:type="character" w:customStyle="1" w:styleId="FooterChar">
    <w:name w:val="Footer Char"/>
    <w:basedOn w:val="DefaultParagraphFont"/>
    <w:link w:val="Footer"/>
    <w:uiPriority w:val="99"/>
    <w:rsid w:val="008849CC"/>
    <w:rPr>
      <w:rFonts w:cs="Tahoma"/>
      <w:sz w:val="22"/>
      <w:szCs w:val="24"/>
    </w:rPr>
  </w:style>
  <w:style w:type="character" w:styleId="Emphasis">
    <w:name w:val="Emphasis"/>
    <w:basedOn w:val="DefaultParagraphFont"/>
    <w:uiPriority w:val="20"/>
    <w:qFormat/>
    <w:rsid w:val="00D23D77"/>
    <w:rPr>
      <w:i/>
      <w:iCs/>
    </w:rPr>
  </w:style>
  <w:style w:type="paragraph" w:styleId="BodyText">
    <w:name w:val="Body Text"/>
    <w:basedOn w:val="Normal"/>
    <w:link w:val="BodyTextChar"/>
    <w:rsid w:val="009531F6"/>
    <w:pPr>
      <w:spacing w:after="120"/>
    </w:pPr>
  </w:style>
  <w:style w:type="character" w:customStyle="1" w:styleId="BodyTextChar">
    <w:name w:val="Body Text Char"/>
    <w:basedOn w:val="DefaultParagraphFont"/>
    <w:link w:val="BodyText"/>
    <w:rsid w:val="009531F6"/>
    <w:rPr>
      <w:rFonts w:cs="Tahoma"/>
      <w:sz w:val="22"/>
      <w:szCs w:val="24"/>
    </w:rPr>
  </w:style>
  <w:style w:type="paragraph" w:styleId="BalloonText">
    <w:name w:val="Balloon Text"/>
    <w:basedOn w:val="Normal"/>
    <w:link w:val="BalloonTextChar"/>
    <w:rsid w:val="003B16F9"/>
    <w:rPr>
      <w:rFonts w:ascii="Tahoma" w:hAnsi="Tahoma"/>
      <w:sz w:val="16"/>
      <w:szCs w:val="16"/>
    </w:rPr>
  </w:style>
  <w:style w:type="character" w:customStyle="1" w:styleId="BalloonTextChar">
    <w:name w:val="Balloon Text Char"/>
    <w:basedOn w:val="DefaultParagraphFont"/>
    <w:link w:val="BalloonText"/>
    <w:rsid w:val="003B16F9"/>
    <w:rPr>
      <w:rFonts w:ascii="Tahoma" w:hAnsi="Tahoma" w:cs="Tahoma"/>
      <w:sz w:val="16"/>
      <w:szCs w:val="16"/>
    </w:rPr>
  </w:style>
  <w:style w:type="character" w:customStyle="1" w:styleId="ipa">
    <w:name w:val="ipa"/>
    <w:basedOn w:val="DefaultParagraphFont"/>
    <w:rsid w:val="00885783"/>
  </w:style>
  <w:style w:type="paragraph" w:customStyle="1" w:styleId="small">
    <w:name w:val="small"/>
    <w:basedOn w:val="Normal"/>
    <w:rsid w:val="00900D99"/>
    <w:pPr>
      <w:spacing w:before="100" w:beforeAutospacing="1" w:after="100" w:afterAutospacing="1"/>
    </w:pPr>
    <w:rPr>
      <w:rFonts w:cs="Times New Roman"/>
      <w:sz w:val="24"/>
    </w:rPr>
  </w:style>
  <w:style w:type="paragraph" w:customStyle="1" w:styleId="author">
    <w:name w:val="author"/>
    <w:basedOn w:val="Normal"/>
    <w:rsid w:val="00900D99"/>
    <w:pPr>
      <w:spacing w:before="100" w:beforeAutospacing="1" w:after="100" w:afterAutospacing="1"/>
    </w:pPr>
    <w:rPr>
      <w:rFonts w:cs="Times New Roman"/>
      <w:sz w:val="24"/>
    </w:rPr>
  </w:style>
  <w:style w:type="paragraph" w:customStyle="1" w:styleId="blurb">
    <w:name w:val="blurb"/>
    <w:basedOn w:val="Normal"/>
    <w:rsid w:val="00900D99"/>
    <w:pPr>
      <w:spacing w:before="100" w:beforeAutospacing="1" w:after="100" w:afterAutospacing="1"/>
    </w:pPr>
    <w:rPr>
      <w:rFonts w:cs="Times New Roman"/>
      <w:sz w:val="24"/>
    </w:rPr>
  </w:style>
  <w:style w:type="paragraph" w:styleId="HTMLPreformatted">
    <w:name w:val="HTML Preformatted"/>
    <w:basedOn w:val="Normal"/>
    <w:link w:val="HTMLPreformattedChar"/>
    <w:uiPriority w:val="99"/>
    <w:unhideWhenUsed/>
    <w:rsid w:val="007D1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PreformattedChar">
    <w:name w:val="HTML Preformatted Char"/>
    <w:basedOn w:val="DefaultParagraphFont"/>
    <w:link w:val="HTMLPreformatted"/>
    <w:uiPriority w:val="99"/>
    <w:rsid w:val="007D1E60"/>
    <w:rPr>
      <w:rFonts w:ascii="Courier New" w:hAnsi="Courier New"/>
    </w:rPr>
  </w:style>
  <w:style w:type="paragraph" w:customStyle="1" w:styleId="Normal1">
    <w:name w:val="Normal1"/>
    <w:rsid w:val="00D17E23"/>
    <w:pPr>
      <w:spacing w:line="276" w:lineRule="auto"/>
    </w:pPr>
    <w:rPr>
      <w:rFonts w:ascii="Arial" w:eastAsia="Arial" w:hAnsi="Arial" w:cs="Arial"/>
      <w:color w:val="000000"/>
      <w:sz w:val="22"/>
      <w:szCs w:val="22"/>
    </w:rPr>
  </w:style>
  <w:style w:type="character" w:styleId="CommentReference">
    <w:name w:val="annotation reference"/>
    <w:basedOn w:val="DefaultParagraphFont"/>
    <w:semiHidden/>
    <w:unhideWhenUsed/>
    <w:rsid w:val="003C060C"/>
    <w:rPr>
      <w:sz w:val="18"/>
      <w:szCs w:val="18"/>
    </w:rPr>
  </w:style>
  <w:style w:type="paragraph" w:styleId="CommentText">
    <w:name w:val="annotation text"/>
    <w:basedOn w:val="Normal"/>
    <w:link w:val="CommentTextChar"/>
    <w:semiHidden/>
    <w:unhideWhenUsed/>
    <w:rsid w:val="003C060C"/>
    <w:rPr>
      <w:sz w:val="24"/>
    </w:rPr>
  </w:style>
  <w:style w:type="character" w:customStyle="1" w:styleId="CommentTextChar">
    <w:name w:val="Comment Text Char"/>
    <w:basedOn w:val="DefaultParagraphFont"/>
    <w:link w:val="CommentText"/>
    <w:semiHidden/>
    <w:rsid w:val="003C060C"/>
    <w:rPr>
      <w:rFonts w:cs="Tahoma"/>
      <w:sz w:val="24"/>
      <w:szCs w:val="24"/>
    </w:rPr>
  </w:style>
  <w:style w:type="paragraph" w:styleId="CommentSubject">
    <w:name w:val="annotation subject"/>
    <w:basedOn w:val="CommentText"/>
    <w:next w:val="CommentText"/>
    <w:link w:val="CommentSubjectChar"/>
    <w:semiHidden/>
    <w:unhideWhenUsed/>
    <w:rsid w:val="003C060C"/>
    <w:rPr>
      <w:b/>
      <w:bCs/>
      <w:sz w:val="20"/>
      <w:szCs w:val="20"/>
    </w:rPr>
  </w:style>
  <w:style w:type="character" w:customStyle="1" w:styleId="CommentSubjectChar">
    <w:name w:val="Comment Subject Char"/>
    <w:basedOn w:val="CommentTextChar"/>
    <w:link w:val="CommentSubject"/>
    <w:semiHidden/>
    <w:rsid w:val="003C060C"/>
    <w:rPr>
      <w:rFonts w:cs="Tahom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0114">
      <w:bodyDiv w:val="1"/>
      <w:marLeft w:val="0"/>
      <w:marRight w:val="0"/>
      <w:marTop w:val="0"/>
      <w:marBottom w:val="0"/>
      <w:divBdr>
        <w:top w:val="none" w:sz="0" w:space="0" w:color="auto"/>
        <w:left w:val="none" w:sz="0" w:space="0" w:color="auto"/>
        <w:bottom w:val="none" w:sz="0" w:space="0" w:color="auto"/>
        <w:right w:val="none" w:sz="0" w:space="0" w:color="auto"/>
      </w:divBdr>
      <w:divsChild>
        <w:div w:id="1294599095">
          <w:marLeft w:val="0"/>
          <w:marRight w:val="0"/>
          <w:marTop w:val="0"/>
          <w:marBottom w:val="0"/>
          <w:divBdr>
            <w:top w:val="none" w:sz="0" w:space="0" w:color="auto"/>
            <w:left w:val="none" w:sz="0" w:space="0" w:color="auto"/>
            <w:bottom w:val="none" w:sz="0" w:space="0" w:color="auto"/>
            <w:right w:val="none" w:sz="0" w:space="0" w:color="auto"/>
          </w:divBdr>
          <w:divsChild>
            <w:div w:id="51511525">
              <w:marLeft w:val="0"/>
              <w:marRight w:val="0"/>
              <w:marTop w:val="0"/>
              <w:marBottom w:val="0"/>
              <w:divBdr>
                <w:top w:val="none" w:sz="0" w:space="0" w:color="auto"/>
                <w:left w:val="none" w:sz="0" w:space="0" w:color="auto"/>
                <w:bottom w:val="none" w:sz="0" w:space="0" w:color="auto"/>
                <w:right w:val="none" w:sz="0" w:space="0" w:color="auto"/>
              </w:divBdr>
              <w:divsChild>
                <w:div w:id="1082023719">
                  <w:marLeft w:val="2928"/>
                  <w:marRight w:val="0"/>
                  <w:marTop w:val="720"/>
                  <w:marBottom w:val="0"/>
                  <w:divBdr>
                    <w:top w:val="none" w:sz="0" w:space="0" w:color="auto"/>
                    <w:left w:val="none" w:sz="0" w:space="0" w:color="auto"/>
                    <w:bottom w:val="none" w:sz="0" w:space="0" w:color="auto"/>
                    <w:right w:val="none" w:sz="0" w:space="0" w:color="auto"/>
                  </w:divBdr>
                  <w:divsChild>
                    <w:div w:id="1378166218">
                      <w:marLeft w:val="2928"/>
                      <w:marRight w:val="0"/>
                      <w:marTop w:val="720"/>
                      <w:marBottom w:val="0"/>
                      <w:divBdr>
                        <w:top w:val="none" w:sz="0" w:space="0" w:color="auto"/>
                        <w:left w:val="none" w:sz="0" w:space="0" w:color="auto"/>
                        <w:bottom w:val="none" w:sz="0" w:space="0" w:color="auto"/>
                        <w:right w:val="none" w:sz="0" w:space="0" w:color="auto"/>
                      </w:divBdr>
                      <w:divsChild>
                        <w:div w:id="1102797182">
                          <w:marLeft w:val="0"/>
                          <w:marRight w:val="0"/>
                          <w:marTop w:val="0"/>
                          <w:marBottom w:val="0"/>
                          <w:divBdr>
                            <w:top w:val="none" w:sz="0" w:space="0" w:color="auto"/>
                            <w:left w:val="none" w:sz="0" w:space="0" w:color="auto"/>
                            <w:bottom w:val="none" w:sz="0" w:space="0" w:color="auto"/>
                            <w:right w:val="none" w:sz="0" w:space="0" w:color="auto"/>
                          </w:divBdr>
                          <w:divsChild>
                            <w:div w:id="14704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11654">
      <w:bodyDiv w:val="1"/>
      <w:marLeft w:val="0"/>
      <w:marRight w:val="0"/>
      <w:marTop w:val="0"/>
      <w:marBottom w:val="0"/>
      <w:divBdr>
        <w:top w:val="none" w:sz="0" w:space="0" w:color="auto"/>
        <w:left w:val="none" w:sz="0" w:space="0" w:color="auto"/>
        <w:bottom w:val="none" w:sz="0" w:space="0" w:color="auto"/>
        <w:right w:val="none" w:sz="0" w:space="0" w:color="auto"/>
      </w:divBdr>
    </w:div>
    <w:div w:id="102505308">
      <w:bodyDiv w:val="1"/>
      <w:marLeft w:val="0"/>
      <w:marRight w:val="0"/>
      <w:marTop w:val="0"/>
      <w:marBottom w:val="0"/>
      <w:divBdr>
        <w:top w:val="none" w:sz="0" w:space="0" w:color="auto"/>
        <w:left w:val="none" w:sz="0" w:space="0" w:color="auto"/>
        <w:bottom w:val="none" w:sz="0" w:space="0" w:color="auto"/>
        <w:right w:val="none" w:sz="0" w:space="0" w:color="auto"/>
      </w:divBdr>
      <w:divsChild>
        <w:div w:id="1984771346">
          <w:marLeft w:val="0"/>
          <w:marRight w:val="0"/>
          <w:marTop w:val="0"/>
          <w:marBottom w:val="0"/>
          <w:divBdr>
            <w:top w:val="none" w:sz="0" w:space="0" w:color="auto"/>
            <w:left w:val="none" w:sz="0" w:space="0" w:color="auto"/>
            <w:bottom w:val="none" w:sz="0" w:space="0" w:color="auto"/>
            <w:right w:val="none" w:sz="0" w:space="0" w:color="auto"/>
          </w:divBdr>
        </w:div>
      </w:divsChild>
    </w:div>
    <w:div w:id="105581235">
      <w:bodyDiv w:val="1"/>
      <w:marLeft w:val="0"/>
      <w:marRight w:val="0"/>
      <w:marTop w:val="0"/>
      <w:marBottom w:val="0"/>
      <w:divBdr>
        <w:top w:val="none" w:sz="0" w:space="0" w:color="auto"/>
        <w:left w:val="none" w:sz="0" w:space="0" w:color="auto"/>
        <w:bottom w:val="none" w:sz="0" w:space="0" w:color="auto"/>
        <w:right w:val="none" w:sz="0" w:space="0" w:color="auto"/>
      </w:divBdr>
    </w:div>
    <w:div w:id="132260342">
      <w:bodyDiv w:val="1"/>
      <w:marLeft w:val="0"/>
      <w:marRight w:val="0"/>
      <w:marTop w:val="0"/>
      <w:marBottom w:val="0"/>
      <w:divBdr>
        <w:top w:val="none" w:sz="0" w:space="0" w:color="auto"/>
        <w:left w:val="none" w:sz="0" w:space="0" w:color="auto"/>
        <w:bottom w:val="none" w:sz="0" w:space="0" w:color="auto"/>
        <w:right w:val="none" w:sz="0" w:space="0" w:color="auto"/>
      </w:divBdr>
    </w:div>
    <w:div w:id="265697727">
      <w:bodyDiv w:val="1"/>
      <w:marLeft w:val="0"/>
      <w:marRight w:val="0"/>
      <w:marTop w:val="0"/>
      <w:marBottom w:val="0"/>
      <w:divBdr>
        <w:top w:val="none" w:sz="0" w:space="0" w:color="auto"/>
        <w:left w:val="none" w:sz="0" w:space="0" w:color="auto"/>
        <w:bottom w:val="none" w:sz="0" w:space="0" w:color="auto"/>
        <w:right w:val="none" w:sz="0" w:space="0" w:color="auto"/>
      </w:divBdr>
      <w:divsChild>
        <w:div w:id="1638417610">
          <w:marLeft w:val="0"/>
          <w:marRight w:val="0"/>
          <w:marTop w:val="0"/>
          <w:marBottom w:val="0"/>
          <w:divBdr>
            <w:top w:val="none" w:sz="0" w:space="0" w:color="auto"/>
            <w:left w:val="none" w:sz="0" w:space="0" w:color="auto"/>
            <w:bottom w:val="none" w:sz="0" w:space="0" w:color="auto"/>
            <w:right w:val="none" w:sz="0" w:space="0" w:color="auto"/>
          </w:divBdr>
        </w:div>
        <w:div w:id="367489983">
          <w:marLeft w:val="0"/>
          <w:marRight w:val="0"/>
          <w:marTop w:val="0"/>
          <w:marBottom w:val="0"/>
          <w:divBdr>
            <w:top w:val="none" w:sz="0" w:space="0" w:color="auto"/>
            <w:left w:val="none" w:sz="0" w:space="0" w:color="auto"/>
            <w:bottom w:val="none" w:sz="0" w:space="0" w:color="auto"/>
            <w:right w:val="none" w:sz="0" w:space="0" w:color="auto"/>
          </w:divBdr>
        </w:div>
        <w:div w:id="412706339">
          <w:marLeft w:val="0"/>
          <w:marRight w:val="0"/>
          <w:marTop w:val="0"/>
          <w:marBottom w:val="0"/>
          <w:divBdr>
            <w:top w:val="none" w:sz="0" w:space="0" w:color="auto"/>
            <w:left w:val="none" w:sz="0" w:space="0" w:color="auto"/>
            <w:bottom w:val="none" w:sz="0" w:space="0" w:color="auto"/>
            <w:right w:val="none" w:sz="0" w:space="0" w:color="auto"/>
          </w:divBdr>
        </w:div>
        <w:div w:id="1981692064">
          <w:marLeft w:val="0"/>
          <w:marRight w:val="0"/>
          <w:marTop w:val="0"/>
          <w:marBottom w:val="0"/>
          <w:divBdr>
            <w:top w:val="none" w:sz="0" w:space="0" w:color="auto"/>
            <w:left w:val="none" w:sz="0" w:space="0" w:color="auto"/>
            <w:bottom w:val="none" w:sz="0" w:space="0" w:color="auto"/>
            <w:right w:val="none" w:sz="0" w:space="0" w:color="auto"/>
          </w:divBdr>
        </w:div>
        <w:div w:id="1845314859">
          <w:marLeft w:val="0"/>
          <w:marRight w:val="0"/>
          <w:marTop w:val="0"/>
          <w:marBottom w:val="0"/>
          <w:divBdr>
            <w:top w:val="none" w:sz="0" w:space="0" w:color="auto"/>
            <w:left w:val="none" w:sz="0" w:space="0" w:color="auto"/>
            <w:bottom w:val="none" w:sz="0" w:space="0" w:color="auto"/>
            <w:right w:val="none" w:sz="0" w:space="0" w:color="auto"/>
          </w:divBdr>
        </w:div>
        <w:div w:id="556935666">
          <w:marLeft w:val="0"/>
          <w:marRight w:val="0"/>
          <w:marTop w:val="0"/>
          <w:marBottom w:val="0"/>
          <w:divBdr>
            <w:top w:val="none" w:sz="0" w:space="0" w:color="auto"/>
            <w:left w:val="none" w:sz="0" w:space="0" w:color="auto"/>
            <w:bottom w:val="none" w:sz="0" w:space="0" w:color="auto"/>
            <w:right w:val="none" w:sz="0" w:space="0" w:color="auto"/>
          </w:divBdr>
        </w:div>
        <w:div w:id="1061296523">
          <w:marLeft w:val="0"/>
          <w:marRight w:val="0"/>
          <w:marTop w:val="0"/>
          <w:marBottom w:val="0"/>
          <w:divBdr>
            <w:top w:val="none" w:sz="0" w:space="0" w:color="auto"/>
            <w:left w:val="none" w:sz="0" w:space="0" w:color="auto"/>
            <w:bottom w:val="none" w:sz="0" w:space="0" w:color="auto"/>
            <w:right w:val="none" w:sz="0" w:space="0" w:color="auto"/>
          </w:divBdr>
        </w:div>
        <w:div w:id="2023897673">
          <w:marLeft w:val="0"/>
          <w:marRight w:val="0"/>
          <w:marTop w:val="0"/>
          <w:marBottom w:val="0"/>
          <w:divBdr>
            <w:top w:val="none" w:sz="0" w:space="0" w:color="auto"/>
            <w:left w:val="none" w:sz="0" w:space="0" w:color="auto"/>
            <w:bottom w:val="none" w:sz="0" w:space="0" w:color="auto"/>
            <w:right w:val="none" w:sz="0" w:space="0" w:color="auto"/>
          </w:divBdr>
        </w:div>
        <w:div w:id="175582922">
          <w:marLeft w:val="0"/>
          <w:marRight w:val="0"/>
          <w:marTop w:val="0"/>
          <w:marBottom w:val="0"/>
          <w:divBdr>
            <w:top w:val="none" w:sz="0" w:space="0" w:color="auto"/>
            <w:left w:val="none" w:sz="0" w:space="0" w:color="auto"/>
            <w:bottom w:val="none" w:sz="0" w:space="0" w:color="auto"/>
            <w:right w:val="none" w:sz="0" w:space="0" w:color="auto"/>
          </w:divBdr>
        </w:div>
        <w:div w:id="487940518">
          <w:marLeft w:val="0"/>
          <w:marRight w:val="0"/>
          <w:marTop w:val="0"/>
          <w:marBottom w:val="0"/>
          <w:divBdr>
            <w:top w:val="none" w:sz="0" w:space="0" w:color="auto"/>
            <w:left w:val="none" w:sz="0" w:space="0" w:color="auto"/>
            <w:bottom w:val="none" w:sz="0" w:space="0" w:color="auto"/>
            <w:right w:val="none" w:sz="0" w:space="0" w:color="auto"/>
          </w:divBdr>
        </w:div>
        <w:div w:id="1357582211">
          <w:marLeft w:val="0"/>
          <w:marRight w:val="0"/>
          <w:marTop w:val="0"/>
          <w:marBottom w:val="0"/>
          <w:divBdr>
            <w:top w:val="none" w:sz="0" w:space="0" w:color="auto"/>
            <w:left w:val="none" w:sz="0" w:space="0" w:color="auto"/>
            <w:bottom w:val="none" w:sz="0" w:space="0" w:color="auto"/>
            <w:right w:val="none" w:sz="0" w:space="0" w:color="auto"/>
          </w:divBdr>
        </w:div>
        <w:div w:id="815798654">
          <w:marLeft w:val="0"/>
          <w:marRight w:val="0"/>
          <w:marTop w:val="0"/>
          <w:marBottom w:val="0"/>
          <w:divBdr>
            <w:top w:val="none" w:sz="0" w:space="0" w:color="auto"/>
            <w:left w:val="none" w:sz="0" w:space="0" w:color="auto"/>
            <w:bottom w:val="none" w:sz="0" w:space="0" w:color="auto"/>
            <w:right w:val="none" w:sz="0" w:space="0" w:color="auto"/>
          </w:divBdr>
        </w:div>
        <w:div w:id="297762319">
          <w:marLeft w:val="0"/>
          <w:marRight w:val="0"/>
          <w:marTop w:val="0"/>
          <w:marBottom w:val="0"/>
          <w:divBdr>
            <w:top w:val="none" w:sz="0" w:space="0" w:color="auto"/>
            <w:left w:val="none" w:sz="0" w:space="0" w:color="auto"/>
            <w:bottom w:val="none" w:sz="0" w:space="0" w:color="auto"/>
            <w:right w:val="none" w:sz="0" w:space="0" w:color="auto"/>
          </w:divBdr>
        </w:div>
        <w:div w:id="619264103">
          <w:marLeft w:val="0"/>
          <w:marRight w:val="0"/>
          <w:marTop w:val="0"/>
          <w:marBottom w:val="0"/>
          <w:divBdr>
            <w:top w:val="none" w:sz="0" w:space="0" w:color="auto"/>
            <w:left w:val="none" w:sz="0" w:space="0" w:color="auto"/>
            <w:bottom w:val="none" w:sz="0" w:space="0" w:color="auto"/>
            <w:right w:val="none" w:sz="0" w:space="0" w:color="auto"/>
          </w:divBdr>
        </w:div>
        <w:div w:id="1866210147">
          <w:marLeft w:val="0"/>
          <w:marRight w:val="0"/>
          <w:marTop w:val="0"/>
          <w:marBottom w:val="0"/>
          <w:divBdr>
            <w:top w:val="none" w:sz="0" w:space="0" w:color="auto"/>
            <w:left w:val="none" w:sz="0" w:space="0" w:color="auto"/>
            <w:bottom w:val="none" w:sz="0" w:space="0" w:color="auto"/>
            <w:right w:val="none" w:sz="0" w:space="0" w:color="auto"/>
          </w:divBdr>
        </w:div>
        <w:div w:id="942953733">
          <w:marLeft w:val="0"/>
          <w:marRight w:val="0"/>
          <w:marTop w:val="0"/>
          <w:marBottom w:val="0"/>
          <w:divBdr>
            <w:top w:val="none" w:sz="0" w:space="0" w:color="auto"/>
            <w:left w:val="none" w:sz="0" w:space="0" w:color="auto"/>
            <w:bottom w:val="none" w:sz="0" w:space="0" w:color="auto"/>
            <w:right w:val="none" w:sz="0" w:space="0" w:color="auto"/>
          </w:divBdr>
        </w:div>
        <w:div w:id="1046300741">
          <w:marLeft w:val="0"/>
          <w:marRight w:val="0"/>
          <w:marTop w:val="0"/>
          <w:marBottom w:val="0"/>
          <w:divBdr>
            <w:top w:val="none" w:sz="0" w:space="0" w:color="auto"/>
            <w:left w:val="none" w:sz="0" w:space="0" w:color="auto"/>
            <w:bottom w:val="none" w:sz="0" w:space="0" w:color="auto"/>
            <w:right w:val="none" w:sz="0" w:space="0" w:color="auto"/>
          </w:divBdr>
        </w:div>
        <w:div w:id="732778759">
          <w:marLeft w:val="0"/>
          <w:marRight w:val="0"/>
          <w:marTop w:val="0"/>
          <w:marBottom w:val="0"/>
          <w:divBdr>
            <w:top w:val="none" w:sz="0" w:space="0" w:color="auto"/>
            <w:left w:val="none" w:sz="0" w:space="0" w:color="auto"/>
            <w:bottom w:val="none" w:sz="0" w:space="0" w:color="auto"/>
            <w:right w:val="none" w:sz="0" w:space="0" w:color="auto"/>
          </w:divBdr>
        </w:div>
        <w:div w:id="582643994">
          <w:marLeft w:val="0"/>
          <w:marRight w:val="0"/>
          <w:marTop w:val="0"/>
          <w:marBottom w:val="0"/>
          <w:divBdr>
            <w:top w:val="none" w:sz="0" w:space="0" w:color="auto"/>
            <w:left w:val="none" w:sz="0" w:space="0" w:color="auto"/>
            <w:bottom w:val="none" w:sz="0" w:space="0" w:color="auto"/>
            <w:right w:val="none" w:sz="0" w:space="0" w:color="auto"/>
          </w:divBdr>
        </w:div>
        <w:div w:id="503402056">
          <w:marLeft w:val="0"/>
          <w:marRight w:val="0"/>
          <w:marTop w:val="0"/>
          <w:marBottom w:val="0"/>
          <w:divBdr>
            <w:top w:val="none" w:sz="0" w:space="0" w:color="auto"/>
            <w:left w:val="none" w:sz="0" w:space="0" w:color="auto"/>
            <w:bottom w:val="none" w:sz="0" w:space="0" w:color="auto"/>
            <w:right w:val="none" w:sz="0" w:space="0" w:color="auto"/>
          </w:divBdr>
        </w:div>
        <w:div w:id="1191651675">
          <w:marLeft w:val="0"/>
          <w:marRight w:val="0"/>
          <w:marTop w:val="0"/>
          <w:marBottom w:val="0"/>
          <w:divBdr>
            <w:top w:val="none" w:sz="0" w:space="0" w:color="auto"/>
            <w:left w:val="none" w:sz="0" w:space="0" w:color="auto"/>
            <w:bottom w:val="none" w:sz="0" w:space="0" w:color="auto"/>
            <w:right w:val="none" w:sz="0" w:space="0" w:color="auto"/>
          </w:divBdr>
        </w:div>
        <w:div w:id="532575545">
          <w:marLeft w:val="0"/>
          <w:marRight w:val="0"/>
          <w:marTop w:val="0"/>
          <w:marBottom w:val="0"/>
          <w:divBdr>
            <w:top w:val="none" w:sz="0" w:space="0" w:color="auto"/>
            <w:left w:val="none" w:sz="0" w:space="0" w:color="auto"/>
            <w:bottom w:val="none" w:sz="0" w:space="0" w:color="auto"/>
            <w:right w:val="none" w:sz="0" w:space="0" w:color="auto"/>
          </w:divBdr>
        </w:div>
        <w:div w:id="932979147">
          <w:marLeft w:val="0"/>
          <w:marRight w:val="0"/>
          <w:marTop w:val="0"/>
          <w:marBottom w:val="0"/>
          <w:divBdr>
            <w:top w:val="none" w:sz="0" w:space="0" w:color="auto"/>
            <w:left w:val="none" w:sz="0" w:space="0" w:color="auto"/>
            <w:bottom w:val="none" w:sz="0" w:space="0" w:color="auto"/>
            <w:right w:val="none" w:sz="0" w:space="0" w:color="auto"/>
          </w:divBdr>
        </w:div>
        <w:div w:id="2119055644">
          <w:marLeft w:val="0"/>
          <w:marRight w:val="0"/>
          <w:marTop w:val="0"/>
          <w:marBottom w:val="0"/>
          <w:divBdr>
            <w:top w:val="none" w:sz="0" w:space="0" w:color="auto"/>
            <w:left w:val="none" w:sz="0" w:space="0" w:color="auto"/>
            <w:bottom w:val="none" w:sz="0" w:space="0" w:color="auto"/>
            <w:right w:val="none" w:sz="0" w:space="0" w:color="auto"/>
          </w:divBdr>
        </w:div>
        <w:div w:id="166094298">
          <w:marLeft w:val="0"/>
          <w:marRight w:val="0"/>
          <w:marTop w:val="0"/>
          <w:marBottom w:val="0"/>
          <w:divBdr>
            <w:top w:val="none" w:sz="0" w:space="0" w:color="auto"/>
            <w:left w:val="none" w:sz="0" w:space="0" w:color="auto"/>
            <w:bottom w:val="none" w:sz="0" w:space="0" w:color="auto"/>
            <w:right w:val="none" w:sz="0" w:space="0" w:color="auto"/>
          </w:divBdr>
        </w:div>
      </w:divsChild>
    </w:div>
    <w:div w:id="285696163">
      <w:bodyDiv w:val="1"/>
      <w:marLeft w:val="0"/>
      <w:marRight w:val="0"/>
      <w:marTop w:val="0"/>
      <w:marBottom w:val="0"/>
      <w:divBdr>
        <w:top w:val="none" w:sz="0" w:space="0" w:color="auto"/>
        <w:left w:val="none" w:sz="0" w:space="0" w:color="auto"/>
        <w:bottom w:val="none" w:sz="0" w:space="0" w:color="auto"/>
        <w:right w:val="none" w:sz="0" w:space="0" w:color="auto"/>
      </w:divBdr>
      <w:divsChild>
        <w:div w:id="1510216454">
          <w:marLeft w:val="0"/>
          <w:marRight w:val="0"/>
          <w:marTop w:val="0"/>
          <w:marBottom w:val="0"/>
          <w:divBdr>
            <w:top w:val="none" w:sz="0" w:space="0" w:color="auto"/>
            <w:left w:val="none" w:sz="0" w:space="0" w:color="auto"/>
            <w:bottom w:val="none" w:sz="0" w:space="0" w:color="auto"/>
            <w:right w:val="none" w:sz="0" w:space="0" w:color="auto"/>
          </w:divBdr>
        </w:div>
        <w:div w:id="1370454419">
          <w:marLeft w:val="0"/>
          <w:marRight w:val="0"/>
          <w:marTop w:val="0"/>
          <w:marBottom w:val="0"/>
          <w:divBdr>
            <w:top w:val="none" w:sz="0" w:space="0" w:color="auto"/>
            <w:left w:val="none" w:sz="0" w:space="0" w:color="auto"/>
            <w:bottom w:val="none" w:sz="0" w:space="0" w:color="auto"/>
            <w:right w:val="none" w:sz="0" w:space="0" w:color="auto"/>
          </w:divBdr>
        </w:div>
        <w:div w:id="500046765">
          <w:marLeft w:val="0"/>
          <w:marRight w:val="0"/>
          <w:marTop w:val="0"/>
          <w:marBottom w:val="0"/>
          <w:divBdr>
            <w:top w:val="none" w:sz="0" w:space="0" w:color="auto"/>
            <w:left w:val="none" w:sz="0" w:space="0" w:color="auto"/>
            <w:bottom w:val="none" w:sz="0" w:space="0" w:color="auto"/>
            <w:right w:val="none" w:sz="0" w:space="0" w:color="auto"/>
          </w:divBdr>
        </w:div>
        <w:div w:id="1074472561">
          <w:marLeft w:val="0"/>
          <w:marRight w:val="0"/>
          <w:marTop w:val="0"/>
          <w:marBottom w:val="0"/>
          <w:divBdr>
            <w:top w:val="none" w:sz="0" w:space="0" w:color="auto"/>
            <w:left w:val="none" w:sz="0" w:space="0" w:color="auto"/>
            <w:bottom w:val="none" w:sz="0" w:space="0" w:color="auto"/>
            <w:right w:val="none" w:sz="0" w:space="0" w:color="auto"/>
          </w:divBdr>
        </w:div>
        <w:div w:id="582422586">
          <w:marLeft w:val="0"/>
          <w:marRight w:val="0"/>
          <w:marTop w:val="0"/>
          <w:marBottom w:val="0"/>
          <w:divBdr>
            <w:top w:val="none" w:sz="0" w:space="0" w:color="auto"/>
            <w:left w:val="none" w:sz="0" w:space="0" w:color="auto"/>
            <w:bottom w:val="none" w:sz="0" w:space="0" w:color="auto"/>
            <w:right w:val="none" w:sz="0" w:space="0" w:color="auto"/>
          </w:divBdr>
          <w:divsChild>
            <w:div w:id="13841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84758">
      <w:bodyDiv w:val="1"/>
      <w:marLeft w:val="0"/>
      <w:marRight w:val="0"/>
      <w:marTop w:val="0"/>
      <w:marBottom w:val="0"/>
      <w:divBdr>
        <w:top w:val="none" w:sz="0" w:space="0" w:color="auto"/>
        <w:left w:val="none" w:sz="0" w:space="0" w:color="auto"/>
        <w:bottom w:val="none" w:sz="0" w:space="0" w:color="auto"/>
        <w:right w:val="none" w:sz="0" w:space="0" w:color="auto"/>
      </w:divBdr>
    </w:div>
    <w:div w:id="377438372">
      <w:bodyDiv w:val="1"/>
      <w:marLeft w:val="390"/>
      <w:marRight w:val="240"/>
      <w:marTop w:val="300"/>
      <w:marBottom w:val="75"/>
      <w:divBdr>
        <w:top w:val="none" w:sz="0" w:space="0" w:color="auto"/>
        <w:left w:val="none" w:sz="0" w:space="0" w:color="auto"/>
        <w:bottom w:val="none" w:sz="0" w:space="0" w:color="auto"/>
        <w:right w:val="none" w:sz="0" w:space="0" w:color="auto"/>
      </w:divBdr>
    </w:div>
    <w:div w:id="508720913">
      <w:bodyDiv w:val="1"/>
      <w:marLeft w:val="0"/>
      <w:marRight w:val="0"/>
      <w:marTop w:val="0"/>
      <w:marBottom w:val="0"/>
      <w:divBdr>
        <w:top w:val="none" w:sz="0" w:space="0" w:color="auto"/>
        <w:left w:val="none" w:sz="0" w:space="0" w:color="auto"/>
        <w:bottom w:val="none" w:sz="0" w:space="0" w:color="auto"/>
        <w:right w:val="none" w:sz="0" w:space="0" w:color="auto"/>
      </w:divBdr>
    </w:div>
    <w:div w:id="548617461">
      <w:bodyDiv w:val="1"/>
      <w:marLeft w:val="0"/>
      <w:marRight w:val="0"/>
      <w:marTop w:val="0"/>
      <w:marBottom w:val="0"/>
      <w:divBdr>
        <w:top w:val="none" w:sz="0" w:space="0" w:color="auto"/>
        <w:left w:val="none" w:sz="0" w:space="0" w:color="auto"/>
        <w:bottom w:val="none" w:sz="0" w:space="0" w:color="auto"/>
        <w:right w:val="none" w:sz="0" w:space="0" w:color="auto"/>
      </w:divBdr>
    </w:div>
    <w:div w:id="603270054">
      <w:bodyDiv w:val="1"/>
      <w:marLeft w:val="390"/>
      <w:marRight w:val="240"/>
      <w:marTop w:val="300"/>
      <w:marBottom w:val="75"/>
      <w:divBdr>
        <w:top w:val="none" w:sz="0" w:space="0" w:color="auto"/>
        <w:left w:val="none" w:sz="0" w:space="0" w:color="auto"/>
        <w:bottom w:val="none" w:sz="0" w:space="0" w:color="auto"/>
        <w:right w:val="none" w:sz="0" w:space="0" w:color="auto"/>
      </w:divBdr>
    </w:div>
    <w:div w:id="619797827">
      <w:bodyDiv w:val="1"/>
      <w:marLeft w:val="0"/>
      <w:marRight w:val="0"/>
      <w:marTop w:val="0"/>
      <w:marBottom w:val="0"/>
      <w:divBdr>
        <w:top w:val="none" w:sz="0" w:space="0" w:color="auto"/>
        <w:left w:val="none" w:sz="0" w:space="0" w:color="auto"/>
        <w:bottom w:val="none" w:sz="0" w:space="0" w:color="auto"/>
        <w:right w:val="none" w:sz="0" w:space="0" w:color="auto"/>
      </w:divBdr>
      <w:divsChild>
        <w:div w:id="1767730988">
          <w:marLeft w:val="0"/>
          <w:marRight w:val="0"/>
          <w:marTop w:val="0"/>
          <w:marBottom w:val="0"/>
          <w:divBdr>
            <w:top w:val="none" w:sz="0" w:space="0" w:color="auto"/>
            <w:left w:val="none" w:sz="0" w:space="0" w:color="auto"/>
            <w:bottom w:val="none" w:sz="0" w:space="0" w:color="auto"/>
            <w:right w:val="none" w:sz="0" w:space="0" w:color="auto"/>
          </w:divBdr>
          <w:divsChild>
            <w:div w:id="10168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7329">
      <w:bodyDiv w:val="1"/>
      <w:marLeft w:val="0"/>
      <w:marRight w:val="0"/>
      <w:marTop w:val="0"/>
      <w:marBottom w:val="0"/>
      <w:divBdr>
        <w:top w:val="none" w:sz="0" w:space="0" w:color="auto"/>
        <w:left w:val="none" w:sz="0" w:space="0" w:color="auto"/>
        <w:bottom w:val="none" w:sz="0" w:space="0" w:color="auto"/>
        <w:right w:val="none" w:sz="0" w:space="0" w:color="auto"/>
      </w:divBdr>
      <w:divsChild>
        <w:div w:id="1092969186">
          <w:marLeft w:val="0"/>
          <w:marRight w:val="0"/>
          <w:marTop w:val="0"/>
          <w:marBottom w:val="0"/>
          <w:divBdr>
            <w:top w:val="none" w:sz="0" w:space="0" w:color="auto"/>
            <w:left w:val="none" w:sz="0" w:space="0" w:color="auto"/>
            <w:bottom w:val="none" w:sz="0" w:space="0" w:color="auto"/>
            <w:right w:val="none" w:sz="0" w:space="0" w:color="auto"/>
          </w:divBdr>
          <w:divsChild>
            <w:div w:id="1381245746">
              <w:marLeft w:val="0"/>
              <w:marRight w:val="0"/>
              <w:marTop w:val="0"/>
              <w:marBottom w:val="0"/>
              <w:divBdr>
                <w:top w:val="none" w:sz="0" w:space="0" w:color="auto"/>
                <w:left w:val="none" w:sz="0" w:space="0" w:color="auto"/>
                <w:bottom w:val="none" w:sz="0" w:space="0" w:color="auto"/>
                <w:right w:val="none" w:sz="0" w:space="0" w:color="auto"/>
              </w:divBdr>
              <w:divsChild>
                <w:div w:id="325864362">
                  <w:marLeft w:val="2928"/>
                  <w:marRight w:val="0"/>
                  <w:marTop w:val="720"/>
                  <w:marBottom w:val="0"/>
                  <w:divBdr>
                    <w:top w:val="none" w:sz="0" w:space="0" w:color="auto"/>
                    <w:left w:val="none" w:sz="0" w:space="0" w:color="auto"/>
                    <w:bottom w:val="none" w:sz="0" w:space="0" w:color="auto"/>
                    <w:right w:val="none" w:sz="0" w:space="0" w:color="auto"/>
                  </w:divBdr>
                  <w:divsChild>
                    <w:div w:id="1768846882">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660355135">
      <w:bodyDiv w:val="1"/>
      <w:marLeft w:val="0"/>
      <w:marRight w:val="0"/>
      <w:marTop w:val="0"/>
      <w:marBottom w:val="0"/>
      <w:divBdr>
        <w:top w:val="none" w:sz="0" w:space="0" w:color="auto"/>
        <w:left w:val="none" w:sz="0" w:space="0" w:color="auto"/>
        <w:bottom w:val="none" w:sz="0" w:space="0" w:color="auto"/>
        <w:right w:val="none" w:sz="0" w:space="0" w:color="auto"/>
      </w:divBdr>
      <w:divsChild>
        <w:div w:id="1956984840">
          <w:marLeft w:val="0"/>
          <w:marRight w:val="0"/>
          <w:marTop w:val="0"/>
          <w:marBottom w:val="0"/>
          <w:divBdr>
            <w:top w:val="none" w:sz="0" w:space="0" w:color="auto"/>
            <w:left w:val="none" w:sz="0" w:space="0" w:color="auto"/>
            <w:bottom w:val="none" w:sz="0" w:space="0" w:color="auto"/>
            <w:right w:val="none" w:sz="0" w:space="0" w:color="auto"/>
          </w:divBdr>
          <w:divsChild>
            <w:div w:id="180191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1842">
      <w:bodyDiv w:val="1"/>
      <w:marLeft w:val="0"/>
      <w:marRight w:val="0"/>
      <w:marTop w:val="0"/>
      <w:marBottom w:val="0"/>
      <w:divBdr>
        <w:top w:val="none" w:sz="0" w:space="0" w:color="auto"/>
        <w:left w:val="none" w:sz="0" w:space="0" w:color="auto"/>
        <w:bottom w:val="none" w:sz="0" w:space="0" w:color="auto"/>
        <w:right w:val="none" w:sz="0" w:space="0" w:color="auto"/>
      </w:divBdr>
    </w:div>
    <w:div w:id="855071900">
      <w:bodyDiv w:val="1"/>
      <w:marLeft w:val="0"/>
      <w:marRight w:val="0"/>
      <w:marTop w:val="0"/>
      <w:marBottom w:val="0"/>
      <w:divBdr>
        <w:top w:val="none" w:sz="0" w:space="0" w:color="auto"/>
        <w:left w:val="none" w:sz="0" w:space="0" w:color="auto"/>
        <w:bottom w:val="none" w:sz="0" w:space="0" w:color="auto"/>
        <w:right w:val="none" w:sz="0" w:space="0" w:color="auto"/>
      </w:divBdr>
    </w:div>
    <w:div w:id="885409421">
      <w:bodyDiv w:val="1"/>
      <w:marLeft w:val="0"/>
      <w:marRight w:val="0"/>
      <w:marTop w:val="0"/>
      <w:marBottom w:val="0"/>
      <w:divBdr>
        <w:top w:val="none" w:sz="0" w:space="0" w:color="auto"/>
        <w:left w:val="none" w:sz="0" w:space="0" w:color="auto"/>
        <w:bottom w:val="none" w:sz="0" w:space="0" w:color="auto"/>
        <w:right w:val="none" w:sz="0" w:space="0" w:color="auto"/>
      </w:divBdr>
      <w:divsChild>
        <w:div w:id="854196452">
          <w:marLeft w:val="0"/>
          <w:marRight w:val="0"/>
          <w:marTop w:val="0"/>
          <w:marBottom w:val="0"/>
          <w:divBdr>
            <w:top w:val="none" w:sz="0" w:space="0" w:color="auto"/>
            <w:left w:val="none" w:sz="0" w:space="0" w:color="auto"/>
            <w:bottom w:val="none" w:sz="0" w:space="0" w:color="auto"/>
            <w:right w:val="none" w:sz="0" w:space="0" w:color="auto"/>
          </w:divBdr>
          <w:divsChild>
            <w:div w:id="792015860">
              <w:marLeft w:val="0"/>
              <w:marRight w:val="0"/>
              <w:marTop w:val="0"/>
              <w:marBottom w:val="0"/>
              <w:divBdr>
                <w:top w:val="none" w:sz="0" w:space="0" w:color="auto"/>
                <w:left w:val="none" w:sz="0" w:space="0" w:color="auto"/>
                <w:bottom w:val="none" w:sz="0" w:space="0" w:color="auto"/>
                <w:right w:val="none" w:sz="0" w:space="0" w:color="auto"/>
              </w:divBdr>
              <w:divsChild>
                <w:div w:id="110873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934148">
      <w:bodyDiv w:val="1"/>
      <w:marLeft w:val="0"/>
      <w:marRight w:val="0"/>
      <w:marTop w:val="0"/>
      <w:marBottom w:val="0"/>
      <w:divBdr>
        <w:top w:val="none" w:sz="0" w:space="0" w:color="auto"/>
        <w:left w:val="none" w:sz="0" w:space="0" w:color="auto"/>
        <w:bottom w:val="none" w:sz="0" w:space="0" w:color="auto"/>
        <w:right w:val="none" w:sz="0" w:space="0" w:color="auto"/>
      </w:divBdr>
    </w:div>
    <w:div w:id="1030061526">
      <w:bodyDiv w:val="1"/>
      <w:marLeft w:val="0"/>
      <w:marRight w:val="0"/>
      <w:marTop w:val="0"/>
      <w:marBottom w:val="0"/>
      <w:divBdr>
        <w:top w:val="none" w:sz="0" w:space="0" w:color="auto"/>
        <w:left w:val="none" w:sz="0" w:space="0" w:color="auto"/>
        <w:bottom w:val="none" w:sz="0" w:space="0" w:color="auto"/>
        <w:right w:val="none" w:sz="0" w:space="0" w:color="auto"/>
      </w:divBdr>
    </w:div>
    <w:div w:id="1055589006">
      <w:bodyDiv w:val="1"/>
      <w:marLeft w:val="0"/>
      <w:marRight w:val="0"/>
      <w:marTop w:val="0"/>
      <w:marBottom w:val="0"/>
      <w:divBdr>
        <w:top w:val="none" w:sz="0" w:space="0" w:color="auto"/>
        <w:left w:val="none" w:sz="0" w:space="0" w:color="auto"/>
        <w:bottom w:val="none" w:sz="0" w:space="0" w:color="auto"/>
        <w:right w:val="none" w:sz="0" w:space="0" w:color="auto"/>
      </w:divBdr>
    </w:div>
    <w:div w:id="1257596478">
      <w:bodyDiv w:val="1"/>
      <w:marLeft w:val="0"/>
      <w:marRight w:val="0"/>
      <w:marTop w:val="0"/>
      <w:marBottom w:val="0"/>
      <w:divBdr>
        <w:top w:val="none" w:sz="0" w:space="0" w:color="auto"/>
        <w:left w:val="none" w:sz="0" w:space="0" w:color="auto"/>
        <w:bottom w:val="none" w:sz="0" w:space="0" w:color="auto"/>
        <w:right w:val="none" w:sz="0" w:space="0" w:color="auto"/>
      </w:divBdr>
    </w:div>
    <w:div w:id="1334408323">
      <w:bodyDiv w:val="1"/>
      <w:marLeft w:val="0"/>
      <w:marRight w:val="0"/>
      <w:marTop w:val="0"/>
      <w:marBottom w:val="0"/>
      <w:divBdr>
        <w:top w:val="none" w:sz="0" w:space="0" w:color="auto"/>
        <w:left w:val="none" w:sz="0" w:space="0" w:color="auto"/>
        <w:bottom w:val="none" w:sz="0" w:space="0" w:color="auto"/>
        <w:right w:val="none" w:sz="0" w:space="0" w:color="auto"/>
      </w:divBdr>
    </w:div>
    <w:div w:id="1348873689">
      <w:bodyDiv w:val="1"/>
      <w:marLeft w:val="390"/>
      <w:marRight w:val="240"/>
      <w:marTop w:val="300"/>
      <w:marBottom w:val="75"/>
      <w:divBdr>
        <w:top w:val="none" w:sz="0" w:space="0" w:color="auto"/>
        <w:left w:val="none" w:sz="0" w:space="0" w:color="auto"/>
        <w:bottom w:val="none" w:sz="0" w:space="0" w:color="auto"/>
        <w:right w:val="none" w:sz="0" w:space="0" w:color="auto"/>
      </w:divBdr>
    </w:div>
    <w:div w:id="1417894633">
      <w:bodyDiv w:val="1"/>
      <w:marLeft w:val="0"/>
      <w:marRight w:val="0"/>
      <w:marTop w:val="0"/>
      <w:marBottom w:val="0"/>
      <w:divBdr>
        <w:top w:val="none" w:sz="0" w:space="0" w:color="auto"/>
        <w:left w:val="none" w:sz="0" w:space="0" w:color="auto"/>
        <w:bottom w:val="none" w:sz="0" w:space="0" w:color="auto"/>
        <w:right w:val="none" w:sz="0" w:space="0" w:color="auto"/>
      </w:divBdr>
    </w:div>
    <w:div w:id="1515874044">
      <w:bodyDiv w:val="1"/>
      <w:marLeft w:val="0"/>
      <w:marRight w:val="0"/>
      <w:marTop w:val="0"/>
      <w:marBottom w:val="0"/>
      <w:divBdr>
        <w:top w:val="none" w:sz="0" w:space="0" w:color="auto"/>
        <w:left w:val="none" w:sz="0" w:space="0" w:color="auto"/>
        <w:bottom w:val="none" w:sz="0" w:space="0" w:color="auto"/>
        <w:right w:val="none" w:sz="0" w:space="0" w:color="auto"/>
      </w:divBdr>
    </w:div>
    <w:div w:id="1531189706">
      <w:bodyDiv w:val="1"/>
      <w:marLeft w:val="360"/>
      <w:marRight w:val="360"/>
      <w:marTop w:val="0"/>
      <w:marBottom w:val="0"/>
      <w:divBdr>
        <w:top w:val="none" w:sz="0" w:space="0" w:color="auto"/>
        <w:left w:val="none" w:sz="0" w:space="0" w:color="auto"/>
        <w:bottom w:val="none" w:sz="0" w:space="0" w:color="auto"/>
        <w:right w:val="none" w:sz="0" w:space="0" w:color="auto"/>
      </w:divBdr>
      <w:divsChild>
        <w:div w:id="57018648">
          <w:marLeft w:val="0"/>
          <w:marRight w:val="0"/>
          <w:marTop w:val="0"/>
          <w:marBottom w:val="0"/>
          <w:divBdr>
            <w:top w:val="none" w:sz="0" w:space="0" w:color="auto"/>
            <w:left w:val="none" w:sz="0" w:space="0" w:color="auto"/>
            <w:bottom w:val="none" w:sz="0" w:space="0" w:color="auto"/>
            <w:right w:val="none" w:sz="0" w:space="0" w:color="auto"/>
          </w:divBdr>
        </w:div>
        <w:div w:id="134421860">
          <w:marLeft w:val="0"/>
          <w:marRight w:val="0"/>
          <w:marTop w:val="0"/>
          <w:marBottom w:val="0"/>
          <w:divBdr>
            <w:top w:val="none" w:sz="0" w:space="0" w:color="auto"/>
            <w:left w:val="none" w:sz="0" w:space="0" w:color="auto"/>
            <w:bottom w:val="none" w:sz="0" w:space="0" w:color="auto"/>
            <w:right w:val="none" w:sz="0" w:space="0" w:color="auto"/>
          </w:divBdr>
        </w:div>
        <w:div w:id="623120805">
          <w:marLeft w:val="0"/>
          <w:marRight w:val="0"/>
          <w:marTop w:val="0"/>
          <w:marBottom w:val="0"/>
          <w:divBdr>
            <w:top w:val="none" w:sz="0" w:space="0" w:color="auto"/>
            <w:left w:val="none" w:sz="0" w:space="0" w:color="auto"/>
            <w:bottom w:val="none" w:sz="0" w:space="0" w:color="auto"/>
            <w:right w:val="none" w:sz="0" w:space="0" w:color="auto"/>
          </w:divBdr>
        </w:div>
        <w:div w:id="1543664911">
          <w:marLeft w:val="0"/>
          <w:marRight w:val="0"/>
          <w:marTop w:val="0"/>
          <w:marBottom w:val="0"/>
          <w:divBdr>
            <w:top w:val="none" w:sz="0" w:space="0" w:color="auto"/>
            <w:left w:val="none" w:sz="0" w:space="0" w:color="auto"/>
            <w:bottom w:val="none" w:sz="0" w:space="0" w:color="auto"/>
            <w:right w:val="none" w:sz="0" w:space="0" w:color="auto"/>
          </w:divBdr>
        </w:div>
      </w:divsChild>
    </w:div>
    <w:div w:id="1563173705">
      <w:bodyDiv w:val="1"/>
      <w:marLeft w:val="0"/>
      <w:marRight w:val="0"/>
      <w:marTop w:val="0"/>
      <w:marBottom w:val="0"/>
      <w:divBdr>
        <w:top w:val="none" w:sz="0" w:space="0" w:color="auto"/>
        <w:left w:val="none" w:sz="0" w:space="0" w:color="auto"/>
        <w:bottom w:val="none" w:sz="0" w:space="0" w:color="auto"/>
        <w:right w:val="none" w:sz="0" w:space="0" w:color="auto"/>
      </w:divBdr>
    </w:div>
    <w:div w:id="1607887927">
      <w:bodyDiv w:val="1"/>
      <w:marLeft w:val="0"/>
      <w:marRight w:val="0"/>
      <w:marTop w:val="0"/>
      <w:marBottom w:val="0"/>
      <w:divBdr>
        <w:top w:val="none" w:sz="0" w:space="0" w:color="auto"/>
        <w:left w:val="none" w:sz="0" w:space="0" w:color="auto"/>
        <w:bottom w:val="none" w:sz="0" w:space="0" w:color="auto"/>
        <w:right w:val="none" w:sz="0" w:space="0" w:color="auto"/>
      </w:divBdr>
    </w:div>
    <w:div w:id="1686780770">
      <w:bodyDiv w:val="1"/>
      <w:marLeft w:val="0"/>
      <w:marRight w:val="0"/>
      <w:marTop w:val="0"/>
      <w:marBottom w:val="0"/>
      <w:divBdr>
        <w:top w:val="none" w:sz="0" w:space="0" w:color="auto"/>
        <w:left w:val="none" w:sz="0" w:space="0" w:color="auto"/>
        <w:bottom w:val="none" w:sz="0" w:space="0" w:color="auto"/>
        <w:right w:val="none" w:sz="0" w:space="0" w:color="auto"/>
      </w:divBdr>
      <w:divsChild>
        <w:div w:id="1075786004">
          <w:marLeft w:val="0"/>
          <w:marRight w:val="0"/>
          <w:marTop w:val="0"/>
          <w:marBottom w:val="0"/>
          <w:divBdr>
            <w:top w:val="none" w:sz="0" w:space="0" w:color="auto"/>
            <w:left w:val="none" w:sz="0" w:space="0" w:color="auto"/>
            <w:bottom w:val="none" w:sz="0" w:space="0" w:color="auto"/>
            <w:right w:val="none" w:sz="0" w:space="0" w:color="auto"/>
          </w:divBdr>
          <w:divsChild>
            <w:div w:id="8561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04017">
      <w:bodyDiv w:val="1"/>
      <w:marLeft w:val="0"/>
      <w:marRight w:val="0"/>
      <w:marTop w:val="0"/>
      <w:marBottom w:val="0"/>
      <w:divBdr>
        <w:top w:val="none" w:sz="0" w:space="0" w:color="auto"/>
        <w:left w:val="none" w:sz="0" w:space="0" w:color="auto"/>
        <w:bottom w:val="none" w:sz="0" w:space="0" w:color="auto"/>
        <w:right w:val="none" w:sz="0" w:space="0" w:color="auto"/>
      </w:divBdr>
      <w:divsChild>
        <w:div w:id="1628464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648328">
      <w:bodyDiv w:val="1"/>
      <w:marLeft w:val="0"/>
      <w:marRight w:val="0"/>
      <w:marTop w:val="0"/>
      <w:marBottom w:val="0"/>
      <w:divBdr>
        <w:top w:val="none" w:sz="0" w:space="0" w:color="auto"/>
        <w:left w:val="none" w:sz="0" w:space="0" w:color="auto"/>
        <w:bottom w:val="none" w:sz="0" w:space="0" w:color="auto"/>
        <w:right w:val="none" w:sz="0" w:space="0" w:color="auto"/>
      </w:divBdr>
      <w:divsChild>
        <w:div w:id="5328116">
          <w:marLeft w:val="0"/>
          <w:marRight w:val="0"/>
          <w:marTop w:val="0"/>
          <w:marBottom w:val="0"/>
          <w:divBdr>
            <w:top w:val="none" w:sz="0" w:space="0" w:color="auto"/>
            <w:left w:val="none" w:sz="0" w:space="0" w:color="auto"/>
            <w:bottom w:val="none" w:sz="0" w:space="0" w:color="auto"/>
            <w:right w:val="none" w:sz="0" w:space="0" w:color="auto"/>
          </w:divBdr>
        </w:div>
        <w:div w:id="14812238">
          <w:marLeft w:val="0"/>
          <w:marRight w:val="0"/>
          <w:marTop w:val="0"/>
          <w:marBottom w:val="0"/>
          <w:divBdr>
            <w:top w:val="none" w:sz="0" w:space="0" w:color="auto"/>
            <w:left w:val="none" w:sz="0" w:space="0" w:color="auto"/>
            <w:bottom w:val="none" w:sz="0" w:space="0" w:color="auto"/>
            <w:right w:val="none" w:sz="0" w:space="0" w:color="auto"/>
          </w:divBdr>
        </w:div>
        <w:div w:id="15080795">
          <w:marLeft w:val="0"/>
          <w:marRight w:val="0"/>
          <w:marTop w:val="0"/>
          <w:marBottom w:val="0"/>
          <w:divBdr>
            <w:top w:val="none" w:sz="0" w:space="0" w:color="auto"/>
            <w:left w:val="none" w:sz="0" w:space="0" w:color="auto"/>
            <w:bottom w:val="none" w:sz="0" w:space="0" w:color="auto"/>
            <w:right w:val="none" w:sz="0" w:space="0" w:color="auto"/>
          </w:divBdr>
        </w:div>
        <w:div w:id="62879509">
          <w:marLeft w:val="0"/>
          <w:marRight w:val="0"/>
          <w:marTop w:val="0"/>
          <w:marBottom w:val="0"/>
          <w:divBdr>
            <w:top w:val="none" w:sz="0" w:space="0" w:color="auto"/>
            <w:left w:val="none" w:sz="0" w:space="0" w:color="auto"/>
            <w:bottom w:val="none" w:sz="0" w:space="0" w:color="auto"/>
            <w:right w:val="none" w:sz="0" w:space="0" w:color="auto"/>
          </w:divBdr>
        </w:div>
        <w:div w:id="78793875">
          <w:marLeft w:val="0"/>
          <w:marRight w:val="0"/>
          <w:marTop w:val="0"/>
          <w:marBottom w:val="0"/>
          <w:divBdr>
            <w:top w:val="none" w:sz="0" w:space="0" w:color="auto"/>
            <w:left w:val="none" w:sz="0" w:space="0" w:color="auto"/>
            <w:bottom w:val="none" w:sz="0" w:space="0" w:color="auto"/>
            <w:right w:val="none" w:sz="0" w:space="0" w:color="auto"/>
          </w:divBdr>
        </w:div>
        <w:div w:id="101540142">
          <w:marLeft w:val="0"/>
          <w:marRight w:val="0"/>
          <w:marTop w:val="0"/>
          <w:marBottom w:val="0"/>
          <w:divBdr>
            <w:top w:val="none" w:sz="0" w:space="0" w:color="auto"/>
            <w:left w:val="none" w:sz="0" w:space="0" w:color="auto"/>
            <w:bottom w:val="none" w:sz="0" w:space="0" w:color="auto"/>
            <w:right w:val="none" w:sz="0" w:space="0" w:color="auto"/>
          </w:divBdr>
        </w:div>
        <w:div w:id="103696056">
          <w:marLeft w:val="0"/>
          <w:marRight w:val="0"/>
          <w:marTop w:val="0"/>
          <w:marBottom w:val="0"/>
          <w:divBdr>
            <w:top w:val="none" w:sz="0" w:space="0" w:color="auto"/>
            <w:left w:val="none" w:sz="0" w:space="0" w:color="auto"/>
            <w:bottom w:val="none" w:sz="0" w:space="0" w:color="auto"/>
            <w:right w:val="none" w:sz="0" w:space="0" w:color="auto"/>
          </w:divBdr>
        </w:div>
        <w:div w:id="110059090">
          <w:marLeft w:val="0"/>
          <w:marRight w:val="0"/>
          <w:marTop w:val="0"/>
          <w:marBottom w:val="0"/>
          <w:divBdr>
            <w:top w:val="none" w:sz="0" w:space="0" w:color="auto"/>
            <w:left w:val="none" w:sz="0" w:space="0" w:color="auto"/>
            <w:bottom w:val="none" w:sz="0" w:space="0" w:color="auto"/>
            <w:right w:val="none" w:sz="0" w:space="0" w:color="auto"/>
          </w:divBdr>
        </w:div>
        <w:div w:id="119804532">
          <w:marLeft w:val="0"/>
          <w:marRight w:val="0"/>
          <w:marTop w:val="0"/>
          <w:marBottom w:val="0"/>
          <w:divBdr>
            <w:top w:val="none" w:sz="0" w:space="0" w:color="auto"/>
            <w:left w:val="none" w:sz="0" w:space="0" w:color="auto"/>
            <w:bottom w:val="none" w:sz="0" w:space="0" w:color="auto"/>
            <w:right w:val="none" w:sz="0" w:space="0" w:color="auto"/>
          </w:divBdr>
        </w:div>
        <w:div w:id="157160992">
          <w:marLeft w:val="0"/>
          <w:marRight w:val="0"/>
          <w:marTop w:val="0"/>
          <w:marBottom w:val="0"/>
          <w:divBdr>
            <w:top w:val="none" w:sz="0" w:space="0" w:color="auto"/>
            <w:left w:val="none" w:sz="0" w:space="0" w:color="auto"/>
            <w:bottom w:val="none" w:sz="0" w:space="0" w:color="auto"/>
            <w:right w:val="none" w:sz="0" w:space="0" w:color="auto"/>
          </w:divBdr>
        </w:div>
        <w:div w:id="160628886">
          <w:marLeft w:val="0"/>
          <w:marRight w:val="0"/>
          <w:marTop w:val="0"/>
          <w:marBottom w:val="0"/>
          <w:divBdr>
            <w:top w:val="none" w:sz="0" w:space="0" w:color="auto"/>
            <w:left w:val="none" w:sz="0" w:space="0" w:color="auto"/>
            <w:bottom w:val="none" w:sz="0" w:space="0" w:color="auto"/>
            <w:right w:val="none" w:sz="0" w:space="0" w:color="auto"/>
          </w:divBdr>
        </w:div>
        <w:div w:id="217009170">
          <w:marLeft w:val="0"/>
          <w:marRight w:val="0"/>
          <w:marTop w:val="0"/>
          <w:marBottom w:val="0"/>
          <w:divBdr>
            <w:top w:val="none" w:sz="0" w:space="0" w:color="auto"/>
            <w:left w:val="none" w:sz="0" w:space="0" w:color="auto"/>
            <w:bottom w:val="none" w:sz="0" w:space="0" w:color="auto"/>
            <w:right w:val="none" w:sz="0" w:space="0" w:color="auto"/>
          </w:divBdr>
        </w:div>
        <w:div w:id="222258354">
          <w:marLeft w:val="0"/>
          <w:marRight w:val="0"/>
          <w:marTop w:val="0"/>
          <w:marBottom w:val="0"/>
          <w:divBdr>
            <w:top w:val="none" w:sz="0" w:space="0" w:color="auto"/>
            <w:left w:val="none" w:sz="0" w:space="0" w:color="auto"/>
            <w:bottom w:val="none" w:sz="0" w:space="0" w:color="auto"/>
            <w:right w:val="none" w:sz="0" w:space="0" w:color="auto"/>
          </w:divBdr>
        </w:div>
        <w:div w:id="227612721">
          <w:marLeft w:val="0"/>
          <w:marRight w:val="0"/>
          <w:marTop w:val="0"/>
          <w:marBottom w:val="0"/>
          <w:divBdr>
            <w:top w:val="none" w:sz="0" w:space="0" w:color="auto"/>
            <w:left w:val="none" w:sz="0" w:space="0" w:color="auto"/>
            <w:bottom w:val="none" w:sz="0" w:space="0" w:color="auto"/>
            <w:right w:val="none" w:sz="0" w:space="0" w:color="auto"/>
          </w:divBdr>
        </w:div>
        <w:div w:id="241064522">
          <w:marLeft w:val="0"/>
          <w:marRight w:val="0"/>
          <w:marTop w:val="0"/>
          <w:marBottom w:val="0"/>
          <w:divBdr>
            <w:top w:val="none" w:sz="0" w:space="0" w:color="auto"/>
            <w:left w:val="none" w:sz="0" w:space="0" w:color="auto"/>
            <w:bottom w:val="none" w:sz="0" w:space="0" w:color="auto"/>
            <w:right w:val="none" w:sz="0" w:space="0" w:color="auto"/>
          </w:divBdr>
        </w:div>
        <w:div w:id="253439700">
          <w:marLeft w:val="0"/>
          <w:marRight w:val="0"/>
          <w:marTop w:val="0"/>
          <w:marBottom w:val="0"/>
          <w:divBdr>
            <w:top w:val="none" w:sz="0" w:space="0" w:color="auto"/>
            <w:left w:val="none" w:sz="0" w:space="0" w:color="auto"/>
            <w:bottom w:val="none" w:sz="0" w:space="0" w:color="auto"/>
            <w:right w:val="none" w:sz="0" w:space="0" w:color="auto"/>
          </w:divBdr>
        </w:div>
        <w:div w:id="288322851">
          <w:marLeft w:val="0"/>
          <w:marRight w:val="0"/>
          <w:marTop w:val="0"/>
          <w:marBottom w:val="0"/>
          <w:divBdr>
            <w:top w:val="none" w:sz="0" w:space="0" w:color="auto"/>
            <w:left w:val="none" w:sz="0" w:space="0" w:color="auto"/>
            <w:bottom w:val="none" w:sz="0" w:space="0" w:color="auto"/>
            <w:right w:val="none" w:sz="0" w:space="0" w:color="auto"/>
          </w:divBdr>
        </w:div>
        <w:div w:id="310327524">
          <w:marLeft w:val="0"/>
          <w:marRight w:val="0"/>
          <w:marTop w:val="0"/>
          <w:marBottom w:val="0"/>
          <w:divBdr>
            <w:top w:val="none" w:sz="0" w:space="0" w:color="auto"/>
            <w:left w:val="none" w:sz="0" w:space="0" w:color="auto"/>
            <w:bottom w:val="none" w:sz="0" w:space="0" w:color="auto"/>
            <w:right w:val="none" w:sz="0" w:space="0" w:color="auto"/>
          </w:divBdr>
        </w:div>
        <w:div w:id="313801675">
          <w:marLeft w:val="0"/>
          <w:marRight w:val="0"/>
          <w:marTop w:val="0"/>
          <w:marBottom w:val="0"/>
          <w:divBdr>
            <w:top w:val="none" w:sz="0" w:space="0" w:color="auto"/>
            <w:left w:val="none" w:sz="0" w:space="0" w:color="auto"/>
            <w:bottom w:val="none" w:sz="0" w:space="0" w:color="auto"/>
            <w:right w:val="none" w:sz="0" w:space="0" w:color="auto"/>
          </w:divBdr>
        </w:div>
        <w:div w:id="332991972">
          <w:marLeft w:val="0"/>
          <w:marRight w:val="0"/>
          <w:marTop w:val="0"/>
          <w:marBottom w:val="0"/>
          <w:divBdr>
            <w:top w:val="none" w:sz="0" w:space="0" w:color="auto"/>
            <w:left w:val="none" w:sz="0" w:space="0" w:color="auto"/>
            <w:bottom w:val="none" w:sz="0" w:space="0" w:color="auto"/>
            <w:right w:val="none" w:sz="0" w:space="0" w:color="auto"/>
          </w:divBdr>
        </w:div>
        <w:div w:id="339283672">
          <w:marLeft w:val="0"/>
          <w:marRight w:val="0"/>
          <w:marTop w:val="0"/>
          <w:marBottom w:val="0"/>
          <w:divBdr>
            <w:top w:val="none" w:sz="0" w:space="0" w:color="auto"/>
            <w:left w:val="none" w:sz="0" w:space="0" w:color="auto"/>
            <w:bottom w:val="none" w:sz="0" w:space="0" w:color="auto"/>
            <w:right w:val="none" w:sz="0" w:space="0" w:color="auto"/>
          </w:divBdr>
        </w:div>
        <w:div w:id="359208138">
          <w:marLeft w:val="0"/>
          <w:marRight w:val="0"/>
          <w:marTop w:val="0"/>
          <w:marBottom w:val="0"/>
          <w:divBdr>
            <w:top w:val="none" w:sz="0" w:space="0" w:color="auto"/>
            <w:left w:val="none" w:sz="0" w:space="0" w:color="auto"/>
            <w:bottom w:val="none" w:sz="0" w:space="0" w:color="auto"/>
            <w:right w:val="none" w:sz="0" w:space="0" w:color="auto"/>
          </w:divBdr>
        </w:div>
        <w:div w:id="359477595">
          <w:marLeft w:val="0"/>
          <w:marRight w:val="0"/>
          <w:marTop w:val="0"/>
          <w:marBottom w:val="0"/>
          <w:divBdr>
            <w:top w:val="none" w:sz="0" w:space="0" w:color="auto"/>
            <w:left w:val="none" w:sz="0" w:space="0" w:color="auto"/>
            <w:bottom w:val="none" w:sz="0" w:space="0" w:color="auto"/>
            <w:right w:val="none" w:sz="0" w:space="0" w:color="auto"/>
          </w:divBdr>
        </w:div>
        <w:div w:id="359860201">
          <w:marLeft w:val="0"/>
          <w:marRight w:val="0"/>
          <w:marTop w:val="0"/>
          <w:marBottom w:val="0"/>
          <w:divBdr>
            <w:top w:val="none" w:sz="0" w:space="0" w:color="auto"/>
            <w:left w:val="none" w:sz="0" w:space="0" w:color="auto"/>
            <w:bottom w:val="none" w:sz="0" w:space="0" w:color="auto"/>
            <w:right w:val="none" w:sz="0" w:space="0" w:color="auto"/>
          </w:divBdr>
        </w:div>
        <w:div w:id="359863514">
          <w:marLeft w:val="0"/>
          <w:marRight w:val="0"/>
          <w:marTop w:val="0"/>
          <w:marBottom w:val="0"/>
          <w:divBdr>
            <w:top w:val="none" w:sz="0" w:space="0" w:color="auto"/>
            <w:left w:val="none" w:sz="0" w:space="0" w:color="auto"/>
            <w:bottom w:val="none" w:sz="0" w:space="0" w:color="auto"/>
            <w:right w:val="none" w:sz="0" w:space="0" w:color="auto"/>
          </w:divBdr>
        </w:div>
        <w:div w:id="382752257">
          <w:marLeft w:val="0"/>
          <w:marRight w:val="0"/>
          <w:marTop w:val="0"/>
          <w:marBottom w:val="0"/>
          <w:divBdr>
            <w:top w:val="none" w:sz="0" w:space="0" w:color="auto"/>
            <w:left w:val="none" w:sz="0" w:space="0" w:color="auto"/>
            <w:bottom w:val="none" w:sz="0" w:space="0" w:color="auto"/>
            <w:right w:val="none" w:sz="0" w:space="0" w:color="auto"/>
          </w:divBdr>
        </w:div>
        <w:div w:id="388303073">
          <w:marLeft w:val="0"/>
          <w:marRight w:val="0"/>
          <w:marTop w:val="0"/>
          <w:marBottom w:val="0"/>
          <w:divBdr>
            <w:top w:val="none" w:sz="0" w:space="0" w:color="auto"/>
            <w:left w:val="none" w:sz="0" w:space="0" w:color="auto"/>
            <w:bottom w:val="none" w:sz="0" w:space="0" w:color="auto"/>
            <w:right w:val="none" w:sz="0" w:space="0" w:color="auto"/>
          </w:divBdr>
        </w:div>
        <w:div w:id="390347650">
          <w:marLeft w:val="0"/>
          <w:marRight w:val="0"/>
          <w:marTop w:val="0"/>
          <w:marBottom w:val="0"/>
          <w:divBdr>
            <w:top w:val="none" w:sz="0" w:space="0" w:color="auto"/>
            <w:left w:val="none" w:sz="0" w:space="0" w:color="auto"/>
            <w:bottom w:val="none" w:sz="0" w:space="0" w:color="auto"/>
            <w:right w:val="none" w:sz="0" w:space="0" w:color="auto"/>
          </w:divBdr>
        </w:div>
        <w:div w:id="391343661">
          <w:marLeft w:val="0"/>
          <w:marRight w:val="0"/>
          <w:marTop w:val="0"/>
          <w:marBottom w:val="0"/>
          <w:divBdr>
            <w:top w:val="none" w:sz="0" w:space="0" w:color="auto"/>
            <w:left w:val="none" w:sz="0" w:space="0" w:color="auto"/>
            <w:bottom w:val="none" w:sz="0" w:space="0" w:color="auto"/>
            <w:right w:val="none" w:sz="0" w:space="0" w:color="auto"/>
          </w:divBdr>
        </w:div>
        <w:div w:id="427624463">
          <w:marLeft w:val="0"/>
          <w:marRight w:val="0"/>
          <w:marTop w:val="0"/>
          <w:marBottom w:val="0"/>
          <w:divBdr>
            <w:top w:val="none" w:sz="0" w:space="0" w:color="auto"/>
            <w:left w:val="none" w:sz="0" w:space="0" w:color="auto"/>
            <w:bottom w:val="none" w:sz="0" w:space="0" w:color="auto"/>
            <w:right w:val="none" w:sz="0" w:space="0" w:color="auto"/>
          </w:divBdr>
        </w:div>
        <w:div w:id="428427165">
          <w:marLeft w:val="0"/>
          <w:marRight w:val="0"/>
          <w:marTop w:val="0"/>
          <w:marBottom w:val="0"/>
          <w:divBdr>
            <w:top w:val="none" w:sz="0" w:space="0" w:color="auto"/>
            <w:left w:val="none" w:sz="0" w:space="0" w:color="auto"/>
            <w:bottom w:val="none" w:sz="0" w:space="0" w:color="auto"/>
            <w:right w:val="none" w:sz="0" w:space="0" w:color="auto"/>
          </w:divBdr>
        </w:div>
        <w:div w:id="454098986">
          <w:marLeft w:val="0"/>
          <w:marRight w:val="0"/>
          <w:marTop w:val="0"/>
          <w:marBottom w:val="0"/>
          <w:divBdr>
            <w:top w:val="none" w:sz="0" w:space="0" w:color="auto"/>
            <w:left w:val="none" w:sz="0" w:space="0" w:color="auto"/>
            <w:bottom w:val="none" w:sz="0" w:space="0" w:color="auto"/>
            <w:right w:val="none" w:sz="0" w:space="0" w:color="auto"/>
          </w:divBdr>
        </w:div>
        <w:div w:id="455103382">
          <w:marLeft w:val="0"/>
          <w:marRight w:val="0"/>
          <w:marTop w:val="0"/>
          <w:marBottom w:val="0"/>
          <w:divBdr>
            <w:top w:val="none" w:sz="0" w:space="0" w:color="auto"/>
            <w:left w:val="none" w:sz="0" w:space="0" w:color="auto"/>
            <w:bottom w:val="none" w:sz="0" w:space="0" w:color="auto"/>
            <w:right w:val="none" w:sz="0" w:space="0" w:color="auto"/>
          </w:divBdr>
        </w:div>
        <w:div w:id="507988894">
          <w:marLeft w:val="0"/>
          <w:marRight w:val="0"/>
          <w:marTop w:val="0"/>
          <w:marBottom w:val="0"/>
          <w:divBdr>
            <w:top w:val="none" w:sz="0" w:space="0" w:color="auto"/>
            <w:left w:val="none" w:sz="0" w:space="0" w:color="auto"/>
            <w:bottom w:val="none" w:sz="0" w:space="0" w:color="auto"/>
            <w:right w:val="none" w:sz="0" w:space="0" w:color="auto"/>
          </w:divBdr>
        </w:div>
        <w:div w:id="559025372">
          <w:marLeft w:val="0"/>
          <w:marRight w:val="0"/>
          <w:marTop w:val="0"/>
          <w:marBottom w:val="0"/>
          <w:divBdr>
            <w:top w:val="none" w:sz="0" w:space="0" w:color="auto"/>
            <w:left w:val="none" w:sz="0" w:space="0" w:color="auto"/>
            <w:bottom w:val="none" w:sz="0" w:space="0" w:color="auto"/>
            <w:right w:val="none" w:sz="0" w:space="0" w:color="auto"/>
          </w:divBdr>
        </w:div>
        <w:div w:id="612397971">
          <w:marLeft w:val="0"/>
          <w:marRight w:val="0"/>
          <w:marTop w:val="0"/>
          <w:marBottom w:val="0"/>
          <w:divBdr>
            <w:top w:val="none" w:sz="0" w:space="0" w:color="auto"/>
            <w:left w:val="none" w:sz="0" w:space="0" w:color="auto"/>
            <w:bottom w:val="none" w:sz="0" w:space="0" w:color="auto"/>
            <w:right w:val="none" w:sz="0" w:space="0" w:color="auto"/>
          </w:divBdr>
        </w:div>
        <w:div w:id="621427386">
          <w:marLeft w:val="0"/>
          <w:marRight w:val="0"/>
          <w:marTop w:val="0"/>
          <w:marBottom w:val="0"/>
          <w:divBdr>
            <w:top w:val="none" w:sz="0" w:space="0" w:color="auto"/>
            <w:left w:val="none" w:sz="0" w:space="0" w:color="auto"/>
            <w:bottom w:val="none" w:sz="0" w:space="0" w:color="auto"/>
            <w:right w:val="none" w:sz="0" w:space="0" w:color="auto"/>
          </w:divBdr>
        </w:div>
        <w:div w:id="626593762">
          <w:marLeft w:val="0"/>
          <w:marRight w:val="0"/>
          <w:marTop w:val="0"/>
          <w:marBottom w:val="0"/>
          <w:divBdr>
            <w:top w:val="none" w:sz="0" w:space="0" w:color="auto"/>
            <w:left w:val="none" w:sz="0" w:space="0" w:color="auto"/>
            <w:bottom w:val="none" w:sz="0" w:space="0" w:color="auto"/>
            <w:right w:val="none" w:sz="0" w:space="0" w:color="auto"/>
          </w:divBdr>
        </w:div>
        <w:div w:id="642546133">
          <w:marLeft w:val="0"/>
          <w:marRight w:val="0"/>
          <w:marTop w:val="0"/>
          <w:marBottom w:val="0"/>
          <w:divBdr>
            <w:top w:val="none" w:sz="0" w:space="0" w:color="auto"/>
            <w:left w:val="none" w:sz="0" w:space="0" w:color="auto"/>
            <w:bottom w:val="none" w:sz="0" w:space="0" w:color="auto"/>
            <w:right w:val="none" w:sz="0" w:space="0" w:color="auto"/>
          </w:divBdr>
        </w:div>
        <w:div w:id="645814706">
          <w:marLeft w:val="0"/>
          <w:marRight w:val="0"/>
          <w:marTop w:val="0"/>
          <w:marBottom w:val="0"/>
          <w:divBdr>
            <w:top w:val="none" w:sz="0" w:space="0" w:color="auto"/>
            <w:left w:val="none" w:sz="0" w:space="0" w:color="auto"/>
            <w:bottom w:val="none" w:sz="0" w:space="0" w:color="auto"/>
            <w:right w:val="none" w:sz="0" w:space="0" w:color="auto"/>
          </w:divBdr>
        </w:div>
        <w:div w:id="656615533">
          <w:marLeft w:val="0"/>
          <w:marRight w:val="0"/>
          <w:marTop w:val="0"/>
          <w:marBottom w:val="0"/>
          <w:divBdr>
            <w:top w:val="none" w:sz="0" w:space="0" w:color="auto"/>
            <w:left w:val="none" w:sz="0" w:space="0" w:color="auto"/>
            <w:bottom w:val="none" w:sz="0" w:space="0" w:color="auto"/>
            <w:right w:val="none" w:sz="0" w:space="0" w:color="auto"/>
          </w:divBdr>
        </w:div>
        <w:div w:id="683438318">
          <w:marLeft w:val="0"/>
          <w:marRight w:val="0"/>
          <w:marTop w:val="0"/>
          <w:marBottom w:val="0"/>
          <w:divBdr>
            <w:top w:val="none" w:sz="0" w:space="0" w:color="auto"/>
            <w:left w:val="none" w:sz="0" w:space="0" w:color="auto"/>
            <w:bottom w:val="none" w:sz="0" w:space="0" w:color="auto"/>
            <w:right w:val="none" w:sz="0" w:space="0" w:color="auto"/>
          </w:divBdr>
        </w:div>
        <w:div w:id="726226427">
          <w:marLeft w:val="0"/>
          <w:marRight w:val="0"/>
          <w:marTop w:val="0"/>
          <w:marBottom w:val="0"/>
          <w:divBdr>
            <w:top w:val="none" w:sz="0" w:space="0" w:color="auto"/>
            <w:left w:val="none" w:sz="0" w:space="0" w:color="auto"/>
            <w:bottom w:val="none" w:sz="0" w:space="0" w:color="auto"/>
            <w:right w:val="none" w:sz="0" w:space="0" w:color="auto"/>
          </w:divBdr>
        </w:div>
        <w:div w:id="726492848">
          <w:marLeft w:val="0"/>
          <w:marRight w:val="0"/>
          <w:marTop w:val="0"/>
          <w:marBottom w:val="0"/>
          <w:divBdr>
            <w:top w:val="none" w:sz="0" w:space="0" w:color="auto"/>
            <w:left w:val="none" w:sz="0" w:space="0" w:color="auto"/>
            <w:bottom w:val="none" w:sz="0" w:space="0" w:color="auto"/>
            <w:right w:val="none" w:sz="0" w:space="0" w:color="auto"/>
          </w:divBdr>
        </w:div>
        <w:div w:id="731923964">
          <w:marLeft w:val="0"/>
          <w:marRight w:val="0"/>
          <w:marTop w:val="0"/>
          <w:marBottom w:val="0"/>
          <w:divBdr>
            <w:top w:val="none" w:sz="0" w:space="0" w:color="auto"/>
            <w:left w:val="none" w:sz="0" w:space="0" w:color="auto"/>
            <w:bottom w:val="none" w:sz="0" w:space="0" w:color="auto"/>
            <w:right w:val="none" w:sz="0" w:space="0" w:color="auto"/>
          </w:divBdr>
        </w:div>
        <w:div w:id="735274950">
          <w:marLeft w:val="0"/>
          <w:marRight w:val="0"/>
          <w:marTop w:val="0"/>
          <w:marBottom w:val="0"/>
          <w:divBdr>
            <w:top w:val="none" w:sz="0" w:space="0" w:color="auto"/>
            <w:left w:val="none" w:sz="0" w:space="0" w:color="auto"/>
            <w:bottom w:val="none" w:sz="0" w:space="0" w:color="auto"/>
            <w:right w:val="none" w:sz="0" w:space="0" w:color="auto"/>
          </w:divBdr>
        </w:div>
        <w:div w:id="774330383">
          <w:marLeft w:val="0"/>
          <w:marRight w:val="0"/>
          <w:marTop w:val="0"/>
          <w:marBottom w:val="0"/>
          <w:divBdr>
            <w:top w:val="none" w:sz="0" w:space="0" w:color="auto"/>
            <w:left w:val="none" w:sz="0" w:space="0" w:color="auto"/>
            <w:bottom w:val="none" w:sz="0" w:space="0" w:color="auto"/>
            <w:right w:val="none" w:sz="0" w:space="0" w:color="auto"/>
          </w:divBdr>
        </w:div>
        <w:div w:id="862212233">
          <w:marLeft w:val="0"/>
          <w:marRight w:val="0"/>
          <w:marTop w:val="0"/>
          <w:marBottom w:val="0"/>
          <w:divBdr>
            <w:top w:val="none" w:sz="0" w:space="0" w:color="auto"/>
            <w:left w:val="none" w:sz="0" w:space="0" w:color="auto"/>
            <w:bottom w:val="none" w:sz="0" w:space="0" w:color="auto"/>
            <w:right w:val="none" w:sz="0" w:space="0" w:color="auto"/>
          </w:divBdr>
        </w:div>
        <w:div w:id="905916631">
          <w:marLeft w:val="0"/>
          <w:marRight w:val="0"/>
          <w:marTop w:val="0"/>
          <w:marBottom w:val="0"/>
          <w:divBdr>
            <w:top w:val="none" w:sz="0" w:space="0" w:color="auto"/>
            <w:left w:val="none" w:sz="0" w:space="0" w:color="auto"/>
            <w:bottom w:val="none" w:sz="0" w:space="0" w:color="auto"/>
            <w:right w:val="none" w:sz="0" w:space="0" w:color="auto"/>
          </w:divBdr>
        </w:div>
        <w:div w:id="923076271">
          <w:marLeft w:val="0"/>
          <w:marRight w:val="0"/>
          <w:marTop w:val="0"/>
          <w:marBottom w:val="0"/>
          <w:divBdr>
            <w:top w:val="none" w:sz="0" w:space="0" w:color="auto"/>
            <w:left w:val="none" w:sz="0" w:space="0" w:color="auto"/>
            <w:bottom w:val="none" w:sz="0" w:space="0" w:color="auto"/>
            <w:right w:val="none" w:sz="0" w:space="0" w:color="auto"/>
          </w:divBdr>
        </w:div>
        <w:div w:id="939332646">
          <w:marLeft w:val="0"/>
          <w:marRight w:val="0"/>
          <w:marTop w:val="0"/>
          <w:marBottom w:val="0"/>
          <w:divBdr>
            <w:top w:val="none" w:sz="0" w:space="0" w:color="auto"/>
            <w:left w:val="none" w:sz="0" w:space="0" w:color="auto"/>
            <w:bottom w:val="none" w:sz="0" w:space="0" w:color="auto"/>
            <w:right w:val="none" w:sz="0" w:space="0" w:color="auto"/>
          </w:divBdr>
        </w:div>
        <w:div w:id="1001199144">
          <w:marLeft w:val="0"/>
          <w:marRight w:val="0"/>
          <w:marTop w:val="0"/>
          <w:marBottom w:val="0"/>
          <w:divBdr>
            <w:top w:val="none" w:sz="0" w:space="0" w:color="auto"/>
            <w:left w:val="none" w:sz="0" w:space="0" w:color="auto"/>
            <w:bottom w:val="none" w:sz="0" w:space="0" w:color="auto"/>
            <w:right w:val="none" w:sz="0" w:space="0" w:color="auto"/>
          </w:divBdr>
        </w:div>
        <w:div w:id="1004675008">
          <w:marLeft w:val="0"/>
          <w:marRight w:val="0"/>
          <w:marTop w:val="0"/>
          <w:marBottom w:val="0"/>
          <w:divBdr>
            <w:top w:val="none" w:sz="0" w:space="0" w:color="auto"/>
            <w:left w:val="none" w:sz="0" w:space="0" w:color="auto"/>
            <w:bottom w:val="none" w:sz="0" w:space="0" w:color="auto"/>
            <w:right w:val="none" w:sz="0" w:space="0" w:color="auto"/>
          </w:divBdr>
        </w:div>
        <w:div w:id="1007828521">
          <w:marLeft w:val="0"/>
          <w:marRight w:val="0"/>
          <w:marTop w:val="0"/>
          <w:marBottom w:val="0"/>
          <w:divBdr>
            <w:top w:val="none" w:sz="0" w:space="0" w:color="auto"/>
            <w:left w:val="none" w:sz="0" w:space="0" w:color="auto"/>
            <w:bottom w:val="none" w:sz="0" w:space="0" w:color="auto"/>
            <w:right w:val="none" w:sz="0" w:space="0" w:color="auto"/>
          </w:divBdr>
        </w:div>
        <w:div w:id="1022978153">
          <w:marLeft w:val="0"/>
          <w:marRight w:val="0"/>
          <w:marTop w:val="0"/>
          <w:marBottom w:val="0"/>
          <w:divBdr>
            <w:top w:val="none" w:sz="0" w:space="0" w:color="auto"/>
            <w:left w:val="none" w:sz="0" w:space="0" w:color="auto"/>
            <w:bottom w:val="none" w:sz="0" w:space="0" w:color="auto"/>
            <w:right w:val="none" w:sz="0" w:space="0" w:color="auto"/>
          </w:divBdr>
        </w:div>
        <w:div w:id="1081415197">
          <w:marLeft w:val="0"/>
          <w:marRight w:val="0"/>
          <w:marTop w:val="0"/>
          <w:marBottom w:val="0"/>
          <w:divBdr>
            <w:top w:val="none" w:sz="0" w:space="0" w:color="auto"/>
            <w:left w:val="none" w:sz="0" w:space="0" w:color="auto"/>
            <w:bottom w:val="none" w:sz="0" w:space="0" w:color="auto"/>
            <w:right w:val="none" w:sz="0" w:space="0" w:color="auto"/>
          </w:divBdr>
        </w:div>
        <w:div w:id="1082874676">
          <w:marLeft w:val="0"/>
          <w:marRight w:val="0"/>
          <w:marTop w:val="0"/>
          <w:marBottom w:val="0"/>
          <w:divBdr>
            <w:top w:val="none" w:sz="0" w:space="0" w:color="auto"/>
            <w:left w:val="none" w:sz="0" w:space="0" w:color="auto"/>
            <w:bottom w:val="none" w:sz="0" w:space="0" w:color="auto"/>
            <w:right w:val="none" w:sz="0" w:space="0" w:color="auto"/>
          </w:divBdr>
        </w:div>
        <w:div w:id="1098913735">
          <w:marLeft w:val="0"/>
          <w:marRight w:val="0"/>
          <w:marTop w:val="0"/>
          <w:marBottom w:val="0"/>
          <w:divBdr>
            <w:top w:val="none" w:sz="0" w:space="0" w:color="auto"/>
            <w:left w:val="none" w:sz="0" w:space="0" w:color="auto"/>
            <w:bottom w:val="none" w:sz="0" w:space="0" w:color="auto"/>
            <w:right w:val="none" w:sz="0" w:space="0" w:color="auto"/>
          </w:divBdr>
        </w:div>
        <w:div w:id="1105660731">
          <w:marLeft w:val="0"/>
          <w:marRight w:val="0"/>
          <w:marTop w:val="0"/>
          <w:marBottom w:val="0"/>
          <w:divBdr>
            <w:top w:val="none" w:sz="0" w:space="0" w:color="auto"/>
            <w:left w:val="none" w:sz="0" w:space="0" w:color="auto"/>
            <w:bottom w:val="none" w:sz="0" w:space="0" w:color="auto"/>
            <w:right w:val="none" w:sz="0" w:space="0" w:color="auto"/>
          </w:divBdr>
        </w:div>
        <w:div w:id="1115637846">
          <w:marLeft w:val="0"/>
          <w:marRight w:val="0"/>
          <w:marTop w:val="0"/>
          <w:marBottom w:val="0"/>
          <w:divBdr>
            <w:top w:val="none" w:sz="0" w:space="0" w:color="auto"/>
            <w:left w:val="none" w:sz="0" w:space="0" w:color="auto"/>
            <w:bottom w:val="none" w:sz="0" w:space="0" w:color="auto"/>
            <w:right w:val="none" w:sz="0" w:space="0" w:color="auto"/>
          </w:divBdr>
        </w:div>
        <w:div w:id="1154645558">
          <w:marLeft w:val="0"/>
          <w:marRight w:val="0"/>
          <w:marTop w:val="0"/>
          <w:marBottom w:val="0"/>
          <w:divBdr>
            <w:top w:val="none" w:sz="0" w:space="0" w:color="auto"/>
            <w:left w:val="none" w:sz="0" w:space="0" w:color="auto"/>
            <w:bottom w:val="none" w:sz="0" w:space="0" w:color="auto"/>
            <w:right w:val="none" w:sz="0" w:space="0" w:color="auto"/>
          </w:divBdr>
        </w:div>
        <w:div w:id="1158880475">
          <w:marLeft w:val="0"/>
          <w:marRight w:val="0"/>
          <w:marTop w:val="0"/>
          <w:marBottom w:val="0"/>
          <w:divBdr>
            <w:top w:val="none" w:sz="0" w:space="0" w:color="auto"/>
            <w:left w:val="none" w:sz="0" w:space="0" w:color="auto"/>
            <w:bottom w:val="none" w:sz="0" w:space="0" w:color="auto"/>
            <w:right w:val="none" w:sz="0" w:space="0" w:color="auto"/>
          </w:divBdr>
        </w:div>
        <w:div w:id="1237011037">
          <w:marLeft w:val="0"/>
          <w:marRight w:val="0"/>
          <w:marTop w:val="0"/>
          <w:marBottom w:val="0"/>
          <w:divBdr>
            <w:top w:val="none" w:sz="0" w:space="0" w:color="auto"/>
            <w:left w:val="none" w:sz="0" w:space="0" w:color="auto"/>
            <w:bottom w:val="none" w:sz="0" w:space="0" w:color="auto"/>
            <w:right w:val="none" w:sz="0" w:space="0" w:color="auto"/>
          </w:divBdr>
        </w:div>
        <w:div w:id="1323043500">
          <w:marLeft w:val="0"/>
          <w:marRight w:val="0"/>
          <w:marTop w:val="0"/>
          <w:marBottom w:val="0"/>
          <w:divBdr>
            <w:top w:val="none" w:sz="0" w:space="0" w:color="auto"/>
            <w:left w:val="none" w:sz="0" w:space="0" w:color="auto"/>
            <w:bottom w:val="none" w:sz="0" w:space="0" w:color="auto"/>
            <w:right w:val="none" w:sz="0" w:space="0" w:color="auto"/>
          </w:divBdr>
        </w:div>
        <w:div w:id="1336108674">
          <w:marLeft w:val="0"/>
          <w:marRight w:val="0"/>
          <w:marTop w:val="0"/>
          <w:marBottom w:val="0"/>
          <w:divBdr>
            <w:top w:val="none" w:sz="0" w:space="0" w:color="auto"/>
            <w:left w:val="none" w:sz="0" w:space="0" w:color="auto"/>
            <w:bottom w:val="none" w:sz="0" w:space="0" w:color="auto"/>
            <w:right w:val="none" w:sz="0" w:space="0" w:color="auto"/>
          </w:divBdr>
        </w:div>
        <w:div w:id="1345673773">
          <w:marLeft w:val="0"/>
          <w:marRight w:val="0"/>
          <w:marTop w:val="0"/>
          <w:marBottom w:val="0"/>
          <w:divBdr>
            <w:top w:val="none" w:sz="0" w:space="0" w:color="auto"/>
            <w:left w:val="none" w:sz="0" w:space="0" w:color="auto"/>
            <w:bottom w:val="none" w:sz="0" w:space="0" w:color="auto"/>
            <w:right w:val="none" w:sz="0" w:space="0" w:color="auto"/>
          </w:divBdr>
        </w:div>
        <w:div w:id="1386643066">
          <w:marLeft w:val="0"/>
          <w:marRight w:val="0"/>
          <w:marTop w:val="0"/>
          <w:marBottom w:val="0"/>
          <w:divBdr>
            <w:top w:val="none" w:sz="0" w:space="0" w:color="auto"/>
            <w:left w:val="none" w:sz="0" w:space="0" w:color="auto"/>
            <w:bottom w:val="none" w:sz="0" w:space="0" w:color="auto"/>
            <w:right w:val="none" w:sz="0" w:space="0" w:color="auto"/>
          </w:divBdr>
        </w:div>
        <w:div w:id="1419905378">
          <w:marLeft w:val="0"/>
          <w:marRight w:val="0"/>
          <w:marTop w:val="0"/>
          <w:marBottom w:val="0"/>
          <w:divBdr>
            <w:top w:val="none" w:sz="0" w:space="0" w:color="auto"/>
            <w:left w:val="none" w:sz="0" w:space="0" w:color="auto"/>
            <w:bottom w:val="none" w:sz="0" w:space="0" w:color="auto"/>
            <w:right w:val="none" w:sz="0" w:space="0" w:color="auto"/>
          </w:divBdr>
        </w:div>
        <w:div w:id="1458909824">
          <w:marLeft w:val="0"/>
          <w:marRight w:val="0"/>
          <w:marTop w:val="0"/>
          <w:marBottom w:val="0"/>
          <w:divBdr>
            <w:top w:val="none" w:sz="0" w:space="0" w:color="auto"/>
            <w:left w:val="none" w:sz="0" w:space="0" w:color="auto"/>
            <w:bottom w:val="none" w:sz="0" w:space="0" w:color="auto"/>
            <w:right w:val="none" w:sz="0" w:space="0" w:color="auto"/>
          </w:divBdr>
        </w:div>
        <w:div w:id="1497189168">
          <w:marLeft w:val="0"/>
          <w:marRight w:val="0"/>
          <w:marTop w:val="0"/>
          <w:marBottom w:val="0"/>
          <w:divBdr>
            <w:top w:val="none" w:sz="0" w:space="0" w:color="auto"/>
            <w:left w:val="none" w:sz="0" w:space="0" w:color="auto"/>
            <w:bottom w:val="none" w:sz="0" w:space="0" w:color="auto"/>
            <w:right w:val="none" w:sz="0" w:space="0" w:color="auto"/>
          </w:divBdr>
        </w:div>
        <w:div w:id="1516918072">
          <w:marLeft w:val="0"/>
          <w:marRight w:val="0"/>
          <w:marTop w:val="0"/>
          <w:marBottom w:val="0"/>
          <w:divBdr>
            <w:top w:val="none" w:sz="0" w:space="0" w:color="auto"/>
            <w:left w:val="none" w:sz="0" w:space="0" w:color="auto"/>
            <w:bottom w:val="none" w:sz="0" w:space="0" w:color="auto"/>
            <w:right w:val="none" w:sz="0" w:space="0" w:color="auto"/>
          </w:divBdr>
        </w:div>
        <w:div w:id="1546482114">
          <w:marLeft w:val="0"/>
          <w:marRight w:val="0"/>
          <w:marTop w:val="0"/>
          <w:marBottom w:val="0"/>
          <w:divBdr>
            <w:top w:val="none" w:sz="0" w:space="0" w:color="auto"/>
            <w:left w:val="none" w:sz="0" w:space="0" w:color="auto"/>
            <w:bottom w:val="none" w:sz="0" w:space="0" w:color="auto"/>
            <w:right w:val="none" w:sz="0" w:space="0" w:color="auto"/>
          </w:divBdr>
        </w:div>
        <w:div w:id="1550071531">
          <w:marLeft w:val="0"/>
          <w:marRight w:val="0"/>
          <w:marTop w:val="0"/>
          <w:marBottom w:val="0"/>
          <w:divBdr>
            <w:top w:val="none" w:sz="0" w:space="0" w:color="auto"/>
            <w:left w:val="none" w:sz="0" w:space="0" w:color="auto"/>
            <w:bottom w:val="none" w:sz="0" w:space="0" w:color="auto"/>
            <w:right w:val="none" w:sz="0" w:space="0" w:color="auto"/>
          </w:divBdr>
        </w:div>
        <w:div w:id="1552497685">
          <w:marLeft w:val="0"/>
          <w:marRight w:val="0"/>
          <w:marTop w:val="0"/>
          <w:marBottom w:val="0"/>
          <w:divBdr>
            <w:top w:val="none" w:sz="0" w:space="0" w:color="auto"/>
            <w:left w:val="none" w:sz="0" w:space="0" w:color="auto"/>
            <w:bottom w:val="none" w:sz="0" w:space="0" w:color="auto"/>
            <w:right w:val="none" w:sz="0" w:space="0" w:color="auto"/>
          </w:divBdr>
        </w:div>
        <w:div w:id="1554779209">
          <w:marLeft w:val="0"/>
          <w:marRight w:val="0"/>
          <w:marTop w:val="0"/>
          <w:marBottom w:val="0"/>
          <w:divBdr>
            <w:top w:val="none" w:sz="0" w:space="0" w:color="auto"/>
            <w:left w:val="none" w:sz="0" w:space="0" w:color="auto"/>
            <w:bottom w:val="none" w:sz="0" w:space="0" w:color="auto"/>
            <w:right w:val="none" w:sz="0" w:space="0" w:color="auto"/>
          </w:divBdr>
        </w:div>
        <w:div w:id="1577471832">
          <w:marLeft w:val="0"/>
          <w:marRight w:val="0"/>
          <w:marTop w:val="0"/>
          <w:marBottom w:val="0"/>
          <w:divBdr>
            <w:top w:val="none" w:sz="0" w:space="0" w:color="auto"/>
            <w:left w:val="none" w:sz="0" w:space="0" w:color="auto"/>
            <w:bottom w:val="none" w:sz="0" w:space="0" w:color="auto"/>
            <w:right w:val="none" w:sz="0" w:space="0" w:color="auto"/>
          </w:divBdr>
        </w:div>
        <w:div w:id="1621955982">
          <w:marLeft w:val="0"/>
          <w:marRight w:val="0"/>
          <w:marTop w:val="0"/>
          <w:marBottom w:val="0"/>
          <w:divBdr>
            <w:top w:val="none" w:sz="0" w:space="0" w:color="auto"/>
            <w:left w:val="none" w:sz="0" w:space="0" w:color="auto"/>
            <w:bottom w:val="none" w:sz="0" w:space="0" w:color="auto"/>
            <w:right w:val="none" w:sz="0" w:space="0" w:color="auto"/>
          </w:divBdr>
        </w:div>
        <w:div w:id="1647927989">
          <w:marLeft w:val="0"/>
          <w:marRight w:val="0"/>
          <w:marTop w:val="0"/>
          <w:marBottom w:val="0"/>
          <w:divBdr>
            <w:top w:val="none" w:sz="0" w:space="0" w:color="auto"/>
            <w:left w:val="none" w:sz="0" w:space="0" w:color="auto"/>
            <w:bottom w:val="none" w:sz="0" w:space="0" w:color="auto"/>
            <w:right w:val="none" w:sz="0" w:space="0" w:color="auto"/>
          </w:divBdr>
        </w:div>
        <w:div w:id="1652564028">
          <w:marLeft w:val="0"/>
          <w:marRight w:val="0"/>
          <w:marTop w:val="0"/>
          <w:marBottom w:val="0"/>
          <w:divBdr>
            <w:top w:val="none" w:sz="0" w:space="0" w:color="auto"/>
            <w:left w:val="none" w:sz="0" w:space="0" w:color="auto"/>
            <w:bottom w:val="none" w:sz="0" w:space="0" w:color="auto"/>
            <w:right w:val="none" w:sz="0" w:space="0" w:color="auto"/>
          </w:divBdr>
        </w:div>
        <w:div w:id="1668820137">
          <w:marLeft w:val="0"/>
          <w:marRight w:val="0"/>
          <w:marTop w:val="0"/>
          <w:marBottom w:val="0"/>
          <w:divBdr>
            <w:top w:val="none" w:sz="0" w:space="0" w:color="auto"/>
            <w:left w:val="none" w:sz="0" w:space="0" w:color="auto"/>
            <w:bottom w:val="none" w:sz="0" w:space="0" w:color="auto"/>
            <w:right w:val="none" w:sz="0" w:space="0" w:color="auto"/>
          </w:divBdr>
        </w:div>
        <w:div w:id="1681203059">
          <w:marLeft w:val="0"/>
          <w:marRight w:val="0"/>
          <w:marTop w:val="0"/>
          <w:marBottom w:val="0"/>
          <w:divBdr>
            <w:top w:val="none" w:sz="0" w:space="0" w:color="auto"/>
            <w:left w:val="none" w:sz="0" w:space="0" w:color="auto"/>
            <w:bottom w:val="none" w:sz="0" w:space="0" w:color="auto"/>
            <w:right w:val="none" w:sz="0" w:space="0" w:color="auto"/>
          </w:divBdr>
        </w:div>
        <w:div w:id="1692730568">
          <w:marLeft w:val="0"/>
          <w:marRight w:val="0"/>
          <w:marTop w:val="0"/>
          <w:marBottom w:val="0"/>
          <w:divBdr>
            <w:top w:val="none" w:sz="0" w:space="0" w:color="auto"/>
            <w:left w:val="none" w:sz="0" w:space="0" w:color="auto"/>
            <w:bottom w:val="none" w:sz="0" w:space="0" w:color="auto"/>
            <w:right w:val="none" w:sz="0" w:space="0" w:color="auto"/>
          </w:divBdr>
        </w:div>
        <w:div w:id="1699505134">
          <w:marLeft w:val="0"/>
          <w:marRight w:val="0"/>
          <w:marTop w:val="0"/>
          <w:marBottom w:val="0"/>
          <w:divBdr>
            <w:top w:val="none" w:sz="0" w:space="0" w:color="auto"/>
            <w:left w:val="none" w:sz="0" w:space="0" w:color="auto"/>
            <w:bottom w:val="none" w:sz="0" w:space="0" w:color="auto"/>
            <w:right w:val="none" w:sz="0" w:space="0" w:color="auto"/>
          </w:divBdr>
        </w:div>
        <w:div w:id="1727535123">
          <w:marLeft w:val="0"/>
          <w:marRight w:val="0"/>
          <w:marTop w:val="0"/>
          <w:marBottom w:val="0"/>
          <w:divBdr>
            <w:top w:val="none" w:sz="0" w:space="0" w:color="auto"/>
            <w:left w:val="none" w:sz="0" w:space="0" w:color="auto"/>
            <w:bottom w:val="none" w:sz="0" w:space="0" w:color="auto"/>
            <w:right w:val="none" w:sz="0" w:space="0" w:color="auto"/>
          </w:divBdr>
        </w:div>
        <w:div w:id="1753089374">
          <w:marLeft w:val="0"/>
          <w:marRight w:val="0"/>
          <w:marTop w:val="0"/>
          <w:marBottom w:val="0"/>
          <w:divBdr>
            <w:top w:val="none" w:sz="0" w:space="0" w:color="auto"/>
            <w:left w:val="none" w:sz="0" w:space="0" w:color="auto"/>
            <w:bottom w:val="none" w:sz="0" w:space="0" w:color="auto"/>
            <w:right w:val="none" w:sz="0" w:space="0" w:color="auto"/>
          </w:divBdr>
        </w:div>
        <w:div w:id="1766421955">
          <w:marLeft w:val="0"/>
          <w:marRight w:val="0"/>
          <w:marTop w:val="0"/>
          <w:marBottom w:val="0"/>
          <w:divBdr>
            <w:top w:val="none" w:sz="0" w:space="0" w:color="auto"/>
            <w:left w:val="none" w:sz="0" w:space="0" w:color="auto"/>
            <w:bottom w:val="none" w:sz="0" w:space="0" w:color="auto"/>
            <w:right w:val="none" w:sz="0" w:space="0" w:color="auto"/>
          </w:divBdr>
        </w:div>
        <w:div w:id="1789349345">
          <w:marLeft w:val="0"/>
          <w:marRight w:val="0"/>
          <w:marTop w:val="0"/>
          <w:marBottom w:val="0"/>
          <w:divBdr>
            <w:top w:val="none" w:sz="0" w:space="0" w:color="auto"/>
            <w:left w:val="none" w:sz="0" w:space="0" w:color="auto"/>
            <w:bottom w:val="none" w:sz="0" w:space="0" w:color="auto"/>
            <w:right w:val="none" w:sz="0" w:space="0" w:color="auto"/>
          </w:divBdr>
        </w:div>
        <w:div w:id="1792242151">
          <w:marLeft w:val="0"/>
          <w:marRight w:val="0"/>
          <w:marTop w:val="0"/>
          <w:marBottom w:val="0"/>
          <w:divBdr>
            <w:top w:val="none" w:sz="0" w:space="0" w:color="auto"/>
            <w:left w:val="none" w:sz="0" w:space="0" w:color="auto"/>
            <w:bottom w:val="none" w:sz="0" w:space="0" w:color="auto"/>
            <w:right w:val="none" w:sz="0" w:space="0" w:color="auto"/>
          </w:divBdr>
        </w:div>
        <w:div w:id="1814055221">
          <w:marLeft w:val="0"/>
          <w:marRight w:val="0"/>
          <w:marTop w:val="0"/>
          <w:marBottom w:val="0"/>
          <w:divBdr>
            <w:top w:val="none" w:sz="0" w:space="0" w:color="auto"/>
            <w:left w:val="none" w:sz="0" w:space="0" w:color="auto"/>
            <w:bottom w:val="none" w:sz="0" w:space="0" w:color="auto"/>
            <w:right w:val="none" w:sz="0" w:space="0" w:color="auto"/>
          </w:divBdr>
        </w:div>
        <w:div w:id="1836216432">
          <w:marLeft w:val="0"/>
          <w:marRight w:val="0"/>
          <w:marTop w:val="0"/>
          <w:marBottom w:val="0"/>
          <w:divBdr>
            <w:top w:val="none" w:sz="0" w:space="0" w:color="auto"/>
            <w:left w:val="none" w:sz="0" w:space="0" w:color="auto"/>
            <w:bottom w:val="none" w:sz="0" w:space="0" w:color="auto"/>
            <w:right w:val="none" w:sz="0" w:space="0" w:color="auto"/>
          </w:divBdr>
        </w:div>
        <w:div w:id="1862041356">
          <w:marLeft w:val="0"/>
          <w:marRight w:val="0"/>
          <w:marTop w:val="0"/>
          <w:marBottom w:val="0"/>
          <w:divBdr>
            <w:top w:val="none" w:sz="0" w:space="0" w:color="auto"/>
            <w:left w:val="none" w:sz="0" w:space="0" w:color="auto"/>
            <w:bottom w:val="none" w:sz="0" w:space="0" w:color="auto"/>
            <w:right w:val="none" w:sz="0" w:space="0" w:color="auto"/>
          </w:divBdr>
        </w:div>
        <w:div w:id="1868981379">
          <w:marLeft w:val="0"/>
          <w:marRight w:val="0"/>
          <w:marTop w:val="0"/>
          <w:marBottom w:val="0"/>
          <w:divBdr>
            <w:top w:val="none" w:sz="0" w:space="0" w:color="auto"/>
            <w:left w:val="none" w:sz="0" w:space="0" w:color="auto"/>
            <w:bottom w:val="none" w:sz="0" w:space="0" w:color="auto"/>
            <w:right w:val="none" w:sz="0" w:space="0" w:color="auto"/>
          </w:divBdr>
        </w:div>
        <w:div w:id="1900356063">
          <w:marLeft w:val="0"/>
          <w:marRight w:val="0"/>
          <w:marTop w:val="0"/>
          <w:marBottom w:val="0"/>
          <w:divBdr>
            <w:top w:val="none" w:sz="0" w:space="0" w:color="auto"/>
            <w:left w:val="none" w:sz="0" w:space="0" w:color="auto"/>
            <w:bottom w:val="none" w:sz="0" w:space="0" w:color="auto"/>
            <w:right w:val="none" w:sz="0" w:space="0" w:color="auto"/>
          </w:divBdr>
        </w:div>
        <w:div w:id="1929192981">
          <w:marLeft w:val="0"/>
          <w:marRight w:val="0"/>
          <w:marTop w:val="0"/>
          <w:marBottom w:val="0"/>
          <w:divBdr>
            <w:top w:val="none" w:sz="0" w:space="0" w:color="auto"/>
            <w:left w:val="none" w:sz="0" w:space="0" w:color="auto"/>
            <w:bottom w:val="none" w:sz="0" w:space="0" w:color="auto"/>
            <w:right w:val="none" w:sz="0" w:space="0" w:color="auto"/>
          </w:divBdr>
        </w:div>
        <w:div w:id="1949194699">
          <w:marLeft w:val="0"/>
          <w:marRight w:val="0"/>
          <w:marTop w:val="0"/>
          <w:marBottom w:val="0"/>
          <w:divBdr>
            <w:top w:val="none" w:sz="0" w:space="0" w:color="auto"/>
            <w:left w:val="none" w:sz="0" w:space="0" w:color="auto"/>
            <w:bottom w:val="none" w:sz="0" w:space="0" w:color="auto"/>
            <w:right w:val="none" w:sz="0" w:space="0" w:color="auto"/>
          </w:divBdr>
        </w:div>
        <w:div w:id="1959875918">
          <w:marLeft w:val="0"/>
          <w:marRight w:val="0"/>
          <w:marTop w:val="0"/>
          <w:marBottom w:val="0"/>
          <w:divBdr>
            <w:top w:val="none" w:sz="0" w:space="0" w:color="auto"/>
            <w:left w:val="none" w:sz="0" w:space="0" w:color="auto"/>
            <w:bottom w:val="none" w:sz="0" w:space="0" w:color="auto"/>
            <w:right w:val="none" w:sz="0" w:space="0" w:color="auto"/>
          </w:divBdr>
        </w:div>
        <w:div w:id="1981836105">
          <w:marLeft w:val="0"/>
          <w:marRight w:val="0"/>
          <w:marTop w:val="0"/>
          <w:marBottom w:val="0"/>
          <w:divBdr>
            <w:top w:val="none" w:sz="0" w:space="0" w:color="auto"/>
            <w:left w:val="none" w:sz="0" w:space="0" w:color="auto"/>
            <w:bottom w:val="none" w:sz="0" w:space="0" w:color="auto"/>
            <w:right w:val="none" w:sz="0" w:space="0" w:color="auto"/>
          </w:divBdr>
        </w:div>
        <w:div w:id="1988051691">
          <w:marLeft w:val="0"/>
          <w:marRight w:val="0"/>
          <w:marTop w:val="0"/>
          <w:marBottom w:val="0"/>
          <w:divBdr>
            <w:top w:val="none" w:sz="0" w:space="0" w:color="auto"/>
            <w:left w:val="none" w:sz="0" w:space="0" w:color="auto"/>
            <w:bottom w:val="none" w:sz="0" w:space="0" w:color="auto"/>
            <w:right w:val="none" w:sz="0" w:space="0" w:color="auto"/>
          </w:divBdr>
        </w:div>
        <w:div w:id="1997219598">
          <w:marLeft w:val="0"/>
          <w:marRight w:val="0"/>
          <w:marTop w:val="0"/>
          <w:marBottom w:val="0"/>
          <w:divBdr>
            <w:top w:val="none" w:sz="0" w:space="0" w:color="auto"/>
            <w:left w:val="none" w:sz="0" w:space="0" w:color="auto"/>
            <w:bottom w:val="none" w:sz="0" w:space="0" w:color="auto"/>
            <w:right w:val="none" w:sz="0" w:space="0" w:color="auto"/>
          </w:divBdr>
        </w:div>
        <w:div w:id="2038120074">
          <w:marLeft w:val="0"/>
          <w:marRight w:val="0"/>
          <w:marTop w:val="0"/>
          <w:marBottom w:val="0"/>
          <w:divBdr>
            <w:top w:val="none" w:sz="0" w:space="0" w:color="auto"/>
            <w:left w:val="none" w:sz="0" w:space="0" w:color="auto"/>
            <w:bottom w:val="none" w:sz="0" w:space="0" w:color="auto"/>
            <w:right w:val="none" w:sz="0" w:space="0" w:color="auto"/>
          </w:divBdr>
        </w:div>
        <w:div w:id="2049867206">
          <w:marLeft w:val="0"/>
          <w:marRight w:val="0"/>
          <w:marTop w:val="0"/>
          <w:marBottom w:val="0"/>
          <w:divBdr>
            <w:top w:val="none" w:sz="0" w:space="0" w:color="auto"/>
            <w:left w:val="none" w:sz="0" w:space="0" w:color="auto"/>
            <w:bottom w:val="none" w:sz="0" w:space="0" w:color="auto"/>
            <w:right w:val="none" w:sz="0" w:space="0" w:color="auto"/>
          </w:divBdr>
        </w:div>
        <w:div w:id="2086099374">
          <w:marLeft w:val="0"/>
          <w:marRight w:val="0"/>
          <w:marTop w:val="0"/>
          <w:marBottom w:val="0"/>
          <w:divBdr>
            <w:top w:val="none" w:sz="0" w:space="0" w:color="auto"/>
            <w:left w:val="none" w:sz="0" w:space="0" w:color="auto"/>
            <w:bottom w:val="none" w:sz="0" w:space="0" w:color="auto"/>
            <w:right w:val="none" w:sz="0" w:space="0" w:color="auto"/>
          </w:divBdr>
        </w:div>
        <w:div w:id="2096393068">
          <w:marLeft w:val="0"/>
          <w:marRight w:val="0"/>
          <w:marTop w:val="0"/>
          <w:marBottom w:val="0"/>
          <w:divBdr>
            <w:top w:val="none" w:sz="0" w:space="0" w:color="auto"/>
            <w:left w:val="none" w:sz="0" w:space="0" w:color="auto"/>
            <w:bottom w:val="none" w:sz="0" w:space="0" w:color="auto"/>
            <w:right w:val="none" w:sz="0" w:space="0" w:color="auto"/>
          </w:divBdr>
        </w:div>
        <w:div w:id="2108302457">
          <w:marLeft w:val="0"/>
          <w:marRight w:val="0"/>
          <w:marTop w:val="0"/>
          <w:marBottom w:val="0"/>
          <w:divBdr>
            <w:top w:val="none" w:sz="0" w:space="0" w:color="auto"/>
            <w:left w:val="none" w:sz="0" w:space="0" w:color="auto"/>
            <w:bottom w:val="none" w:sz="0" w:space="0" w:color="auto"/>
            <w:right w:val="none" w:sz="0" w:space="0" w:color="auto"/>
          </w:divBdr>
        </w:div>
        <w:div w:id="2129859621">
          <w:marLeft w:val="0"/>
          <w:marRight w:val="0"/>
          <w:marTop w:val="0"/>
          <w:marBottom w:val="0"/>
          <w:divBdr>
            <w:top w:val="none" w:sz="0" w:space="0" w:color="auto"/>
            <w:left w:val="none" w:sz="0" w:space="0" w:color="auto"/>
            <w:bottom w:val="none" w:sz="0" w:space="0" w:color="auto"/>
            <w:right w:val="none" w:sz="0" w:space="0" w:color="auto"/>
          </w:divBdr>
        </w:div>
        <w:div w:id="2130781394">
          <w:marLeft w:val="0"/>
          <w:marRight w:val="0"/>
          <w:marTop w:val="0"/>
          <w:marBottom w:val="0"/>
          <w:divBdr>
            <w:top w:val="none" w:sz="0" w:space="0" w:color="auto"/>
            <w:left w:val="none" w:sz="0" w:space="0" w:color="auto"/>
            <w:bottom w:val="none" w:sz="0" w:space="0" w:color="auto"/>
            <w:right w:val="none" w:sz="0" w:space="0" w:color="auto"/>
          </w:divBdr>
        </w:div>
        <w:div w:id="2137024394">
          <w:marLeft w:val="0"/>
          <w:marRight w:val="0"/>
          <w:marTop w:val="0"/>
          <w:marBottom w:val="0"/>
          <w:divBdr>
            <w:top w:val="none" w:sz="0" w:space="0" w:color="auto"/>
            <w:left w:val="none" w:sz="0" w:space="0" w:color="auto"/>
            <w:bottom w:val="none" w:sz="0" w:space="0" w:color="auto"/>
            <w:right w:val="none" w:sz="0" w:space="0" w:color="auto"/>
          </w:divBdr>
        </w:div>
      </w:divsChild>
    </w:div>
    <w:div w:id="1977031646">
      <w:bodyDiv w:val="1"/>
      <w:marLeft w:val="0"/>
      <w:marRight w:val="0"/>
      <w:marTop w:val="0"/>
      <w:marBottom w:val="0"/>
      <w:divBdr>
        <w:top w:val="none" w:sz="0" w:space="0" w:color="auto"/>
        <w:left w:val="none" w:sz="0" w:space="0" w:color="auto"/>
        <w:bottom w:val="none" w:sz="0" w:space="0" w:color="auto"/>
        <w:right w:val="none" w:sz="0" w:space="0" w:color="auto"/>
      </w:divBdr>
    </w:div>
    <w:div w:id="1979720642">
      <w:bodyDiv w:val="1"/>
      <w:marLeft w:val="0"/>
      <w:marRight w:val="0"/>
      <w:marTop w:val="0"/>
      <w:marBottom w:val="0"/>
      <w:divBdr>
        <w:top w:val="none" w:sz="0" w:space="0" w:color="auto"/>
        <w:left w:val="none" w:sz="0" w:space="0" w:color="auto"/>
        <w:bottom w:val="none" w:sz="0" w:space="0" w:color="auto"/>
        <w:right w:val="none" w:sz="0" w:space="0" w:color="auto"/>
      </w:divBdr>
      <w:divsChild>
        <w:div w:id="541131412">
          <w:marLeft w:val="0"/>
          <w:marRight w:val="0"/>
          <w:marTop w:val="0"/>
          <w:marBottom w:val="0"/>
          <w:divBdr>
            <w:top w:val="none" w:sz="0" w:space="0" w:color="auto"/>
            <w:left w:val="none" w:sz="0" w:space="0" w:color="auto"/>
            <w:bottom w:val="none" w:sz="0" w:space="0" w:color="auto"/>
            <w:right w:val="none" w:sz="0" w:space="0" w:color="auto"/>
          </w:divBdr>
          <w:divsChild>
            <w:div w:id="153013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14783">
      <w:bodyDiv w:val="1"/>
      <w:marLeft w:val="0"/>
      <w:marRight w:val="0"/>
      <w:marTop w:val="0"/>
      <w:marBottom w:val="0"/>
      <w:divBdr>
        <w:top w:val="none" w:sz="0" w:space="0" w:color="auto"/>
        <w:left w:val="none" w:sz="0" w:space="0" w:color="auto"/>
        <w:bottom w:val="none" w:sz="0" w:space="0" w:color="auto"/>
        <w:right w:val="none" w:sz="0" w:space="0" w:color="auto"/>
      </w:divBdr>
      <w:divsChild>
        <w:div w:id="1007903604">
          <w:marLeft w:val="0"/>
          <w:marRight w:val="0"/>
          <w:marTop w:val="0"/>
          <w:marBottom w:val="0"/>
          <w:divBdr>
            <w:top w:val="none" w:sz="0" w:space="0" w:color="auto"/>
            <w:left w:val="none" w:sz="0" w:space="0" w:color="auto"/>
            <w:bottom w:val="none" w:sz="0" w:space="0" w:color="auto"/>
            <w:right w:val="none" w:sz="0" w:space="0" w:color="auto"/>
          </w:divBdr>
          <w:divsChild>
            <w:div w:id="65198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36139">
      <w:bodyDiv w:val="1"/>
      <w:marLeft w:val="360"/>
      <w:marRight w:val="360"/>
      <w:marTop w:val="0"/>
      <w:marBottom w:val="0"/>
      <w:divBdr>
        <w:top w:val="none" w:sz="0" w:space="0" w:color="auto"/>
        <w:left w:val="none" w:sz="0" w:space="0" w:color="auto"/>
        <w:bottom w:val="none" w:sz="0" w:space="0" w:color="auto"/>
        <w:right w:val="none" w:sz="0" w:space="0" w:color="auto"/>
      </w:divBdr>
      <w:divsChild>
        <w:div w:id="800727029">
          <w:marLeft w:val="0"/>
          <w:marRight w:val="0"/>
          <w:marTop w:val="0"/>
          <w:marBottom w:val="0"/>
          <w:divBdr>
            <w:top w:val="none" w:sz="0" w:space="0" w:color="auto"/>
            <w:left w:val="none" w:sz="0" w:space="0" w:color="auto"/>
            <w:bottom w:val="none" w:sz="0" w:space="0" w:color="auto"/>
            <w:right w:val="none" w:sz="0" w:space="0" w:color="auto"/>
          </w:divBdr>
        </w:div>
        <w:div w:id="809053405">
          <w:marLeft w:val="0"/>
          <w:marRight w:val="0"/>
          <w:marTop w:val="0"/>
          <w:marBottom w:val="0"/>
          <w:divBdr>
            <w:top w:val="none" w:sz="0" w:space="0" w:color="auto"/>
            <w:left w:val="none" w:sz="0" w:space="0" w:color="auto"/>
            <w:bottom w:val="none" w:sz="0" w:space="0" w:color="auto"/>
            <w:right w:val="none" w:sz="0" w:space="0" w:color="auto"/>
          </w:divBdr>
        </w:div>
        <w:div w:id="1816144525">
          <w:marLeft w:val="0"/>
          <w:marRight w:val="0"/>
          <w:marTop w:val="0"/>
          <w:marBottom w:val="0"/>
          <w:divBdr>
            <w:top w:val="none" w:sz="0" w:space="0" w:color="auto"/>
            <w:left w:val="none" w:sz="0" w:space="0" w:color="auto"/>
            <w:bottom w:val="none" w:sz="0" w:space="0" w:color="auto"/>
            <w:right w:val="none" w:sz="0" w:space="0" w:color="auto"/>
          </w:divBdr>
        </w:div>
        <w:div w:id="2061247009">
          <w:marLeft w:val="0"/>
          <w:marRight w:val="0"/>
          <w:marTop w:val="0"/>
          <w:marBottom w:val="0"/>
          <w:divBdr>
            <w:top w:val="none" w:sz="0" w:space="0" w:color="auto"/>
            <w:left w:val="none" w:sz="0" w:space="0" w:color="auto"/>
            <w:bottom w:val="none" w:sz="0" w:space="0" w:color="auto"/>
            <w:right w:val="none" w:sz="0" w:space="0" w:color="auto"/>
          </w:divBdr>
        </w:div>
      </w:divsChild>
    </w:div>
    <w:div w:id="207142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comfsm.fm/Chuuk_Campus/Management_Council" TargetMode="External"/><Relationship Id="rId13" Type="http://schemas.openxmlformats.org/officeDocument/2006/relationships/hyperlink" Target="http://wiki.comfsm.fm/Chuuk_Campu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iki.comfsm.fm/Chuuk_Campu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fsm.f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omfsm.fm/?q=publication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mfsm.fm/?q=publication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B2D8813-DCFF-C549-AECD-4F95E5501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12</Pages>
  <Words>7199</Words>
  <Characters>41035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College of Micronesia – FSM</vt:lpstr>
    </vt:vector>
  </TitlesOfParts>
  <Company>COM-FSM</Company>
  <LinksUpToDate>false</LinksUpToDate>
  <CharactersWithSpaces>48138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Micronesia – FSM</dc:title>
  <dc:creator>Chuuk Campus</dc:creator>
  <cp:lastModifiedBy>Frankie Harriss</cp:lastModifiedBy>
  <cp:revision>12</cp:revision>
  <cp:lastPrinted>2008-11-26T20:55:00Z</cp:lastPrinted>
  <dcterms:created xsi:type="dcterms:W3CDTF">2017-12-19T08:17:00Z</dcterms:created>
  <dcterms:modified xsi:type="dcterms:W3CDTF">2018-05-29T03:11:00Z</dcterms:modified>
</cp:coreProperties>
</file>