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8FF" w:rsidRPr="00A579FE" w:rsidRDefault="006E08FF" w:rsidP="006E08FF">
      <w:pPr>
        <w:pStyle w:val="Heading2"/>
      </w:pPr>
      <w:bookmarkStart w:id="0" w:name="_Toc531702756"/>
      <w:r>
        <w:t>Appendix F. Sample Course Modification Request</w:t>
      </w:r>
      <w:bookmarkEnd w:id="0"/>
      <w:r>
        <w:t xml:space="preserve"> </w:t>
      </w:r>
    </w:p>
    <w:p w:rsidR="006E08FF" w:rsidRDefault="006E08FF" w:rsidP="006E08FF">
      <w:pPr>
        <w:jc w:val="center"/>
        <w:rPr>
          <w:rFonts w:cs="Times New Roman"/>
          <w:b/>
          <w:szCs w:val="24"/>
        </w:rPr>
      </w:pPr>
    </w:p>
    <w:p w:rsidR="006E08FF" w:rsidRPr="007F11EF" w:rsidRDefault="006E08FF" w:rsidP="006E08FF">
      <w:pPr>
        <w:jc w:val="center"/>
        <w:rPr>
          <w:rFonts w:ascii="Times New Roman" w:hAnsi="Times New Roman" w:cs="Times New Roman"/>
          <w:b/>
          <w:szCs w:val="24"/>
        </w:rPr>
      </w:pPr>
      <w:r w:rsidRPr="007F11EF">
        <w:rPr>
          <w:rFonts w:ascii="Times New Roman" w:hAnsi="Times New Roman" w:cs="Times New Roman"/>
          <w:b/>
          <w:szCs w:val="24"/>
        </w:rPr>
        <w:t>College of Micronesia-FSM</w:t>
      </w:r>
    </w:p>
    <w:p w:rsidR="006E08FF" w:rsidRPr="007F11EF" w:rsidRDefault="006E08FF" w:rsidP="006E08FF">
      <w:pPr>
        <w:jc w:val="center"/>
        <w:rPr>
          <w:rFonts w:ascii="Times New Roman" w:hAnsi="Times New Roman" w:cs="Times New Roman"/>
          <w:b/>
          <w:szCs w:val="24"/>
        </w:rPr>
      </w:pPr>
      <w:r w:rsidRPr="007F11EF">
        <w:rPr>
          <w:rFonts w:ascii="Times New Roman" w:hAnsi="Times New Roman" w:cs="Times New Roman"/>
          <w:b/>
          <w:szCs w:val="24"/>
        </w:rPr>
        <w:t>Course Modification Request Form</w:t>
      </w:r>
    </w:p>
    <w:p w:rsidR="006E08FF" w:rsidRPr="007F11EF" w:rsidRDefault="006E08FF" w:rsidP="006E08FF">
      <w:pPr>
        <w:jc w:val="center"/>
        <w:rPr>
          <w:rFonts w:ascii="Times New Roman" w:hAnsi="Times New Roman" w:cs="Times New Roman"/>
          <w:b/>
          <w:szCs w:val="24"/>
        </w:rPr>
      </w:pPr>
    </w:p>
    <w:tbl>
      <w:tblPr>
        <w:tblStyle w:val="TableGrid"/>
        <w:tblW w:w="0" w:type="auto"/>
        <w:tblLook w:val="04A0" w:firstRow="1" w:lastRow="0" w:firstColumn="1" w:lastColumn="0" w:noHBand="0" w:noVBand="1"/>
      </w:tblPr>
      <w:tblGrid>
        <w:gridCol w:w="2737"/>
        <w:gridCol w:w="1855"/>
        <w:gridCol w:w="1758"/>
        <w:gridCol w:w="698"/>
        <w:gridCol w:w="2302"/>
      </w:tblGrid>
      <w:tr w:rsidR="006E08FF" w:rsidRPr="007F11EF" w:rsidTr="00B3009B">
        <w:tc>
          <w:tcPr>
            <w:tcW w:w="2808" w:type="dxa"/>
          </w:tcPr>
          <w:p w:rsidR="006E08FF" w:rsidRPr="007F11EF" w:rsidRDefault="006E08FF" w:rsidP="00B3009B">
            <w:pPr>
              <w:ind w:left="0" w:firstLine="0"/>
              <w:rPr>
                <w:rFonts w:ascii="Times New Roman" w:hAnsi="Times New Roman" w:cs="Times New Roman"/>
                <w:szCs w:val="24"/>
              </w:rPr>
            </w:pPr>
            <w:r w:rsidRPr="007F11EF">
              <w:rPr>
                <w:rFonts w:ascii="Times New Roman" w:hAnsi="Times New Roman" w:cs="Times New Roman"/>
                <w:szCs w:val="24"/>
              </w:rPr>
              <w:t>Course title and number:</w:t>
            </w:r>
            <w:r>
              <w:rPr>
                <w:rFonts w:ascii="Times New Roman" w:hAnsi="Times New Roman" w:cs="Times New Roman"/>
                <w:szCs w:val="24"/>
              </w:rPr>
              <w:t xml:space="preserve"> ED 110 Introduction to Professional Teaching</w:t>
            </w:r>
          </w:p>
        </w:tc>
        <w:tc>
          <w:tcPr>
            <w:tcW w:w="1890" w:type="dxa"/>
          </w:tcPr>
          <w:p w:rsidR="006E08FF" w:rsidRDefault="006E08FF" w:rsidP="00B3009B">
            <w:pPr>
              <w:ind w:left="0" w:firstLine="0"/>
              <w:rPr>
                <w:rFonts w:ascii="Times New Roman" w:hAnsi="Times New Roman" w:cs="Times New Roman"/>
                <w:szCs w:val="24"/>
              </w:rPr>
            </w:pPr>
            <w:r w:rsidRPr="007F11EF">
              <w:rPr>
                <w:rFonts w:ascii="Times New Roman" w:hAnsi="Times New Roman" w:cs="Times New Roman"/>
                <w:szCs w:val="24"/>
              </w:rPr>
              <w:t>Division:</w:t>
            </w:r>
            <w:r>
              <w:rPr>
                <w:rFonts w:ascii="Times New Roman" w:hAnsi="Times New Roman" w:cs="Times New Roman"/>
                <w:szCs w:val="24"/>
              </w:rPr>
              <w:t xml:space="preserve"> </w:t>
            </w:r>
          </w:p>
          <w:p w:rsidR="006E08FF" w:rsidRDefault="006E08FF" w:rsidP="00B3009B">
            <w:pPr>
              <w:ind w:left="0" w:firstLine="0"/>
              <w:rPr>
                <w:rFonts w:ascii="Times New Roman" w:hAnsi="Times New Roman" w:cs="Times New Roman"/>
                <w:szCs w:val="24"/>
              </w:rPr>
            </w:pPr>
          </w:p>
          <w:p w:rsidR="006E08FF" w:rsidRPr="007F11EF" w:rsidRDefault="006E08FF" w:rsidP="00B3009B">
            <w:pPr>
              <w:ind w:left="0" w:firstLine="0"/>
              <w:rPr>
                <w:rFonts w:ascii="Times New Roman" w:hAnsi="Times New Roman" w:cs="Times New Roman"/>
                <w:szCs w:val="24"/>
              </w:rPr>
            </w:pPr>
            <w:r>
              <w:rPr>
                <w:rFonts w:ascii="Times New Roman" w:hAnsi="Times New Roman" w:cs="Times New Roman"/>
                <w:szCs w:val="24"/>
              </w:rPr>
              <w:t>Education</w:t>
            </w:r>
          </w:p>
        </w:tc>
        <w:tc>
          <w:tcPr>
            <w:tcW w:w="2520" w:type="dxa"/>
            <w:gridSpan w:val="2"/>
          </w:tcPr>
          <w:p w:rsidR="006E08FF" w:rsidRDefault="006E08FF" w:rsidP="00B3009B">
            <w:pPr>
              <w:ind w:left="0" w:firstLine="0"/>
              <w:rPr>
                <w:rFonts w:ascii="Times New Roman" w:hAnsi="Times New Roman" w:cs="Times New Roman"/>
                <w:szCs w:val="24"/>
              </w:rPr>
            </w:pPr>
            <w:r w:rsidRPr="007F11EF">
              <w:rPr>
                <w:rFonts w:ascii="Times New Roman" w:hAnsi="Times New Roman" w:cs="Times New Roman"/>
                <w:szCs w:val="24"/>
              </w:rPr>
              <w:t>Initiator:</w:t>
            </w:r>
            <w:r>
              <w:rPr>
                <w:rFonts w:ascii="Times New Roman" w:hAnsi="Times New Roman" w:cs="Times New Roman"/>
                <w:szCs w:val="24"/>
              </w:rPr>
              <w:t xml:space="preserve"> Rosalinda </w:t>
            </w:r>
          </w:p>
          <w:p w:rsidR="006E08FF" w:rsidRDefault="006E08FF" w:rsidP="00B3009B">
            <w:pPr>
              <w:ind w:left="0" w:firstLine="0"/>
              <w:rPr>
                <w:rFonts w:ascii="Times New Roman" w:hAnsi="Times New Roman" w:cs="Times New Roman"/>
                <w:szCs w:val="24"/>
              </w:rPr>
            </w:pPr>
          </w:p>
          <w:p w:rsidR="006E08FF" w:rsidRPr="007F11EF" w:rsidRDefault="006E08FF" w:rsidP="00B3009B">
            <w:pPr>
              <w:ind w:left="0" w:firstLine="0"/>
              <w:rPr>
                <w:rFonts w:ascii="Times New Roman" w:hAnsi="Times New Roman" w:cs="Times New Roman"/>
                <w:szCs w:val="24"/>
              </w:rPr>
            </w:pPr>
            <w:r>
              <w:rPr>
                <w:rFonts w:ascii="Times New Roman" w:hAnsi="Times New Roman" w:cs="Times New Roman"/>
                <w:szCs w:val="24"/>
              </w:rPr>
              <w:t>DM. Bueno</w:t>
            </w:r>
          </w:p>
        </w:tc>
        <w:tc>
          <w:tcPr>
            <w:tcW w:w="2358" w:type="dxa"/>
          </w:tcPr>
          <w:p w:rsidR="006E08FF" w:rsidRDefault="006E08FF" w:rsidP="00B3009B">
            <w:pPr>
              <w:ind w:left="0" w:firstLine="0"/>
              <w:rPr>
                <w:rFonts w:ascii="Times New Roman" w:hAnsi="Times New Roman" w:cs="Times New Roman"/>
                <w:szCs w:val="24"/>
              </w:rPr>
            </w:pPr>
            <w:r w:rsidRPr="007F11EF">
              <w:rPr>
                <w:rFonts w:ascii="Times New Roman" w:hAnsi="Times New Roman" w:cs="Times New Roman"/>
                <w:szCs w:val="24"/>
              </w:rPr>
              <w:t>Date initiated:</w:t>
            </w:r>
            <w:r>
              <w:rPr>
                <w:rFonts w:ascii="Times New Roman" w:hAnsi="Times New Roman" w:cs="Times New Roman"/>
                <w:szCs w:val="24"/>
              </w:rPr>
              <w:t xml:space="preserve"> </w:t>
            </w:r>
          </w:p>
          <w:p w:rsidR="006E08FF" w:rsidRDefault="006E08FF" w:rsidP="00B3009B">
            <w:pPr>
              <w:ind w:left="0" w:firstLine="0"/>
              <w:rPr>
                <w:rFonts w:ascii="Times New Roman" w:hAnsi="Times New Roman" w:cs="Times New Roman"/>
                <w:szCs w:val="24"/>
              </w:rPr>
            </w:pPr>
          </w:p>
          <w:p w:rsidR="006E08FF" w:rsidRPr="007F11EF" w:rsidRDefault="006E08FF" w:rsidP="00B3009B">
            <w:pPr>
              <w:ind w:left="0" w:firstLine="0"/>
              <w:rPr>
                <w:rFonts w:ascii="Times New Roman" w:hAnsi="Times New Roman" w:cs="Times New Roman"/>
                <w:szCs w:val="24"/>
              </w:rPr>
            </w:pPr>
            <w:r>
              <w:rPr>
                <w:rFonts w:ascii="Times New Roman" w:hAnsi="Times New Roman" w:cs="Times New Roman"/>
                <w:szCs w:val="24"/>
              </w:rPr>
              <w:t>February 2018</w:t>
            </w:r>
          </w:p>
        </w:tc>
      </w:tr>
      <w:tr w:rsidR="006E08FF" w:rsidRPr="007F11EF" w:rsidTr="00B3009B">
        <w:tc>
          <w:tcPr>
            <w:tcW w:w="9576" w:type="dxa"/>
            <w:gridSpan w:val="5"/>
          </w:tcPr>
          <w:p w:rsidR="006E08FF" w:rsidRPr="00DB421D" w:rsidRDefault="006E08FF" w:rsidP="00B3009B">
            <w:pPr>
              <w:ind w:left="0" w:firstLine="0"/>
              <w:rPr>
                <w:rFonts w:ascii="Times New Roman" w:hAnsi="Times New Roman" w:cs="Times New Roman"/>
                <w:szCs w:val="24"/>
              </w:rPr>
            </w:pPr>
            <w:r w:rsidRPr="00593ADB">
              <w:rPr>
                <w:rFonts w:ascii="Times New Roman" w:hAnsi="Times New Roman" w:cs="Times New Roman"/>
                <w:szCs w:val="24"/>
              </w:rPr>
              <w:t>Suggested revision(s) and justification(s) for each:</w:t>
            </w:r>
            <w:r>
              <w:rPr>
                <w:rFonts w:ascii="Times New Roman" w:hAnsi="Times New Roman" w:cs="Times New Roman"/>
                <w:szCs w:val="24"/>
              </w:rPr>
              <w:t xml:space="preserve">  ED 110 Introduction to Professional Teaching has been revised to include the newly proposed AA in Pre-teacher Preparation Program Learning Outcomes, to be consistent with the revised course description and course learning outcomes, and to be aligned with the COM-FSM Curriculum Committee’s approved course outline format.</w:t>
            </w:r>
          </w:p>
        </w:tc>
      </w:tr>
      <w:tr w:rsidR="006E08FF" w:rsidRPr="007F11EF" w:rsidTr="00B3009B">
        <w:tc>
          <w:tcPr>
            <w:tcW w:w="9576" w:type="dxa"/>
            <w:gridSpan w:val="5"/>
          </w:tcPr>
          <w:p w:rsidR="006E08FF" w:rsidRPr="007F11EF" w:rsidRDefault="006E08FF" w:rsidP="00B3009B">
            <w:pPr>
              <w:ind w:left="0" w:firstLine="0"/>
              <w:rPr>
                <w:rFonts w:ascii="Times New Roman" w:hAnsi="Times New Roman" w:cs="Times New Roman"/>
                <w:szCs w:val="24"/>
              </w:rPr>
            </w:pPr>
            <w:r w:rsidRPr="00CA083E">
              <w:rPr>
                <w:rFonts w:ascii="Times New Roman" w:hAnsi="Times New Roman" w:cs="Times New Roman"/>
                <w:szCs w:val="24"/>
                <w:u w:val="single"/>
              </w:rPr>
              <w:t>Summary of consultation within the division</w:t>
            </w:r>
            <w:r w:rsidRPr="007F11EF">
              <w:rPr>
                <w:rFonts w:ascii="Times New Roman" w:hAnsi="Times New Roman" w:cs="Times New Roman"/>
                <w:szCs w:val="24"/>
              </w:rPr>
              <w:t>:</w:t>
            </w:r>
            <w:r>
              <w:rPr>
                <w:rFonts w:ascii="Times New Roman" w:hAnsi="Times New Roman" w:cs="Times New Roman"/>
                <w:szCs w:val="24"/>
              </w:rPr>
              <w:t xml:space="preserve">  In January 2018, members of the education division faculty system wide attended an education curriculum alignment workshop held at the COM-FSM National Campus. Participants were assigned to either revise or create course outlines in the proposed Bachelor of Science Degree in Elementary Education. This proposed revised outline was sent to all the said workshop participants for comments and input.  Comments received were considered in the final course revision. </w:t>
            </w:r>
          </w:p>
        </w:tc>
      </w:tr>
      <w:tr w:rsidR="006E08FF" w:rsidRPr="007F11EF" w:rsidTr="00B3009B">
        <w:tc>
          <w:tcPr>
            <w:tcW w:w="9576" w:type="dxa"/>
            <w:gridSpan w:val="5"/>
          </w:tcPr>
          <w:p w:rsidR="006E08FF" w:rsidRDefault="006E08FF" w:rsidP="00B3009B">
            <w:pPr>
              <w:ind w:left="0" w:firstLine="0"/>
              <w:rPr>
                <w:rFonts w:ascii="Times New Roman" w:hAnsi="Times New Roman" w:cs="Times New Roman"/>
                <w:szCs w:val="24"/>
              </w:rPr>
            </w:pPr>
            <w:r w:rsidRPr="00CA083E">
              <w:rPr>
                <w:rFonts w:ascii="Times New Roman" w:hAnsi="Times New Roman" w:cs="Times New Roman"/>
                <w:szCs w:val="24"/>
                <w:u w:val="single"/>
              </w:rPr>
              <w:t>Summary of consultation with other campuses where this course is taught</w:t>
            </w:r>
            <w:r w:rsidRPr="007F11EF">
              <w:rPr>
                <w:rFonts w:ascii="Times New Roman" w:hAnsi="Times New Roman" w:cs="Times New Roman"/>
                <w:szCs w:val="24"/>
              </w:rPr>
              <w:t>:</w:t>
            </w:r>
            <w:r>
              <w:rPr>
                <w:rFonts w:ascii="Times New Roman" w:hAnsi="Times New Roman" w:cs="Times New Roman"/>
                <w:szCs w:val="24"/>
              </w:rPr>
              <w:t xml:space="preserve"> See above</w:t>
            </w:r>
          </w:p>
          <w:p w:rsidR="006E08FF" w:rsidRPr="007F11EF" w:rsidRDefault="006E08FF" w:rsidP="00B3009B">
            <w:pPr>
              <w:rPr>
                <w:rFonts w:ascii="Times New Roman" w:hAnsi="Times New Roman" w:cs="Times New Roman"/>
                <w:szCs w:val="24"/>
              </w:rPr>
            </w:pPr>
          </w:p>
        </w:tc>
      </w:tr>
      <w:tr w:rsidR="006E08FF" w:rsidRPr="007F11EF" w:rsidTr="00B3009B">
        <w:tc>
          <w:tcPr>
            <w:tcW w:w="6498" w:type="dxa"/>
            <w:gridSpan w:val="3"/>
          </w:tcPr>
          <w:p w:rsidR="006E08FF" w:rsidRPr="007F11EF" w:rsidRDefault="006E08FF" w:rsidP="00B3009B">
            <w:pPr>
              <w:ind w:left="0" w:firstLine="0"/>
              <w:rPr>
                <w:rFonts w:ascii="Times New Roman" w:hAnsi="Times New Roman" w:cs="Times New Roman"/>
                <w:szCs w:val="24"/>
              </w:rPr>
            </w:pPr>
            <w:r>
              <w:rPr>
                <w:rFonts w:ascii="Times New Roman" w:hAnsi="Times New Roman" w:cs="Times New Roman"/>
                <w:szCs w:val="24"/>
              </w:rPr>
              <w:t>Instructional Coordinator/ Director</w:t>
            </w:r>
            <w:r w:rsidRPr="007F11EF">
              <w:rPr>
                <w:rFonts w:ascii="Times New Roman" w:hAnsi="Times New Roman" w:cs="Times New Roman"/>
                <w:szCs w:val="24"/>
              </w:rPr>
              <w:t xml:space="preserve"> signature:</w:t>
            </w:r>
          </w:p>
          <w:p w:rsidR="006E08FF" w:rsidRPr="007F11EF" w:rsidRDefault="006E08FF" w:rsidP="00B3009B">
            <w:pPr>
              <w:rPr>
                <w:rFonts w:ascii="Times New Roman" w:hAnsi="Times New Roman" w:cs="Times New Roman"/>
                <w:szCs w:val="24"/>
              </w:rPr>
            </w:pPr>
          </w:p>
        </w:tc>
        <w:tc>
          <w:tcPr>
            <w:tcW w:w="3078" w:type="dxa"/>
            <w:gridSpan w:val="2"/>
          </w:tcPr>
          <w:p w:rsidR="006E08FF" w:rsidRPr="007F11EF" w:rsidRDefault="006E08FF" w:rsidP="00B3009B">
            <w:pPr>
              <w:ind w:left="0" w:firstLine="0"/>
              <w:rPr>
                <w:rFonts w:ascii="Times New Roman" w:hAnsi="Times New Roman" w:cs="Times New Roman"/>
                <w:szCs w:val="24"/>
              </w:rPr>
            </w:pPr>
            <w:r w:rsidRPr="007F11EF">
              <w:rPr>
                <w:rFonts w:ascii="Times New Roman" w:hAnsi="Times New Roman" w:cs="Times New Roman"/>
                <w:szCs w:val="24"/>
              </w:rPr>
              <w:t>Date submitted:</w:t>
            </w:r>
          </w:p>
        </w:tc>
      </w:tr>
      <w:tr w:rsidR="006E08FF" w:rsidRPr="007F11EF" w:rsidTr="00B3009B">
        <w:tc>
          <w:tcPr>
            <w:tcW w:w="9576" w:type="dxa"/>
            <w:gridSpan w:val="5"/>
          </w:tcPr>
          <w:p w:rsidR="006E08FF" w:rsidRPr="007F11EF" w:rsidRDefault="006E08FF" w:rsidP="00B3009B">
            <w:pPr>
              <w:ind w:left="0" w:firstLine="0"/>
              <w:rPr>
                <w:rFonts w:ascii="Times New Roman" w:hAnsi="Times New Roman" w:cs="Times New Roman"/>
                <w:szCs w:val="24"/>
              </w:rPr>
            </w:pPr>
            <w:r>
              <w:rPr>
                <w:rFonts w:ascii="Times New Roman" w:hAnsi="Times New Roman" w:cs="Times New Roman"/>
                <w:szCs w:val="24"/>
              </w:rPr>
              <w:t>Decision reached by C</w:t>
            </w:r>
            <w:r w:rsidRPr="007F11EF">
              <w:rPr>
                <w:rFonts w:ascii="Times New Roman" w:hAnsi="Times New Roman" w:cs="Times New Roman"/>
                <w:szCs w:val="24"/>
              </w:rPr>
              <w:t>C:           [     ]  Approved</w:t>
            </w:r>
          </w:p>
          <w:p w:rsidR="006E08FF" w:rsidRPr="007F11EF" w:rsidRDefault="006E08FF" w:rsidP="00B3009B">
            <w:pPr>
              <w:rPr>
                <w:rFonts w:ascii="Times New Roman" w:hAnsi="Times New Roman" w:cs="Times New Roman"/>
                <w:szCs w:val="24"/>
              </w:rPr>
            </w:pPr>
            <w:r w:rsidRPr="007F11EF">
              <w:rPr>
                <w:rFonts w:ascii="Times New Roman" w:hAnsi="Times New Roman" w:cs="Times New Roman"/>
                <w:szCs w:val="24"/>
              </w:rPr>
              <w:t xml:space="preserve">                                             [     ]  Not approved</w:t>
            </w:r>
          </w:p>
        </w:tc>
      </w:tr>
      <w:tr w:rsidR="006E08FF" w:rsidRPr="007F11EF" w:rsidTr="00B3009B">
        <w:tc>
          <w:tcPr>
            <w:tcW w:w="9576" w:type="dxa"/>
            <w:gridSpan w:val="5"/>
          </w:tcPr>
          <w:p w:rsidR="006E08FF" w:rsidRPr="007F11EF" w:rsidRDefault="006E08FF" w:rsidP="00B3009B">
            <w:pPr>
              <w:ind w:left="360"/>
              <w:rPr>
                <w:rFonts w:ascii="Times New Roman" w:hAnsi="Times New Roman" w:cs="Times New Roman"/>
                <w:szCs w:val="24"/>
              </w:rPr>
            </w:pPr>
            <w:r w:rsidRPr="007F11EF">
              <w:rPr>
                <w:rFonts w:ascii="Times New Roman" w:hAnsi="Times New Roman" w:cs="Times New Roman"/>
                <w:szCs w:val="24"/>
              </w:rPr>
              <w:t>If not approved, reasons for disappr</w:t>
            </w:r>
            <w:r>
              <w:rPr>
                <w:rFonts w:ascii="Times New Roman" w:hAnsi="Times New Roman" w:cs="Times New Roman"/>
                <w:szCs w:val="24"/>
              </w:rPr>
              <w:t>oval:</w:t>
            </w:r>
          </w:p>
          <w:p w:rsidR="006E08FF" w:rsidRPr="007F11EF" w:rsidRDefault="006E08FF" w:rsidP="00B3009B">
            <w:pPr>
              <w:rPr>
                <w:rFonts w:ascii="Times New Roman" w:hAnsi="Times New Roman" w:cs="Times New Roman"/>
                <w:szCs w:val="24"/>
              </w:rPr>
            </w:pPr>
          </w:p>
        </w:tc>
      </w:tr>
      <w:tr w:rsidR="006E08FF" w:rsidRPr="007F11EF" w:rsidTr="00B3009B">
        <w:tc>
          <w:tcPr>
            <w:tcW w:w="6498" w:type="dxa"/>
            <w:gridSpan w:val="3"/>
          </w:tcPr>
          <w:p w:rsidR="006E08FF" w:rsidRPr="007F11EF" w:rsidRDefault="006E08FF" w:rsidP="00B3009B">
            <w:pPr>
              <w:ind w:left="360"/>
              <w:rPr>
                <w:rFonts w:ascii="Times New Roman" w:hAnsi="Times New Roman" w:cs="Times New Roman"/>
                <w:szCs w:val="24"/>
              </w:rPr>
            </w:pPr>
            <w:r>
              <w:rPr>
                <w:rFonts w:ascii="Times New Roman" w:hAnsi="Times New Roman" w:cs="Times New Roman"/>
                <w:szCs w:val="24"/>
              </w:rPr>
              <w:t>C</w:t>
            </w:r>
            <w:r w:rsidRPr="007F11EF">
              <w:rPr>
                <w:rFonts w:ascii="Times New Roman" w:hAnsi="Times New Roman" w:cs="Times New Roman"/>
                <w:szCs w:val="24"/>
              </w:rPr>
              <w:t>C Chair signature:</w:t>
            </w:r>
          </w:p>
        </w:tc>
        <w:tc>
          <w:tcPr>
            <w:tcW w:w="3078" w:type="dxa"/>
            <w:gridSpan w:val="2"/>
          </w:tcPr>
          <w:p w:rsidR="006E08FF" w:rsidRPr="007F11EF" w:rsidRDefault="006E08FF" w:rsidP="00B3009B">
            <w:pPr>
              <w:ind w:left="360"/>
              <w:rPr>
                <w:rFonts w:ascii="Times New Roman" w:hAnsi="Times New Roman" w:cs="Times New Roman"/>
                <w:szCs w:val="24"/>
              </w:rPr>
            </w:pPr>
            <w:r w:rsidRPr="007F11EF">
              <w:rPr>
                <w:rFonts w:ascii="Times New Roman" w:hAnsi="Times New Roman" w:cs="Times New Roman"/>
                <w:szCs w:val="24"/>
              </w:rPr>
              <w:t>Date submitted to VPIA:</w:t>
            </w:r>
          </w:p>
          <w:p w:rsidR="006E08FF" w:rsidRPr="007F11EF" w:rsidRDefault="006E08FF" w:rsidP="00B3009B">
            <w:pPr>
              <w:rPr>
                <w:rFonts w:ascii="Times New Roman" w:hAnsi="Times New Roman" w:cs="Times New Roman"/>
                <w:szCs w:val="24"/>
              </w:rPr>
            </w:pPr>
          </w:p>
          <w:p w:rsidR="006E08FF" w:rsidRPr="007F11EF" w:rsidRDefault="006E08FF" w:rsidP="00B3009B">
            <w:pPr>
              <w:rPr>
                <w:rFonts w:ascii="Times New Roman" w:hAnsi="Times New Roman" w:cs="Times New Roman"/>
                <w:szCs w:val="24"/>
              </w:rPr>
            </w:pPr>
          </w:p>
        </w:tc>
      </w:tr>
      <w:tr w:rsidR="006E08FF" w:rsidRPr="007F11EF" w:rsidTr="00B3009B">
        <w:tc>
          <w:tcPr>
            <w:tcW w:w="6498" w:type="dxa"/>
            <w:gridSpan w:val="3"/>
          </w:tcPr>
          <w:p w:rsidR="006E08FF" w:rsidRPr="007F11EF" w:rsidRDefault="006E08FF" w:rsidP="00B3009B">
            <w:pPr>
              <w:ind w:left="360"/>
              <w:rPr>
                <w:rFonts w:ascii="Times New Roman" w:hAnsi="Times New Roman" w:cs="Times New Roman"/>
                <w:szCs w:val="24"/>
              </w:rPr>
            </w:pPr>
            <w:r w:rsidRPr="007F11EF">
              <w:rPr>
                <w:rFonts w:ascii="Times New Roman" w:hAnsi="Times New Roman" w:cs="Times New Roman"/>
                <w:szCs w:val="24"/>
              </w:rPr>
              <w:t>VPIA Signature:</w:t>
            </w:r>
          </w:p>
          <w:p w:rsidR="006E08FF" w:rsidRPr="007F11EF" w:rsidRDefault="006E08FF" w:rsidP="00B3009B">
            <w:pPr>
              <w:rPr>
                <w:rFonts w:ascii="Times New Roman" w:hAnsi="Times New Roman" w:cs="Times New Roman"/>
                <w:szCs w:val="24"/>
              </w:rPr>
            </w:pPr>
          </w:p>
        </w:tc>
        <w:tc>
          <w:tcPr>
            <w:tcW w:w="3078" w:type="dxa"/>
            <w:gridSpan w:val="2"/>
          </w:tcPr>
          <w:p w:rsidR="006E08FF" w:rsidRPr="007F11EF" w:rsidRDefault="006E08FF" w:rsidP="00B3009B">
            <w:pPr>
              <w:ind w:left="360"/>
              <w:rPr>
                <w:rFonts w:ascii="Times New Roman" w:hAnsi="Times New Roman" w:cs="Times New Roman"/>
                <w:szCs w:val="24"/>
              </w:rPr>
            </w:pPr>
            <w:r w:rsidRPr="007F11EF">
              <w:rPr>
                <w:rFonts w:ascii="Times New Roman" w:hAnsi="Times New Roman" w:cs="Times New Roman"/>
                <w:szCs w:val="24"/>
              </w:rPr>
              <w:t>Date signed:</w:t>
            </w:r>
          </w:p>
        </w:tc>
      </w:tr>
    </w:tbl>
    <w:p w:rsidR="00251CA3" w:rsidRDefault="00251CA3">
      <w:bookmarkStart w:id="1" w:name="_GoBack"/>
      <w:bookmarkEnd w:id="1"/>
    </w:p>
    <w:sectPr w:rsidR="00251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FF"/>
    <w:rsid w:val="00251CA3"/>
    <w:rsid w:val="006E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58E82-8C2B-4492-9363-97160337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8FF"/>
    <w:pPr>
      <w:spacing w:after="0" w:line="240" w:lineRule="auto"/>
    </w:pPr>
    <w:rPr>
      <w:rFonts w:ascii="Garamond" w:hAnsi="Garamond"/>
      <w:sz w:val="24"/>
    </w:rPr>
  </w:style>
  <w:style w:type="paragraph" w:styleId="Heading2">
    <w:name w:val="heading 2"/>
    <w:basedOn w:val="Normal"/>
    <w:next w:val="Normal"/>
    <w:link w:val="Heading2Char"/>
    <w:autoRedefine/>
    <w:unhideWhenUsed/>
    <w:qFormat/>
    <w:rsid w:val="006E08FF"/>
    <w:pPr>
      <w:keepNext/>
      <w:keepLines/>
      <w:spacing w:before="120"/>
      <w:outlineLvl w:val="1"/>
    </w:pPr>
    <w:rPr>
      <w:rFonts w:eastAsiaTheme="majorEastAsia" w:cstheme="majorBidi"/>
      <w:b/>
      <w:bCs/>
      <w:color w:val="011EAA"/>
      <w:sz w:val="40"/>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08FF"/>
    <w:rPr>
      <w:rFonts w:ascii="Garamond" w:eastAsiaTheme="majorEastAsia" w:hAnsi="Garamond" w:cstheme="majorBidi"/>
      <w:b/>
      <w:bCs/>
      <w:color w:val="011EAA"/>
      <w:sz w:val="40"/>
      <w:szCs w:val="48"/>
    </w:rPr>
  </w:style>
  <w:style w:type="table" w:styleId="TableGrid">
    <w:name w:val="Table Grid"/>
    <w:basedOn w:val="TableNormal"/>
    <w:uiPriority w:val="59"/>
    <w:rsid w:val="006E08FF"/>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Kasiano Paul</dc:creator>
  <cp:keywords/>
  <dc:description/>
  <cp:lastModifiedBy>Kasiano Paul</cp:lastModifiedBy>
  <cp:revision>1</cp:revision>
  <dcterms:created xsi:type="dcterms:W3CDTF">2019-03-19T23:09:00Z</dcterms:created>
  <dcterms:modified xsi:type="dcterms:W3CDTF">2019-03-19T23:12:00Z</dcterms:modified>
</cp:coreProperties>
</file>