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7B1070" w14:paraId="0CBEEB20" w14:textId="77777777" w:rsidTr="000F08AF">
        <w:tc>
          <w:tcPr>
            <w:tcW w:w="10707" w:type="dxa"/>
            <w:gridSpan w:val="5"/>
            <w:shd w:val="clear" w:color="auto" w:fill="auto"/>
          </w:tcPr>
          <w:p w14:paraId="202A2AF6" w14:textId="77777777" w:rsidR="000F08AF" w:rsidRPr="009A4DEC" w:rsidRDefault="000F08AF" w:rsidP="000F08AF">
            <w:pPr>
              <w:jc w:val="center"/>
              <w:rPr>
                <w:b/>
              </w:rPr>
            </w:pPr>
            <w:r w:rsidRPr="009A4DEC">
              <w:rPr>
                <w:b/>
              </w:rPr>
              <w:t>Committee Minutes Reporting Form</w:t>
            </w:r>
          </w:p>
        </w:tc>
      </w:tr>
      <w:tr w:rsidR="000F08AF" w:rsidRPr="007B1070" w14:paraId="3F3D9B84" w14:textId="77777777" w:rsidTr="000F08AF">
        <w:tc>
          <w:tcPr>
            <w:tcW w:w="3652" w:type="dxa"/>
            <w:gridSpan w:val="3"/>
            <w:shd w:val="clear" w:color="auto" w:fill="auto"/>
          </w:tcPr>
          <w:p w14:paraId="134ED03E" w14:textId="77777777" w:rsidR="000F08AF" w:rsidRPr="009A4DEC" w:rsidRDefault="00EF0942" w:rsidP="000F08AF">
            <w:pPr>
              <w:rPr>
                <w:b/>
              </w:rPr>
            </w:pPr>
            <w:r>
              <w:rPr>
                <w:b/>
              </w:rPr>
              <w:t xml:space="preserve">Committee </w:t>
            </w:r>
            <w:r w:rsidR="000F08AF" w:rsidRPr="009A4DEC">
              <w:rPr>
                <w:b/>
              </w:rPr>
              <w:t>or Working Group</w:t>
            </w:r>
          </w:p>
        </w:tc>
        <w:tc>
          <w:tcPr>
            <w:tcW w:w="7055" w:type="dxa"/>
            <w:gridSpan w:val="2"/>
            <w:shd w:val="clear" w:color="auto" w:fill="auto"/>
          </w:tcPr>
          <w:p w14:paraId="5197950B" w14:textId="77777777" w:rsidR="000F08AF" w:rsidRPr="009A4DEC" w:rsidRDefault="000F08AF" w:rsidP="009A4041">
            <w:pPr>
              <w:rPr>
                <w:b/>
                <w:i/>
              </w:rPr>
            </w:pPr>
            <w:r w:rsidRPr="009A4DEC">
              <w:rPr>
                <w:b/>
                <w:i/>
              </w:rPr>
              <w:t>Curriculum Committee</w:t>
            </w:r>
          </w:p>
        </w:tc>
      </w:tr>
      <w:tr w:rsidR="000F08AF" w:rsidRPr="007B1070" w14:paraId="4C7EFC36" w14:textId="77777777" w:rsidTr="000F08AF">
        <w:tc>
          <w:tcPr>
            <w:tcW w:w="3509" w:type="dxa"/>
            <w:gridSpan w:val="2"/>
            <w:shd w:val="clear" w:color="auto" w:fill="auto"/>
          </w:tcPr>
          <w:p w14:paraId="3983EC99" w14:textId="77777777" w:rsidR="000F08AF" w:rsidRPr="009A4DEC" w:rsidRDefault="000F08AF" w:rsidP="000F08AF">
            <w:pPr>
              <w:rPr>
                <w:b/>
              </w:rPr>
            </w:pPr>
            <w:r w:rsidRPr="009A4DEC">
              <w:rPr>
                <w:b/>
              </w:rPr>
              <w:t xml:space="preserve">Date:     </w:t>
            </w:r>
          </w:p>
        </w:tc>
        <w:tc>
          <w:tcPr>
            <w:tcW w:w="2502" w:type="dxa"/>
            <w:gridSpan w:val="2"/>
            <w:shd w:val="clear" w:color="auto" w:fill="auto"/>
          </w:tcPr>
          <w:p w14:paraId="151874AA" w14:textId="77777777" w:rsidR="000F08AF" w:rsidRPr="009A4DEC" w:rsidRDefault="000F08AF" w:rsidP="000F08AF">
            <w:pPr>
              <w:rPr>
                <w:b/>
              </w:rPr>
            </w:pPr>
            <w:r w:rsidRPr="009A4DEC">
              <w:rPr>
                <w:b/>
              </w:rPr>
              <w:t xml:space="preserve">Time:   </w:t>
            </w:r>
          </w:p>
        </w:tc>
        <w:tc>
          <w:tcPr>
            <w:tcW w:w="4696" w:type="dxa"/>
            <w:shd w:val="clear" w:color="auto" w:fill="auto"/>
          </w:tcPr>
          <w:p w14:paraId="66405162" w14:textId="77777777" w:rsidR="000F08AF" w:rsidRPr="009A4DEC" w:rsidRDefault="000F08AF" w:rsidP="000F08AF">
            <w:pPr>
              <w:rPr>
                <w:b/>
              </w:rPr>
            </w:pPr>
            <w:r w:rsidRPr="009A4DEC">
              <w:rPr>
                <w:b/>
              </w:rPr>
              <w:t xml:space="preserve">Location:  </w:t>
            </w:r>
          </w:p>
        </w:tc>
      </w:tr>
      <w:tr w:rsidR="000F08AF" w:rsidRPr="007B1070" w14:paraId="4623BF5D" w14:textId="77777777" w:rsidTr="000F08AF">
        <w:tc>
          <w:tcPr>
            <w:tcW w:w="3509" w:type="dxa"/>
            <w:gridSpan w:val="2"/>
            <w:shd w:val="clear" w:color="auto" w:fill="auto"/>
          </w:tcPr>
          <w:p w14:paraId="3E9E74C4" w14:textId="4694202D" w:rsidR="000F08AF" w:rsidRPr="007B1070" w:rsidRDefault="00E66746" w:rsidP="002B45F9">
            <w:r>
              <w:t>October 29</w:t>
            </w:r>
            <w:r w:rsidR="001E50D8">
              <w:t>, 2018</w:t>
            </w:r>
          </w:p>
        </w:tc>
        <w:tc>
          <w:tcPr>
            <w:tcW w:w="2502" w:type="dxa"/>
            <w:gridSpan w:val="2"/>
            <w:shd w:val="clear" w:color="auto" w:fill="auto"/>
          </w:tcPr>
          <w:p w14:paraId="5FF2522D" w14:textId="77777777" w:rsidR="000F08AF" w:rsidRPr="007B1070" w:rsidRDefault="009B644D" w:rsidP="00B80218">
            <w:r>
              <w:t xml:space="preserve">1:00PM </w:t>
            </w:r>
            <w:r w:rsidR="00B80218">
              <w:t xml:space="preserve"> </w:t>
            </w:r>
          </w:p>
        </w:tc>
        <w:tc>
          <w:tcPr>
            <w:tcW w:w="4696" w:type="dxa"/>
            <w:shd w:val="clear" w:color="auto" w:fill="auto"/>
          </w:tcPr>
          <w:p w14:paraId="6E47736B" w14:textId="77777777" w:rsidR="000F08AF" w:rsidRPr="007B1070" w:rsidRDefault="000F08AF" w:rsidP="000F08AF">
            <w:r w:rsidRPr="007B1070">
              <w:t>Board Conference Room</w:t>
            </w:r>
          </w:p>
        </w:tc>
      </w:tr>
      <w:tr w:rsidR="000F08AF" w:rsidRPr="007B1070"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7B1070" w14:paraId="48274275" w14:textId="77777777" w:rsidTr="009000B0">
              <w:trPr>
                <w:trHeight w:val="180"/>
              </w:trPr>
              <w:tc>
                <w:tcPr>
                  <w:tcW w:w="5904" w:type="dxa"/>
                </w:tcPr>
                <w:p w14:paraId="64713769" w14:textId="77777777" w:rsidR="000F08AF" w:rsidRPr="007B1070" w:rsidRDefault="000F08AF" w:rsidP="00BE7C8F">
                  <w:pPr>
                    <w:framePr w:hSpace="180" w:wrap="around" w:vAnchor="text" w:hAnchor="page" w:x="825" w:y="182"/>
                    <w:rPr>
                      <w:b/>
                    </w:rPr>
                  </w:pPr>
                  <w:r w:rsidRPr="007B1070">
                    <w:rPr>
                      <w:b/>
                    </w:rPr>
                    <w:t xml:space="preserve">Members </w:t>
                  </w:r>
                </w:p>
              </w:tc>
              <w:tc>
                <w:tcPr>
                  <w:tcW w:w="2448" w:type="dxa"/>
                </w:tcPr>
                <w:p w14:paraId="6667B52C" w14:textId="77777777" w:rsidR="000F08AF" w:rsidRPr="007B1070" w:rsidRDefault="000F08AF" w:rsidP="00BE7C8F">
                  <w:pPr>
                    <w:framePr w:hSpace="180" w:wrap="around" w:vAnchor="text" w:hAnchor="page" w:x="825" w:y="182"/>
                    <w:rPr>
                      <w:b/>
                    </w:rPr>
                  </w:pPr>
                </w:p>
              </w:tc>
              <w:tc>
                <w:tcPr>
                  <w:tcW w:w="990" w:type="dxa"/>
                </w:tcPr>
                <w:p w14:paraId="339E46C1" w14:textId="77777777" w:rsidR="000F08AF" w:rsidRPr="007B1070"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7B1070" w:rsidRDefault="000F08AF" w:rsidP="00BE7C8F">
                  <w:pPr>
                    <w:framePr w:hSpace="180" w:wrap="around" w:vAnchor="text" w:hAnchor="page" w:x="825" w:y="182"/>
                    <w:rPr>
                      <w:b/>
                    </w:rPr>
                  </w:pPr>
                </w:p>
              </w:tc>
            </w:tr>
            <w:tr w:rsidR="000F08AF" w:rsidRPr="007B1070" w14:paraId="1A632343" w14:textId="77777777" w:rsidTr="009000B0">
              <w:trPr>
                <w:trHeight w:val="359"/>
              </w:trPr>
              <w:tc>
                <w:tcPr>
                  <w:tcW w:w="5904" w:type="dxa"/>
                </w:tcPr>
                <w:p w14:paraId="252D67A9" w14:textId="77777777" w:rsidR="000F08AF" w:rsidRPr="007B1070" w:rsidRDefault="000F08AF" w:rsidP="00BE7C8F">
                  <w:pPr>
                    <w:framePr w:hSpace="180" w:wrap="around" w:vAnchor="text" w:hAnchor="page" w:x="825" w:y="182"/>
                    <w:rPr>
                      <w:b/>
                    </w:rPr>
                  </w:pPr>
                  <w:r w:rsidRPr="007B1070">
                    <w:rPr>
                      <w:b/>
                    </w:rPr>
                    <w:t>Titles/Reps</w:t>
                  </w:r>
                </w:p>
              </w:tc>
              <w:tc>
                <w:tcPr>
                  <w:tcW w:w="2448" w:type="dxa"/>
                </w:tcPr>
                <w:p w14:paraId="59EE7A1C" w14:textId="77777777" w:rsidR="000F08AF" w:rsidRPr="007B1070" w:rsidRDefault="000F08AF" w:rsidP="00BE7C8F">
                  <w:pPr>
                    <w:framePr w:hSpace="180" w:wrap="around" w:vAnchor="text" w:hAnchor="page" w:x="825" w:y="182"/>
                    <w:rPr>
                      <w:b/>
                    </w:rPr>
                  </w:pPr>
                  <w:r w:rsidRPr="007B1070">
                    <w:rPr>
                      <w:b/>
                    </w:rPr>
                    <w:t>Name</w:t>
                  </w:r>
                </w:p>
              </w:tc>
              <w:tc>
                <w:tcPr>
                  <w:tcW w:w="990" w:type="dxa"/>
                </w:tcPr>
                <w:p w14:paraId="2CCF7B76" w14:textId="77777777" w:rsidR="000F08AF" w:rsidRPr="007B1070" w:rsidRDefault="000F08AF" w:rsidP="00BE7C8F">
                  <w:pPr>
                    <w:framePr w:hSpace="180" w:wrap="around" w:vAnchor="text" w:hAnchor="page" w:x="825" w:y="182"/>
                    <w:rPr>
                      <w:b/>
                    </w:rPr>
                  </w:pPr>
                  <w:r w:rsidRPr="007B1070">
                    <w:rPr>
                      <w:b/>
                    </w:rPr>
                    <w:t>Present</w:t>
                  </w:r>
                </w:p>
              </w:tc>
              <w:tc>
                <w:tcPr>
                  <w:tcW w:w="1239" w:type="dxa"/>
                  <w:tcBorders>
                    <w:right w:val="single" w:sz="4" w:space="0" w:color="auto"/>
                  </w:tcBorders>
                </w:tcPr>
                <w:p w14:paraId="2EC017F0" w14:textId="77777777" w:rsidR="000F08AF" w:rsidRPr="007B1070" w:rsidRDefault="000F08AF" w:rsidP="00BE7C8F">
                  <w:pPr>
                    <w:framePr w:hSpace="180" w:wrap="around" w:vAnchor="text" w:hAnchor="page" w:x="825" w:y="182"/>
                    <w:rPr>
                      <w:b/>
                    </w:rPr>
                  </w:pPr>
                  <w:r w:rsidRPr="007B1070">
                    <w:rPr>
                      <w:b/>
                    </w:rPr>
                    <w:t>Absent</w:t>
                  </w:r>
                </w:p>
              </w:tc>
            </w:tr>
            <w:tr w:rsidR="000F08AF" w:rsidRPr="007B1070" w14:paraId="3C864795" w14:textId="77777777" w:rsidTr="009000B0">
              <w:trPr>
                <w:trHeight w:val="261"/>
              </w:trPr>
              <w:tc>
                <w:tcPr>
                  <w:tcW w:w="5904" w:type="dxa"/>
                </w:tcPr>
                <w:p w14:paraId="684C8958" w14:textId="77777777" w:rsidR="000F08AF" w:rsidRPr="007B1070" w:rsidRDefault="000F08AF" w:rsidP="00B80218">
                  <w:pPr>
                    <w:framePr w:hSpace="180" w:wrap="around" w:vAnchor="text" w:hAnchor="page" w:x="825" w:y="182"/>
                  </w:pPr>
                  <w:r w:rsidRPr="007B1070">
                    <w:t>Chairperson</w:t>
                  </w:r>
                  <w:r w:rsidR="00103235">
                    <w:t xml:space="preserve">/ </w:t>
                  </w:r>
                  <w:r w:rsidR="00B80218">
                    <w:t xml:space="preserve">National Campus Program Representative </w:t>
                  </w:r>
                </w:p>
              </w:tc>
              <w:tc>
                <w:tcPr>
                  <w:tcW w:w="2448" w:type="dxa"/>
                </w:tcPr>
                <w:p w14:paraId="5B3DE429" w14:textId="77777777" w:rsidR="000F08AF" w:rsidRPr="007B1070" w:rsidRDefault="00B80218" w:rsidP="00BE7C8F">
                  <w:pPr>
                    <w:framePr w:hSpace="180" w:wrap="around" w:vAnchor="text" w:hAnchor="page" w:x="825" w:y="182"/>
                  </w:pPr>
                  <w:r>
                    <w:t xml:space="preserve">Mark Kostka </w:t>
                  </w:r>
                </w:p>
              </w:tc>
              <w:tc>
                <w:tcPr>
                  <w:tcW w:w="990" w:type="dxa"/>
                  <w:vAlign w:val="center"/>
                </w:tcPr>
                <w:p w14:paraId="7066E803" w14:textId="7DE2C889"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36DFA33E" w14:textId="0BF653DE" w:rsidR="000F08AF" w:rsidRPr="00E66746" w:rsidRDefault="00E66746" w:rsidP="00E5343D">
                  <w:pPr>
                    <w:framePr w:hSpace="180" w:wrap="around" w:vAnchor="text" w:hAnchor="page" w:x="825" w:y="182"/>
                    <w:jc w:val="center"/>
                    <w:rPr>
                      <w:rFonts w:ascii="Times" w:hAnsi="Times"/>
                      <w:caps/>
                    </w:rPr>
                  </w:pPr>
                  <w:r>
                    <w:rPr>
                      <w:rFonts w:ascii="Times" w:hAnsi="Times"/>
                      <w:caps/>
                    </w:rPr>
                    <w:t>X</w:t>
                  </w:r>
                </w:p>
              </w:tc>
            </w:tr>
            <w:tr w:rsidR="000F08AF" w:rsidRPr="007B1070" w14:paraId="1D97D6CE" w14:textId="77777777" w:rsidTr="009000B0">
              <w:trPr>
                <w:trHeight w:val="261"/>
              </w:trPr>
              <w:tc>
                <w:tcPr>
                  <w:tcW w:w="5904" w:type="dxa"/>
                </w:tcPr>
                <w:p w14:paraId="0674F29A" w14:textId="77777777" w:rsidR="000F08AF" w:rsidRPr="007B1070" w:rsidRDefault="0070449E" w:rsidP="00103235">
                  <w:pPr>
                    <w:framePr w:hSpace="180" w:wrap="around" w:vAnchor="text" w:hAnchor="page" w:x="825" w:y="182"/>
                  </w:pPr>
                  <w:r>
                    <w:t xml:space="preserve">Vice-Chairperson / </w:t>
                  </w:r>
                  <w:r w:rsidR="00B80218">
                    <w:t>National Campus Program Representative</w:t>
                  </w:r>
                </w:p>
              </w:tc>
              <w:tc>
                <w:tcPr>
                  <w:tcW w:w="2448" w:type="dxa"/>
                </w:tcPr>
                <w:p w14:paraId="4F8BBEC2" w14:textId="77777777" w:rsidR="000F08AF" w:rsidRPr="007B1070" w:rsidRDefault="00B80218" w:rsidP="00BE7C8F">
                  <w:pPr>
                    <w:framePr w:hSpace="180" w:wrap="around" w:vAnchor="text" w:hAnchor="page" w:x="825" w:y="182"/>
                  </w:pPr>
                  <w:r>
                    <w:t>Kasiano Paul</w:t>
                  </w:r>
                </w:p>
              </w:tc>
              <w:tc>
                <w:tcPr>
                  <w:tcW w:w="990" w:type="dxa"/>
                  <w:vAlign w:val="center"/>
                </w:tcPr>
                <w:p w14:paraId="3F21F6E3" w14:textId="77777777" w:rsidR="000F08AF" w:rsidRPr="007B1070" w:rsidRDefault="00D72AE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5093736"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05BF213C" w14:textId="77777777" w:rsidTr="009000B0">
              <w:trPr>
                <w:trHeight w:val="261"/>
              </w:trPr>
              <w:tc>
                <w:tcPr>
                  <w:tcW w:w="5904" w:type="dxa"/>
                </w:tcPr>
                <w:p w14:paraId="65185B8D" w14:textId="77777777" w:rsidR="000F08AF" w:rsidRPr="007B1070" w:rsidRDefault="0070449E" w:rsidP="0070449E">
                  <w:pPr>
                    <w:framePr w:hSpace="180" w:wrap="around" w:vAnchor="text" w:hAnchor="page" w:x="825" w:y="182"/>
                    <w:rPr>
                      <w:sz w:val="22"/>
                      <w:szCs w:val="22"/>
                    </w:rPr>
                  </w:pPr>
                  <w:r>
                    <w:rPr>
                      <w:sz w:val="22"/>
                      <w:szCs w:val="22"/>
                    </w:rPr>
                    <w:t>Secretary/</w:t>
                  </w:r>
                  <w:r w:rsidR="00B80218">
                    <w:t xml:space="preserve">Kosrae Campus Program Representative </w:t>
                  </w:r>
                  <w:r w:rsidR="000F08AF" w:rsidRPr="007B1070">
                    <w:rPr>
                      <w:sz w:val="22"/>
                      <w:szCs w:val="22"/>
                    </w:rPr>
                    <w:t xml:space="preserve"> </w:t>
                  </w:r>
                </w:p>
              </w:tc>
              <w:tc>
                <w:tcPr>
                  <w:tcW w:w="2448" w:type="dxa"/>
                </w:tcPr>
                <w:p w14:paraId="727D0B55" w14:textId="77777777" w:rsidR="000F08AF" w:rsidRPr="007B1070" w:rsidRDefault="00B80218" w:rsidP="00BE7C8F">
                  <w:pPr>
                    <w:framePr w:hSpace="180" w:wrap="around" w:vAnchor="text" w:hAnchor="page" w:x="825" w:y="182"/>
                  </w:pPr>
                  <w:r>
                    <w:t xml:space="preserve">Sharon Oviedo </w:t>
                  </w:r>
                </w:p>
              </w:tc>
              <w:tc>
                <w:tcPr>
                  <w:tcW w:w="990" w:type="dxa"/>
                  <w:vAlign w:val="center"/>
                </w:tcPr>
                <w:p w14:paraId="4228B749" w14:textId="24AEFA82"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2F0C4BA7" w14:textId="136245C8" w:rsidR="000F08AF" w:rsidRPr="00E66746" w:rsidRDefault="00E66746" w:rsidP="00E5343D">
                  <w:pPr>
                    <w:framePr w:hSpace="180" w:wrap="around" w:vAnchor="text" w:hAnchor="page" w:x="825" w:y="182"/>
                    <w:jc w:val="center"/>
                    <w:rPr>
                      <w:rFonts w:ascii="Times" w:hAnsi="Times"/>
                      <w:caps/>
                    </w:rPr>
                  </w:pPr>
                  <w:r>
                    <w:rPr>
                      <w:rFonts w:ascii="Times" w:hAnsi="Times"/>
                      <w:caps/>
                    </w:rPr>
                    <w:t>x</w:t>
                  </w:r>
                </w:p>
              </w:tc>
            </w:tr>
            <w:tr w:rsidR="000F08AF" w:rsidRPr="007B1070" w14:paraId="77FB9B34" w14:textId="77777777" w:rsidTr="009000B0">
              <w:trPr>
                <w:trHeight w:val="261"/>
              </w:trPr>
              <w:tc>
                <w:tcPr>
                  <w:tcW w:w="5904" w:type="dxa"/>
                </w:tcPr>
                <w:p w14:paraId="106AACED" w14:textId="77777777" w:rsidR="000F08AF" w:rsidRPr="007B1070" w:rsidRDefault="00B80218" w:rsidP="00BE7C8F">
                  <w:pPr>
                    <w:framePr w:hSpace="180" w:wrap="around" w:vAnchor="text" w:hAnchor="page" w:x="825" w:y="182"/>
                  </w:pPr>
                  <w:r>
                    <w:t>Chuuk Campus Program Representative</w:t>
                  </w:r>
                  <w:r w:rsidR="00B76DF0">
                    <w:t>s</w:t>
                  </w:r>
                  <w:r>
                    <w:t xml:space="preserve"> </w:t>
                  </w:r>
                </w:p>
              </w:tc>
              <w:tc>
                <w:tcPr>
                  <w:tcW w:w="2448" w:type="dxa"/>
                </w:tcPr>
                <w:p w14:paraId="6778C76D" w14:textId="77777777" w:rsidR="000F08AF" w:rsidRPr="007B1070" w:rsidRDefault="00536414" w:rsidP="00BE7C8F">
                  <w:pPr>
                    <w:framePr w:hSpace="180" w:wrap="around" w:vAnchor="text" w:hAnchor="page" w:x="825" w:y="182"/>
                  </w:pPr>
                  <w:r>
                    <w:t xml:space="preserve">Lynn Sipenuk </w:t>
                  </w:r>
                </w:p>
              </w:tc>
              <w:tc>
                <w:tcPr>
                  <w:tcW w:w="990" w:type="dxa"/>
                  <w:vAlign w:val="center"/>
                </w:tcPr>
                <w:p w14:paraId="1F879DCE"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0BDAF5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4BBC9C4C" w14:textId="77777777" w:rsidTr="009000B0">
              <w:trPr>
                <w:trHeight w:val="296"/>
              </w:trPr>
              <w:tc>
                <w:tcPr>
                  <w:tcW w:w="5904" w:type="dxa"/>
                </w:tcPr>
                <w:p w14:paraId="0A7DFF7F" w14:textId="77777777" w:rsidR="000F08AF" w:rsidRPr="007B1070" w:rsidRDefault="000F08AF" w:rsidP="00BE7C8F">
                  <w:pPr>
                    <w:framePr w:hSpace="180" w:wrap="around" w:vAnchor="text" w:hAnchor="page" w:x="825" w:y="182"/>
                  </w:pPr>
                </w:p>
              </w:tc>
              <w:tc>
                <w:tcPr>
                  <w:tcW w:w="2448" w:type="dxa"/>
                </w:tcPr>
                <w:p w14:paraId="1EBF6A4E" w14:textId="77777777" w:rsidR="000F08AF" w:rsidRPr="007B1070" w:rsidRDefault="00536414" w:rsidP="00BE7C8F">
                  <w:pPr>
                    <w:framePr w:hSpace="180" w:wrap="around" w:vAnchor="text" w:hAnchor="page" w:x="825" w:y="182"/>
                  </w:pPr>
                  <w:r>
                    <w:t xml:space="preserve">Alton Higashi </w:t>
                  </w:r>
                </w:p>
              </w:tc>
              <w:tc>
                <w:tcPr>
                  <w:tcW w:w="990" w:type="dxa"/>
                  <w:vAlign w:val="center"/>
                </w:tcPr>
                <w:p w14:paraId="305DEA89" w14:textId="03D4E3C0"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1DFB4617" w14:textId="1312C06B" w:rsidR="000F08AF" w:rsidRPr="00E66746" w:rsidRDefault="00E66746" w:rsidP="00E5343D">
                  <w:pPr>
                    <w:framePr w:hSpace="180" w:wrap="around" w:vAnchor="text" w:hAnchor="page" w:x="825" w:y="182"/>
                    <w:jc w:val="center"/>
                    <w:rPr>
                      <w:rFonts w:ascii="Times" w:hAnsi="Times"/>
                      <w:caps/>
                    </w:rPr>
                  </w:pPr>
                  <w:r>
                    <w:rPr>
                      <w:rFonts w:ascii="Times" w:hAnsi="Times"/>
                      <w:caps/>
                    </w:rPr>
                    <w:t>x</w:t>
                  </w:r>
                </w:p>
              </w:tc>
            </w:tr>
            <w:tr w:rsidR="000F08AF" w:rsidRPr="007B1070" w14:paraId="7C6AC59F" w14:textId="77777777" w:rsidTr="009000B0">
              <w:trPr>
                <w:trHeight w:val="261"/>
              </w:trPr>
              <w:tc>
                <w:tcPr>
                  <w:tcW w:w="5904" w:type="dxa"/>
                </w:tcPr>
                <w:p w14:paraId="1DC4F570" w14:textId="77777777" w:rsidR="000F08AF" w:rsidRPr="007B1070" w:rsidRDefault="00536414" w:rsidP="00BE7C8F">
                  <w:pPr>
                    <w:framePr w:hSpace="180" w:wrap="around" w:vAnchor="text" w:hAnchor="page" w:x="825" w:y="182"/>
                  </w:pPr>
                  <w:r>
                    <w:t>CTEC Campus Program Representative</w:t>
                  </w:r>
                  <w:r w:rsidR="00B76DF0">
                    <w:t>s</w:t>
                  </w:r>
                  <w:r>
                    <w:t xml:space="preserve"> </w:t>
                  </w:r>
                </w:p>
              </w:tc>
              <w:tc>
                <w:tcPr>
                  <w:tcW w:w="2448" w:type="dxa"/>
                </w:tcPr>
                <w:p w14:paraId="28089DC2" w14:textId="77777777" w:rsidR="000F08AF" w:rsidRPr="007B1070" w:rsidRDefault="00536414" w:rsidP="00BE7C8F">
                  <w:pPr>
                    <w:framePr w:hSpace="180" w:wrap="around" w:vAnchor="text" w:hAnchor="page" w:x="825" w:y="182"/>
                  </w:pPr>
                  <w:r>
                    <w:t>Gardner Edgar</w:t>
                  </w:r>
                </w:p>
              </w:tc>
              <w:tc>
                <w:tcPr>
                  <w:tcW w:w="990" w:type="dxa"/>
                  <w:vAlign w:val="center"/>
                </w:tcPr>
                <w:p w14:paraId="6D98EDAC"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EE2C34B"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4B0FC60A" w14:textId="77777777" w:rsidTr="009000B0">
              <w:trPr>
                <w:trHeight w:val="261"/>
              </w:trPr>
              <w:tc>
                <w:tcPr>
                  <w:tcW w:w="5904" w:type="dxa"/>
                </w:tcPr>
                <w:p w14:paraId="272C5980" w14:textId="77777777" w:rsidR="000F08AF" w:rsidRPr="007B1070" w:rsidRDefault="000F08AF" w:rsidP="00BE7C8F">
                  <w:pPr>
                    <w:framePr w:hSpace="180" w:wrap="around" w:vAnchor="text" w:hAnchor="page" w:x="825" w:y="182"/>
                  </w:pPr>
                </w:p>
              </w:tc>
              <w:tc>
                <w:tcPr>
                  <w:tcW w:w="2448" w:type="dxa"/>
                </w:tcPr>
                <w:p w14:paraId="6B725D56" w14:textId="77777777" w:rsidR="000F08AF" w:rsidRPr="007B1070" w:rsidRDefault="00536414" w:rsidP="00BE7C8F">
                  <w:pPr>
                    <w:framePr w:hSpace="180" w:wrap="around" w:vAnchor="text" w:hAnchor="page" w:x="825" w:y="182"/>
                  </w:pPr>
                  <w:r>
                    <w:t>Danilo Ibarrola</w:t>
                  </w:r>
                </w:p>
              </w:tc>
              <w:tc>
                <w:tcPr>
                  <w:tcW w:w="990" w:type="dxa"/>
                  <w:vAlign w:val="center"/>
                </w:tcPr>
                <w:p w14:paraId="1D73A448"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78721154"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7F630F2F" w14:textId="77777777" w:rsidTr="009000B0">
              <w:trPr>
                <w:trHeight w:val="261"/>
              </w:trPr>
              <w:tc>
                <w:tcPr>
                  <w:tcW w:w="5904" w:type="dxa"/>
                </w:tcPr>
                <w:p w14:paraId="372D57A8" w14:textId="77777777" w:rsidR="000F08AF" w:rsidRPr="007B1070" w:rsidRDefault="000F08AF" w:rsidP="00103235">
                  <w:pPr>
                    <w:framePr w:hSpace="180" w:wrap="around" w:vAnchor="text" w:hAnchor="page" w:x="825" w:y="182"/>
                  </w:pPr>
                </w:p>
              </w:tc>
              <w:tc>
                <w:tcPr>
                  <w:tcW w:w="2448" w:type="dxa"/>
                </w:tcPr>
                <w:p w14:paraId="6188A2B1" w14:textId="77777777" w:rsidR="000F08AF" w:rsidRPr="007B1070" w:rsidRDefault="00536414" w:rsidP="00BE7C8F">
                  <w:pPr>
                    <w:framePr w:hSpace="180" w:wrap="around" w:vAnchor="text" w:hAnchor="page" w:x="825" w:y="182"/>
                  </w:pPr>
                  <w:r>
                    <w:t>Debra</w:t>
                  </w:r>
                  <w:r w:rsidR="008E3CB2">
                    <w:t xml:space="preserve">  Perman</w:t>
                  </w:r>
                </w:p>
              </w:tc>
              <w:tc>
                <w:tcPr>
                  <w:tcW w:w="990" w:type="dxa"/>
                  <w:vAlign w:val="center"/>
                </w:tcPr>
                <w:p w14:paraId="51D65843" w14:textId="0DB66A92" w:rsidR="000F08AF" w:rsidRPr="007B1070" w:rsidRDefault="009B644D" w:rsidP="009000B0">
                  <w:pPr>
                    <w:framePr w:hSpace="180" w:wrap="around" w:vAnchor="text" w:hAnchor="page" w:x="825" w:y="182"/>
                    <w:jc w:val="center"/>
                    <w:rPr>
                      <w:rFonts w:ascii="Times" w:hAnsi="Times"/>
                      <w:caps/>
                    </w:rPr>
                  </w:pPr>
                  <w:r>
                    <w:rPr>
                      <w:rFonts w:ascii="Times" w:hAnsi="Times"/>
                      <w:caps/>
                    </w:rPr>
                    <w:t>X</w:t>
                  </w:r>
                  <w:r w:rsidR="00E66746">
                    <w:rPr>
                      <w:rFonts w:ascii="Times" w:hAnsi="Times"/>
                      <w:caps/>
                    </w:rPr>
                    <w:t>*</w:t>
                  </w:r>
                </w:p>
              </w:tc>
              <w:tc>
                <w:tcPr>
                  <w:tcW w:w="1239" w:type="dxa"/>
                  <w:tcBorders>
                    <w:right w:val="single" w:sz="4" w:space="0" w:color="auto"/>
                  </w:tcBorders>
                  <w:vAlign w:val="center"/>
                </w:tcPr>
                <w:p w14:paraId="2704D4C3" w14:textId="77777777" w:rsidR="000F08AF" w:rsidRPr="00E66746" w:rsidRDefault="000F08AF" w:rsidP="00E5343D">
                  <w:pPr>
                    <w:framePr w:hSpace="180" w:wrap="around" w:vAnchor="text" w:hAnchor="page" w:x="825" w:y="182"/>
                    <w:jc w:val="center"/>
                    <w:rPr>
                      <w:rFonts w:ascii="Times" w:hAnsi="Times"/>
                      <w:caps/>
                      <w:sz w:val="22"/>
                    </w:rPr>
                  </w:pPr>
                </w:p>
              </w:tc>
            </w:tr>
            <w:tr w:rsidR="000F08AF" w:rsidRPr="007B1070" w14:paraId="67AA39DA" w14:textId="77777777" w:rsidTr="009000B0">
              <w:trPr>
                <w:trHeight w:val="261"/>
              </w:trPr>
              <w:tc>
                <w:tcPr>
                  <w:tcW w:w="5904" w:type="dxa"/>
                </w:tcPr>
                <w:p w14:paraId="164A6FD1" w14:textId="77777777" w:rsidR="000F08AF" w:rsidRPr="007B1070" w:rsidRDefault="000F08AF" w:rsidP="00BE7C8F">
                  <w:pPr>
                    <w:framePr w:hSpace="180" w:wrap="around" w:vAnchor="text" w:hAnchor="page" w:x="825" w:y="182"/>
                  </w:pPr>
                </w:p>
              </w:tc>
              <w:tc>
                <w:tcPr>
                  <w:tcW w:w="2448" w:type="dxa"/>
                </w:tcPr>
                <w:p w14:paraId="40B07493" w14:textId="77777777" w:rsidR="000F08AF" w:rsidRPr="007B1070" w:rsidRDefault="00536414" w:rsidP="00BE7C8F">
                  <w:pPr>
                    <w:framePr w:hSpace="180" w:wrap="around" w:vAnchor="text" w:hAnchor="page" w:x="825" w:y="182"/>
                  </w:pPr>
                  <w:r>
                    <w:t xml:space="preserve">Deeleeann Daniel </w:t>
                  </w:r>
                </w:p>
              </w:tc>
              <w:tc>
                <w:tcPr>
                  <w:tcW w:w="990" w:type="dxa"/>
                  <w:vAlign w:val="center"/>
                </w:tcPr>
                <w:p w14:paraId="4C750876"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40D287A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64C9C92F" w14:textId="77777777" w:rsidTr="009000B0">
              <w:trPr>
                <w:trHeight w:val="306"/>
              </w:trPr>
              <w:tc>
                <w:tcPr>
                  <w:tcW w:w="5904" w:type="dxa"/>
                </w:tcPr>
                <w:p w14:paraId="087A3E89" w14:textId="77777777" w:rsidR="000F08AF" w:rsidRPr="007B1070" w:rsidRDefault="00536414" w:rsidP="00BE7C8F">
                  <w:pPr>
                    <w:framePr w:hSpace="180" w:wrap="around" w:vAnchor="text" w:hAnchor="page" w:x="825" w:y="182"/>
                  </w:pPr>
                  <w:r>
                    <w:t xml:space="preserve">Yap Campus Program Representative </w:t>
                  </w:r>
                </w:p>
              </w:tc>
              <w:tc>
                <w:tcPr>
                  <w:tcW w:w="2448" w:type="dxa"/>
                </w:tcPr>
                <w:p w14:paraId="54BDB52E" w14:textId="77777777" w:rsidR="000F08AF" w:rsidRPr="007B1070" w:rsidRDefault="00536414" w:rsidP="00BE7C8F">
                  <w:pPr>
                    <w:framePr w:hSpace="180" w:wrap="around" w:vAnchor="text" w:hAnchor="page" w:x="825" w:y="182"/>
                  </w:pPr>
                  <w:r>
                    <w:t xml:space="preserve">Joy Guarin </w:t>
                  </w:r>
                </w:p>
              </w:tc>
              <w:tc>
                <w:tcPr>
                  <w:tcW w:w="990" w:type="dxa"/>
                  <w:vAlign w:val="center"/>
                </w:tcPr>
                <w:p w14:paraId="0CDC9462"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053531F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51E8EF98" w14:textId="77777777" w:rsidTr="009000B0">
              <w:trPr>
                <w:trHeight w:val="261"/>
              </w:trPr>
              <w:tc>
                <w:tcPr>
                  <w:tcW w:w="5904" w:type="dxa"/>
                </w:tcPr>
                <w:p w14:paraId="2C37F9BA" w14:textId="77777777" w:rsidR="000F08AF" w:rsidRPr="007B1070" w:rsidRDefault="00536414" w:rsidP="00BE7C8F">
                  <w:pPr>
                    <w:framePr w:hSpace="180" w:wrap="around" w:vAnchor="text" w:hAnchor="page" w:x="825" w:y="182"/>
                  </w:pPr>
                  <w:r>
                    <w:t xml:space="preserve">FMI Campus Program Representative </w:t>
                  </w:r>
                </w:p>
              </w:tc>
              <w:tc>
                <w:tcPr>
                  <w:tcW w:w="2448" w:type="dxa"/>
                </w:tcPr>
                <w:p w14:paraId="7A740C63" w14:textId="77777777" w:rsidR="000F08AF" w:rsidRPr="007B1070" w:rsidRDefault="00536414" w:rsidP="00BE7C8F">
                  <w:pPr>
                    <w:framePr w:hSpace="180" w:wrap="around" w:vAnchor="text" w:hAnchor="page" w:x="825" w:y="182"/>
                  </w:pPr>
                  <w:r>
                    <w:t xml:space="preserve">Mathias Ewarmai </w:t>
                  </w:r>
                </w:p>
              </w:tc>
              <w:tc>
                <w:tcPr>
                  <w:tcW w:w="990" w:type="dxa"/>
                  <w:vAlign w:val="center"/>
                </w:tcPr>
                <w:p w14:paraId="510C3E88" w14:textId="354FD304" w:rsidR="000F08AF" w:rsidRPr="007B1070" w:rsidRDefault="00E66746"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5DC7B7F4" w14:textId="7838DD95" w:rsidR="000F08AF" w:rsidRPr="00E66746" w:rsidRDefault="000F08AF" w:rsidP="00E5343D">
                  <w:pPr>
                    <w:framePr w:hSpace="180" w:wrap="around" w:vAnchor="text" w:hAnchor="page" w:x="825" w:y="182"/>
                    <w:jc w:val="center"/>
                    <w:rPr>
                      <w:rFonts w:ascii="Times" w:hAnsi="Times"/>
                      <w:caps/>
                    </w:rPr>
                  </w:pPr>
                </w:p>
              </w:tc>
            </w:tr>
            <w:tr w:rsidR="000F08AF" w:rsidRPr="007B1070" w14:paraId="1D06043F" w14:textId="77777777" w:rsidTr="009000B0">
              <w:trPr>
                <w:trHeight w:val="261"/>
              </w:trPr>
              <w:tc>
                <w:tcPr>
                  <w:tcW w:w="5904" w:type="dxa"/>
                </w:tcPr>
                <w:p w14:paraId="703C7FE5" w14:textId="77777777" w:rsidR="000F08AF" w:rsidRPr="007B1070" w:rsidRDefault="00536414" w:rsidP="00BE7C8F">
                  <w:pPr>
                    <w:framePr w:hSpace="180" w:wrap="around" w:vAnchor="text" w:hAnchor="page" w:x="825" w:y="182"/>
                  </w:pPr>
                  <w:r>
                    <w:t>National Campus Program Representative</w:t>
                  </w:r>
                  <w:r w:rsidR="00B76DF0">
                    <w:t>s</w:t>
                  </w:r>
                  <w:r>
                    <w:t xml:space="preserve"> </w:t>
                  </w:r>
                </w:p>
              </w:tc>
              <w:tc>
                <w:tcPr>
                  <w:tcW w:w="2448" w:type="dxa"/>
                </w:tcPr>
                <w:p w14:paraId="5C0360B0" w14:textId="77777777" w:rsidR="000F08AF" w:rsidRPr="007B1070" w:rsidRDefault="00536414" w:rsidP="00BE7C8F">
                  <w:pPr>
                    <w:framePr w:hSpace="180" w:wrap="around" w:vAnchor="text" w:hAnchor="page" w:x="825" w:y="182"/>
                  </w:pPr>
                  <w:r>
                    <w:t>Susan Moses</w:t>
                  </w:r>
                </w:p>
              </w:tc>
              <w:tc>
                <w:tcPr>
                  <w:tcW w:w="990" w:type="dxa"/>
                  <w:vAlign w:val="center"/>
                </w:tcPr>
                <w:p w14:paraId="08A11A61"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77DB7EF"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611EDAEE" w14:textId="77777777" w:rsidTr="009000B0">
              <w:trPr>
                <w:trHeight w:val="261"/>
              </w:trPr>
              <w:tc>
                <w:tcPr>
                  <w:tcW w:w="5904" w:type="dxa"/>
                </w:tcPr>
                <w:p w14:paraId="0ADDB61D" w14:textId="77777777" w:rsidR="000F08AF" w:rsidRPr="007B1070" w:rsidRDefault="000F08AF" w:rsidP="00BE7C8F">
                  <w:pPr>
                    <w:framePr w:hSpace="180" w:wrap="around" w:vAnchor="text" w:hAnchor="page" w:x="825" w:y="182"/>
                  </w:pPr>
                </w:p>
              </w:tc>
              <w:tc>
                <w:tcPr>
                  <w:tcW w:w="2448" w:type="dxa"/>
                </w:tcPr>
                <w:p w14:paraId="76A0261D" w14:textId="77777777" w:rsidR="000F08AF" w:rsidRPr="007B1070" w:rsidRDefault="00536414" w:rsidP="00BE7C8F">
                  <w:pPr>
                    <w:framePr w:hSpace="180" w:wrap="around" w:vAnchor="text" w:hAnchor="page" w:x="825" w:y="182"/>
                  </w:pPr>
                  <w:r>
                    <w:t xml:space="preserve">Robert Spegal </w:t>
                  </w:r>
                </w:p>
              </w:tc>
              <w:tc>
                <w:tcPr>
                  <w:tcW w:w="990" w:type="dxa"/>
                  <w:vAlign w:val="center"/>
                </w:tcPr>
                <w:p w14:paraId="78E30D7C"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9893E11"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5E3A37EE" w14:textId="77777777" w:rsidTr="009000B0">
              <w:trPr>
                <w:trHeight w:val="223"/>
              </w:trPr>
              <w:tc>
                <w:tcPr>
                  <w:tcW w:w="5904" w:type="dxa"/>
                </w:tcPr>
                <w:p w14:paraId="77C1C49C" w14:textId="77777777" w:rsidR="000F08AF" w:rsidRPr="007B1070" w:rsidRDefault="000F08AF" w:rsidP="00BE7C8F">
                  <w:pPr>
                    <w:framePr w:hSpace="180" w:wrap="around" w:vAnchor="text" w:hAnchor="page" w:x="825" w:y="182"/>
                  </w:pPr>
                </w:p>
              </w:tc>
              <w:tc>
                <w:tcPr>
                  <w:tcW w:w="2448" w:type="dxa"/>
                </w:tcPr>
                <w:p w14:paraId="5FA080F1" w14:textId="77777777" w:rsidR="000F08AF" w:rsidRPr="007B1070" w:rsidRDefault="00536414" w:rsidP="00BE7C8F">
                  <w:pPr>
                    <w:framePr w:hSpace="180" w:wrap="around" w:vAnchor="text" w:hAnchor="page" w:x="825" w:y="182"/>
                  </w:pPr>
                  <w:r>
                    <w:t>Marlene Mangonon</w:t>
                  </w:r>
                </w:p>
              </w:tc>
              <w:tc>
                <w:tcPr>
                  <w:tcW w:w="990" w:type="dxa"/>
                  <w:vAlign w:val="center"/>
                </w:tcPr>
                <w:p w14:paraId="2B7F8986"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56CBA9B4" w14:textId="77777777" w:rsidR="000F08AF" w:rsidRPr="00E66746" w:rsidRDefault="000F08AF" w:rsidP="00E5343D">
                  <w:pPr>
                    <w:framePr w:hSpace="180" w:wrap="around" w:vAnchor="text" w:hAnchor="page" w:x="825" w:y="182"/>
                    <w:jc w:val="center"/>
                    <w:rPr>
                      <w:rFonts w:ascii="Times" w:hAnsi="Times"/>
                      <w:caps/>
                    </w:rPr>
                  </w:pPr>
                </w:p>
              </w:tc>
            </w:tr>
            <w:tr w:rsidR="00EE4123" w:rsidRPr="007B1070" w14:paraId="5A54B5E4" w14:textId="77777777" w:rsidTr="009000B0">
              <w:trPr>
                <w:trHeight w:val="242"/>
              </w:trPr>
              <w:tc>
                <w:tcPr>
                  <w:tcW w:w="5904" w:type="dxa"/>
                </w:tcPr>
                <w:p w14:paraId="7A80819F" w14:textId="77777777" w:rsidR="00EE4123" w:rsidRPr="007B1070" w:rsidRDefault="00EE4123" w:rsidP="00BE7C8F">
                  <w:pPr>
                    <w:framePr w:hSpace="180" w:wrap="around" w:vAnchor="text" w:hAnchor="page" w:x="825" w:y="182"/>
                  </w:pPr>
                </w:p>
              </w:tc>
              <w:tc>
                <w:tcPr>
                  <w:tcW w:w="2448" w:type="dxa"/>
                </w:tcPr>
                <w:p w14:paraId="2EF99AA3" w14:textId="77777777" w:rsidR="00EE4123" w:rsidRPr="007B1070" w:rsidRDefault="009B644D" w:rsidP="00B35FE5">
                  <w:pPr>
                    <w:framePr w:hSpace="180" w:wrap="around" w:vAnchor="text" w:hAnchor="page" w:x="825" w:y="182"/>
                  </w:pPr>
                  <w:r>
                    <w:t>Mar</w:t>
                  </w:r>
                  <w:r w:rsidR="00B35FE5">
                    <w:t>v</w:t>
                  </w:r>
                  <w:r>
                    <w:t>ey Elias</w:t>
                  </w:r>
                </w:p>
              </w:tc>
              <w:tc>
                <w:tcPr>
                  <w:tcW w:w="990" w:type="dxa"/>
                  <w:vAlign w:val="center"/>
                </w:tcPr>
                <w:p w14:paraId="38AE2C04" w14:textId="77777777" w:rsidR="00EE4123"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0CDB7644" w14:textId="77777777" w:rsidR="00EE4123" w:rsidRPr="00E66746" w:rsidRDefault="00EE4123" w:rsidP="00E5343D">
                  <w:pPr>
                    <w:framePr w:hSpace="180" w:wrap="around" w:vAnchor="text" w:hAnchor="page" w:x="825" w:y="182"/>
                    <w:jc w:val="center"/>
                    <w:rPr>
                      <w:rFonts w:ascii="Times" w:hAnsi="Times"/>
                      <w:caps/>
                    </w:rPr>
                  </w:pPr>
                </w:p>
              </w:tc>
            </w:tr>
            <w:tr w:rsidR="000F08AF" w:rsidRPr="007B1070" w14:paraId="7277EEB1" w14:textId="77777777" w:rsidTr="003045A6">
              <w:trPr>
                <w:trHeight w:val="332"/>
              </w:trPr>
              <w:tc>
                <w:tcPr>
                  <w:tcW w:w="5904" w:type="dxa"/>
                </w:tcPr>
                <w:p w14:paraId="7ED2C597" w14:textId="77777777" w:rsidR="000F08AF" w:rsidRPr="007B1070" w:rsidRDefault="000F08AF" w:rsidP="00BE7C8F">
                  <w:pPr>
                    <w:framePr w:hSpace="180" w:wrap="around" w:vAnchor="text" w:hAnchor="page" w:x="825" w:y="182"/>
                  </w:pPr>
                </w:p>
              </w:tc>
              <w:tc>
                <w:tcPr>
                  <w:tcW w:w="2448" w:type="dxa"/>
                </w:tcPr>
                <w:p w14:paraId="76F322EB" w14:textId="77777777" w:rsidR="000F08AF" w:rsidRPr="007B1070" w:rsidRDefault="00536414" w:rsidP="00BE7C8F">
                  <w:pPr>
                    <w:framePr w:hSpace="180" w:wrap="around" w:vAnchor="text" w:hAnchor="page" w:x="825" w:y="182"/>
                  </w:pPr>
                  <w:r>
                    <w:t xml:space="preserve">Cindy Marie Edwin </w:t>
                  </w:r>
                </w:p>
              </w:tc>
              <w:tc>
                <w:tcPr>
                  <w:tcW w:w="990" w:type="dxa"/>
                  <w:vAlign w:val="center"/>
                </w:tcPr>
                <w:p w14:paraId="688F9551" w14:textId="77777777" w:rsidR="000F08AF" w:rsidRPr="007B1070" w:rsidRDefault="005D0BC5"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67603FAE" w14:textId="77777777" w:rsidR="000F08AF" w:rsidRPr="00E66746" w:rsidRDefault="000F08AF" w:rsidP="00E5343D">
                  <w:pPr>
                    <w:framePr w:hSpace="180" w:wrap="around" w:vAnchor="text" w:hAnchor="page" w:x="825" w:y="182"/>
                    <w:jc w:val="center"/>
                    <w:rPr>
                      <w:rFonts w:ascii="Times" w:hAnsi="Times"/>
                      <w:caps/>
                    </w:rPr>
                  </w:pPr>
                </w:p>
              </w:tc>
            </w:tr>
            <w:tr w:rsidR="00CF1E10" w:rsidRPr="007B1070" w14:paraId="25DABBDF" w14:textId="77777777" w:rsidTr="003045A6">
              <w:trPr>
                <w:trHeight w:val="332"/>
              </w:trPr>
              <w:tc>
                <w:tcPr>
                  <w:tcW w:w="5904" w:type="dxa"/>
                </w:tcPr>
                <w:p w14:paraId="7E0CFF7F" w14:textId="77777777" w:rsidR="00CF1E10" w:rsidRPr="007B1070" w:rsidRDefault="00CF1E10" w:rsidP="00BE7C8F">
                  <w:pPr>
                    <w:framePr w:hSpace="180" w:wrap="around" w:vAnchor="text" w:hAnchor="page" w:x="825" w:y="182"/>
                  </w:pPr>
                  <w:r>
                    <w:t xml:space="preserve">LRC Representative </w:t>
                  </w:r>
                </w:p>
              </w:tc>
              <w:tc>
                <w:tcPr>
                  <w:tcW w:w="2448" w:type="dxa"/>
                </w:tcPr>
                <w:p w14:paraId="53B2AD70" w14:textId="77777777" w:rsidR="00CF1E10" w:rsidRDefault="00CF1E10" w:rsidP="00BE7C8F">
                  <w:pPr>
                    <w:framePr w:hSpace="180" w:wrap="around" w:vAnchor="text" w:hAnchor="page" w:x="825" w:y="182"/>
                  </w:pPr>
                  <w:r>
                    <w:t xml:space="preserve">Jennifer Helieisar </w:t>
                  </w:r>
                </w:p>
              </w:tc>
              <w:tc>
                <w:tcPr>
                  <w:tcW w:w="990" w:type="dxa"/>
                  <w:vAlign w:val="center"/>
                </w:tcPr>
                <w:p w14:paraId="08B476BC" w14:textId="1F82CA9D" w:rsidR="00CF1E10" w:rsidRDefault="00CF1E10"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0E3BC3FF" w14:textId="7232051C" w:rsidR="00CF1E10" w:rsidRPr="00E66746" w:rsidRDefault="00E66746" w:rsidP="00E5343D">
                  <w:pPr>
                    <w:framePr w:hSpace="180" w:wrap="around" w:vAnchor="text" w:hAnchor="page" w:x="825" w:y="182"/>
                    <w:jc w:val="center"/>
                    <w:rPr>
                      <w:rFonts w:ascii="Times" w:hAnsi="Times"/>
                      <w:caps/>
                    </w:rPr>
                  </w:pPr>
                  <w:r>
                    <w:rPr>
                      <w:rFonts w:ascii="Times" w:hAnsi="Times"/>
                      <w:caps/>
                    </w:rPr>
                    <w:t>x</w:t>
                  </w:r>
                </w:p>
              </w:tc>
            </w:tr>
            <w:tr w:rsidR="009B05DE" w:rsidRPr="007B1070" w14:paraId="6171BD66" w14:textId="77777777" w:rsidTr="009000B0">
              <w:trPr>
                <w:trHeight w:val="259"/>
              </w:trPr>
              <w:tc>
                <w:tcPr>
                  <w:tcW w:w="5904" w:type="dxa"/>
                  <w:tcBorders>
                    <w:top w:val="single" w:sz="4" w:space="0" w:color="auto"/>
                    <w:bottom w:val="single" w:sz="4" w:space="0" w:color="auto"/>
                  </w:tcBorders>
                </w:tcPr>
                <w:p w14:paraId="53661042" w14:textId="77777777" w:rsidR="009B05DE" w:rsidRDefault="00767BED" w:rsidP="00BE7C8F">
                  <w:pPr>
                    <w:framePr w:hSpace="180" w:wrap="around" w:vAnchor="text" w:hAnchor="page" w:x="825" w:y="182"/>
                  </w:pPr>
                  <w:r>
                    <w:t>Ex-Officio</w:t>
                  </w:r>
                </w:p>
              </w:tc>
              <w:tc>
                <w:tcPr>
                  <w:tcW w:w="2448" w:type="dxa"/>
                  <w:tcBorders>
                    <w:top w:val="single" w:sz="4" w:space="0" w:color="auto"/>
                    <w:bottom w:val="single" w:sz="4" w:space="0" w:color="auto"/>
                  </w:tcBorders>
                </w:tcPr>
                <w:p w14:paraId="0D8AA14D" w14:textId="77777777" w:rsidR="009B05DE" w:rsidRDefault="009B05DE" w:rsidP="00BE7C8F">
                  <w:pPr>
                    <w:framePr w:hSpace="180" w:wrap="around" w:vAnchor="text" w:hAnchor="page" w:x="825" w:y="182"/>
                  </w:pPr>
                  <w:r>
                    <w:t>Maria Dison</w:t>
                  </w:r>
                </w:p>
              </w:tc>
              <w:tc>
                <w:tcPr>
                  <w:tcW w:w="990" w:type="dxa"/>
                  <w:tcBorders>
                    <w:top w:val="single" w:sz="4" w:space="0" w:color="auto"/>
                    <w:bottom w:val="single" w:sz="4" w:space="0" w:color="auto"/>
                  </w:tcBorders>
                  <w:vAlign w:val="center"/>
                </w:tcPr>
                <w:p w14:paraId="1A5ABAFA" w14:textId="6E036DBA" w:rsidR="009B05DE" w:rsidRDefault="009B05DE" w:rsidP="009000B0">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25C3BE8C" w14:textId="088838AF" w:rsidR="009B05DE" w:rsidRPr="00E66746" w:rsidRDefault="00E66746" w:rsidP="00E5343D">
                  <w:pPr>
                    <w:framePr w:hSpace="180" w:wrap="around" w:vAnchor="text" w:hAnchor="page" w:x="825" w:y="182"/>
                    <w:jc w:val="center"/>
                  </w:pPr>
                  <w:r>
                    <w:t>X</w:t>
                  </w:r>
                </w:p>
              </w:tc>
            </w:tr>
            <w:tr w:rsidR="006B3A18" w:rsidRPr="007B1070" w14:paraId="34D8B04D" w14:textId="77777777" w:rsidTr="009000B0">
              <w:trPr>
                <w:trHeight w:val="259"/>
              </w:trPr>
              <w:tc>
                <w:tcPr>
                  <w:tcW w:w="5904" w:type="dxa"/>
                  <w:tcBorders>
                    <w:top w:val="single" w:sz="4" w:space="0" w:color="auto"/>
                  </w:tcBorders>
                </w:tcPr>
                <w:p w14:paraId="637BE944" w14:textId="77777777" w:rsidR="006B3A18" w:rsidRDefault="006B3A18" w:rsidP="00BE7C8F">
                  <w:pPr>
                    <w:framePr w:hSpace="180" w:wrap="around" w:vAnchor="text" w:hAnchor="page" w:x="825" w:y="182"/>
                  </w:pPr>
                </w:p>
              </w:tc>
              <w:tc>
                <w:tcPr>
                  <w:tcW w:w="2448" w:type="dxa"/>
                  <w:tcBorders>
                    <w:top w:val="single" w:sz="4" w:space="0" w:color="auto"/>
                  </w:tcBorders>
                </w:tcPr>
                <w:p w14:paraId="23B0AF2B" w14:textId="77777777" w:rsidR="006B3A18" w:rsidRDefault="006B3A18" w:rsidP="00BE7C8F">
                  <w:pPr>
                    <w:framePr w:hSpace="180" w:wrap="around" w:vAnchor="text" w:hAnchor="page" w:x="825" w:y="182"/>
                  </w:pPr>
                </w:p>
              </w:tc>
              <w:tc>
                <w:tcPr>
                  <w:tcW w:w="990" w:type="dxa"/>
                  <w:tcBorders>
                    <w:top w:val="single" w:sz="4" w:space="0" w:color="auto"/>
                  </w:tcBorders>
                  <w:vAlign w:val="center"/>
                </w:tcPr>
                <w:p w14:paraId="4C3CD9D0" w14:textId="77777777" w:rsidR="006B3A18" w:rsidRDefault="006B3A18" w:rsidP="009A4041">
                  <w:pPr>
                    <w:framePr w:hSpace="180" w:wrap="around" w:vAnchor="text" w:hAnchor="page" w:x="825" w:y="182"/>
                    <w:jc w:val="center"/>
                  </w:pPr>
                </w:p>
              </w:tc>
              <w:tc>
                <w:tcPr>
                  <w:tcW w:w="1239" w:type="dxa"/>
                  <w:tcBorders>
                    <w:top w:val="single" w:sz="4" w:space="0" w:color="auto"/>
                    <w:right w:val="single" w:sz="4" w:space="0" w:color="auto"/>
                  </w:tcBorders>
                  <w:vAlign w:val="center"/>
                </w:tcPr>
                <w:p w14:paraId="557CEE8E" w14:textId="77777777" w:rsidR="006B3A18" w:rsidRPr="00E66746" w:rsidRDefault="006B3A18" w:rsidP="00E5343D">
                  <w:pPr>
                    <w:framePr w:hSpace="180" w:wrap="around" w:vAnchor="text" w:hAnchor="page" w:x="825" w:y="182"/>
                    <w:jc w:val="center"/>
                  </w:pPr>
                </w:p>
              </w:tc>
            </w:tr>
          </w:tbl>
          <w:p w14:paraId="77F05755" w14:textId="77777777" w:rsidR="00F20F37" w:rsidRPr="009A4DEC" w:rsidRDefault="00F20F37" w:rsidP="00DE3160">
            <w:pPr>
              <w:pStyle w:val="ListParagraph"/>
              <w:tabs>
                <w:tab w:val="left" w:pos="1160"/>
              </w:tabs>
              <w:rPr>
                <w:i/>
              </w:rPr>
            </w:pPr>
          </w:p>
        </w:tc>
      </w:tr>
      <w:tr w:rsidR="000F08AF" w:rsidRPr="007B1070" w14:paraId="450F5FBE" w14:textId="77777777" w:rsidTr="000F08AF">
        <w:tc>
          <w:tcPr>
            <w:tcW w:w="3083" w:type="dxa"/>
            <w:shd w:val="clear" w:color="auto" w:fill="auto"/>
          </w:tcPr>
          <w:p w14:paraId="46845C1F" w14:textId="77777777" w:rsidR="000F08AF" w:rsidRPr="009A4DEC" w:rsidRDefault="000F08AF" w:rsidP="000F08AF">
            <w:pPr>
              <w:rPr>
                <w:b/>
              </w:rPr>
            </w:pPr>
            <w:r w:rsidRPr="009A4DEC">
              <w:rPr>
                <w:b/>
              </w:rPr>
              <w:t>Additional Attendees:</w:t>
            </w:r>
          </w:p>
        </w:tc>
        <w:tc>
          <w:tcPr>
            <w:tcW w:w="7624" w:type="dxa"/>
            <w:gridSpan w:val="4"/>
            <w:shd w:val="clear" w:color="auto" w:fill="auto"/>
          </w:tcPr>
          <w:p w14:paraId="5ECEF810" w14:textId="53A3DAAF" w:rsidR="00F20F37" w:rsidRPr="007B1070" w:rsidRDefault="00E66746" w:rsidP="0085388E">
            <w:pPr>
              <w:tabs>
                <w:tab w:val="left" w:pos="1120"/>
              </w:tabs>
            </w:pPr>
            <w:r>
              <w:t>Phyllis Sylbanuz (proxy for Debra Perman)</w:t>
            </w:r>
          </w:p>
        </w:tc>
      </w:tr>
      <w:tr w:rsidR="000F08AF" w:rsidRPr="007B1070" w14:paraId="10E45631" w14:textId="77777777" w:rsidTr="000F08AF">
        <w:tc>
          <w:tcPr>
            <w:tcW w:w="10707" w:type="dxa"/>
            <w:gridSpan w:val="5"/>
            <w:shd w:val="clear" w:color="auto" w:fill="auto"/>
          </w:tcPr>
          <w:p w14:paraId="79D8E55F" w14:textId="77777777" w:rsidR="000F08AF" w:rsidRPr="00170FF8" w:rsidRDefault="000F08AF" w:rsidP="007B0C01">
            <w:pPr>
              <w:tabs>
                <w:tab w:val="left" w:pos="5245"/>
              </w:tabs>
              <w:rPr>
                <w:b/>
              </w:rPr>
            </w:pPr>
            <w:r w:rsidRPr="00170FF8">
              <w:t>A</w:t>
            </w:r>
            <w:r w:rsidRPr="00170FF8">
              <w:rPr>
                <w:b/>
              </w:rPr>
              <w:t>genda/Major Topics of Discussion:</w:t>
            </w:r>
          </w:p>
        </w:tc>
      </w:tr>
      <w:tr w:rsidR="000F08AF" w:rsidRPr="007B1070" w14:paraId="203BCB43" w14:textId="77777777" w:rsidTr="000F08AF">
        <w:trPr>
          <w:trHeight w:val="620"/>
        </w:trPr>
        <w:tc>
          <w:tcPr>
            <w:tcW w:w="10707" w:type="dxa"/>
            <w:gridSpan w:val="5"/>
            <w:shd w:val="clear" w:color="auto" w:fill="auto"/>
          </w:tcPr>
          <w:p w14:paraId="35649A7C" w14:textId="77777777" w:rsidR="00E66746" w:rsidRPr="00E66746" w:rsidRDefault="00E66746" w:rsidP="00E66746">
            <w:pPr>
              <w:spacing w:line="276" w:lineRule="auto"/>
              <w:ind w:left="360"/>
              <w:rPr>
                <w:rFonts w:ascii="Garamond" w:eastAsia="Calibri" w:hAnsi="Garamond"/>
                <w:b/>
              </w:rPr>
            </w:pPr>
            <w:r w:rsidRPr="00E66746">
              <w:rPr>
                <w:rFonts w:ascii="Garamond" w:eastAsia="Calibri" w:hAnsi="Garamond"/>
                <w:b/>
              </w:rPr>
              <w:t xml:space="preserve">AGENDA: </w:t>
            </w:r>
          </w:p>
          <w:p w14:paraId="6F8756B1" w14:textId="77777777" w:rsidR="00E66746" w:rsidRPr="00E66746" w:rsidRDefault="00E66746" w:rsidP="00E66746">
            <w:pPr>
              <w:numPr>
                <w:ilvl w:val="0"/>
                <w:numId w:val="8"/>
              </w:numPr>
              <w:spacing w:line="276" w:lineRule="auto"/>
              <w:contextualSpacing/>
              <w:rPr>
                <w:rFonts w:ascii="Garamond" w:eastAsia="Calibri" w:hAnsi="Garamond"/>
              </w:rPr>
            </w:pPr>
            <w:r w:rsidRPr="00E66746">
              <w:rPr>
                <w:rFonts w:ascii="Garamond" w:eastAsia="Calibri" w:hAnsi="Garamond"/>
              </w:rPr>
              <w:t xml:space="preserve">Welcoming Remarks/Roll call/Overview of Agenda </w:t>
            </w:r>
          </w:p>
          <w:p w14:paraId="3615C7BA" w14:textId="77777777" w:rsidR="00E66746" w:rsidRPr="00E66746" w:rsidRDefault="00E66746" w:rsidP="00E66746">
            <w:pPr>
              <w:numPr>
                <w:ilvl w:val="0"/>
                <w:numId w:val="8"/>
              </w:numPr>
              <w:spacing w:line="276" w:lineRule="auto"/>
              <w:contextualSpacing/>
              <w:rPr>
                <w:rFonts w:ascii="Garamond" w:eastAsia="Calibri" w:hAnsi="Garamond"/>
              </w:rPr>
            </w:pPr>
            <w:r w:rsidRPr="00E66746">
              <w:rPr>
                <w:rFonts w:ascii="Garamond" w:eastAsia="Calibri" w:hAnsi="Garamond"/>
              </w:rPr>
              <w:t>Approval of minutes from October 15, 2018  meeting</w:t>
            </w:r>
          </w:p>
          <w:p w14:paraId="7C9BF51F" w14:textId="77777777" w:rsidR="00E66746" w:rsidRPr="00E66746" w:rsidRDefault="00E66746" w:rsidP="00E66746">
            <w:pPr>
              <w:ind w:left="360"/>
            </w:pPr>
            <w:r w:rsidRPr="00E66746">
              <w:rPr>
                <w:b/>
                <w:bCs/>
              </w:rPr>
              <w:t>3. Urgent Matters:</w:t>
            </w:r>
          </w:p>
          <w:p w14:paraId="06179C34" w14:textId="70B76734" w:rsidR="00E66746" w:rsidRPr="00E66746" w:rsidRDefault="00E66746" w:rsidP="00E66746">
            <w:pPr>
              <w:ind w:left="720"/>
            </w:pPr>
            <w:r w:rsidRPr="00E66746">
              <w:t>End</w:t>
            </w:r>
            <w:r w:rsidR="00D87C67">
              <w:t>orsement of ED271 - Visual Arts and Technology in the Classroom</w:t>
            </w:r>
          </w:p>
          <w:p w14:paraId="52D026C5" w14:textId="77777777" w:rsidR="00E66746" w:rsidRPr="00E66746" w:rsidRDefault="00E66746" w:rsidP="00E66746">
            <w:pPr>
              <w:ind w:left="720"/>
            </w:pPr>
          </w:p>
          <w:p w14:paraId="166C3008" w14:textId="77777777" w:rsidR="00E66746" w:rsidRPr="00E66746" w:rsidRDefault="00E66746" w:rsidP="00E66746">
            <w:r w:rsidRPr="00E66746">
              <w:t xml:space="preserve">         </w:t>
            </w:r>
            <w:r w:rsidRPr="00E66746">
              <w:rPr>
                <w:b/>
                <w:bCs/>
              </w:rPr>
              <w:t>Update from Reader Teams:</w:t>
            </w:r>
          </w:p>
          <w:p w14:paraId="4F7B5BED" w14:textId="77777777" w:rsidR="00E66746" w:rsidRPr="00E66746" w:rsidRDefault="00E66746" w:rsidP="00E66746">
            <w:pPr>
              <w:ind w:left="720"/>
            </w:pPr>
            <w:r w:rsidRPr="00E66746">
              <w:t>ED301A - Bilingual Language Arts Methods</w:t>
            </w:r>
          </w:p>
          <w:p w14:paraId="4A8275B4" w14:textId="77777777" w:rsidR="00E66746" w:rsidRPr="00E66746" w:rsidRDefault="00E66746" w:rsidP="00E66746">
            <w:pPr>
              <w:ind w:left="720"/>
            </w:pPr>
            <w:r w:rsidRPr="00E66746">
              <w:t>ED301B - Reading Methods</w:t>
            </w:r>
          </w:p>
          <w:p w14:paraId="09EA55BB" w14:textId="77777777" w:rsidR="00E66746" w:rsidRPr="00E66746" w:rsidRDefault="00E66746" w:rsidP="00E66746">
            <w:pPr>
              <w:ind w:left="720"/>
            </w:pPr>
            <w:r w:rsidRPr="00E66746">
              <w:t>PY/ED300 - Education Psychology</w:t>
            </w:r>
          </w:p>
          <w:p w14:paraId="7DE7AA84" w14:textId="77777777" w:rsidR="00E66746" w:rsidRPr="00E66746" w:rsidRDefault="00E66746" w:rsidP="00E66746">
            <w:pPr>
              <w:ind w:left="720"/>
            </w:pPr>
            <w:r w:rsidRPr="00E66746">
              <w:t>ED330 - Classroom Management</w:t>
            </w:r>
          </w:p>
          <w:p w14:paraId="3B858403" w14:textId="77777777" w:rsidR="00E66746" w:rsidRPr="00E66746" w:rsidRDefault="00E66746" w:rsidP="00E66746">
            <w:pPr>
              <w:ind w:left="720"/>
            </w:pPr>
          </w:p>
          <w:p w14:paraId="0C263CE3" w14:textId="77777777" w:rsidR="00E66746" w:rsidRPr="00E66746" w:rsidRDefault="00E66746" w:rsidP="00E66746">
            <w:r w:rsidRPr="00E66746">
              <w:rPr>
                <w:b/>
                <w:bCs/>
              </w:rPr>
              <w:t xml:space="preserve">         Assignment to reader teams:</w:t>
            </w:r>
          </w:p>
          <w:p w14:paraId="31FA831E" w14:textId="5BF8819F" w:rsidR="00E66746" w:rsidRPr="00E66746" w:rsidRDefault="00E66746" w:rsidP="00E66746">
            <w:pPr>
              <w:ind w:left="720"/>
            </w:pPr>
            <w:r w:rsidRPr="00E66746">
              <w:t>AG092 - Poult</w:t>
            </w:r>
            <w:r w:rsidR="00D87C67">
              <w:t>r</w:t>
            </w:r>
            <w:r w:rsidRPr="00E66746">
              <w:t>y and Swine Production - Team Kasi and Sharon</w:t>
            </w:r>
          </w:p>
          <w:p w14:paraId="7284E7A4" w14:textId="77777777" w:rsidR="00E66746" w:rsidRPr="00E66746" w:rsidRDefault="00E66746" w:rsidP="00E66746">
            <w:pPr>
              <w:ind w:left="720"/>
            </w:pPr>
            <w:r w:rsidRPr="00E66746">
              <w:t>AG089 - Crop Production - Team Mark and Robert Spegal</w:t>
            </w:r>
          </w:p>
          <w:p w14:paraId="6FB7854C" w14:textId="77777777" w:rsidR="00E66746" w:rsidRPr="00E66746" w:rsidRDefault="00E66746" w:rsidP="00E66746">
            <w:pPr>
              <w:ind w:left="720"/>
            </w:pPr>
            <w:r w:rsidRPr="00E66746">
              <w:t>BU101 - Introduction to Business - Team Marlene and Alton Higashi</w:t>
            </w:r>
          </w:p>
          <w:p w14:paraId="6E81A539" w14:textId="1F6B4A29" w:rsidR="00E66746" w:rsidRPr="00E66746" w:rsidRDefault="00E66746" w:rsidP="00E66746">
            <w:pPr>
              <w:ind w:left="720"/>
            </w:pPr>
            <w:r w:rsidRPr="00E66746">
              <w:t>CA100 - C</w:t>
            </w:r>
            <w:r w:rsidR="00D87C67">
              <w:t>o</w:t>
            </w:r>
            <w:bookmarkStart w:id="0" w:name="_GoBack"/>
            <w:bookmarkEnd w:id="0"/>
            <w:r w:rsidRPr="00E66746">
              <w:t>mputer Literacy - Team Cindy and Lynn Sipenuk</w:t>
            </w:r>
          </w:p>
          <w:p w14:paraId="7EAC7C35" w14:textId="77777777" w:rsidR="00E66746" w:rsidRPr="00E66746" w:rsidRDefault="00E66746" w:rsidP="00E66746">
            <w:pPr>
              <w:ind w:left="720"/>
            </w:pPr>
            <w:r w:rsidRPr="00E66746">
              <w:t>VEE223 -  PC Hardware and Software - Team Matthias Ewarmai and Danilo Ibarolla</w:t>
            </w:r>
          </w:p>
          <w:p w14:paraId="3A25EAE0" w14:textId="77777777" w:rsidR="00E66746" w:rsidRPr="00E66746" w:rsidRDefault="00E66746" w:rsidP="00E66746">
            <w:pPr>
              <w:ind w:left="720"/>
            </w:pPr>
            <w:r w:rsidRPr="00E66746">
              <w:t>VSP121 - Industrial Safety and Electronics - Team Gardner Edgar and Debra Perman</w:t>
            </w:r>
          </w:p>
          <w:p w14:paraId="5BB06352" w14:textId="77777777" w:rsidR="00E66746" w:rsidRPr="00E66746" w:rsidRDefault="00E66746" w:rsidP="00E66746">
            <w:pPr>
              <w:ind w:left="720"/>
            </w:pPr>
          </w:p>
          <w:p w14:paraId="18DF39BA" w14:textId="77777777" w:rsidR="00E66746" w:rsidRPr="00E66746" w:rsidRDefault="00E66746" w:rsidP="00E66746">
            <w:pPr>
              <w:spacing w:line="276" w:lineRule="auto"/>
              <w:contextualSpacing/>
              <w:rPr>
                <w:rFonts w:ascii="Garamond" w:eastAsia="Calibri" w:hAnsi="Garamond"/>
              </w:rPr>
            </w:pPr>
            <w:r w:rsidRPr="00E66746">
              <w:rPr>
                <w:rFonts w:ascii="Garamond" w:eastAsia="Calibri" w:hAnsi="Garamond"/>
              </w:rPr>
              <w:lastRenderedPageBreak/>
              <w:t xml:space="preserve">      </w:t>
            </w:r>
            <w:r w:rsidRPr="00E66746">
              <w:rPr>
                <w:rFonts w:ascii="Garamond" w:eastAsia="Calibri" w:hAnsi="Garamond"/>
                <w:b/>
              </w:rPr>
              <w:t>4</w:t>
            </w:r>
            <w:r w:rsidRPr="00E66746">
              <w:rPr>
                <w:rFonts w:ascii="Garamond" w:eastAsia="Calibri" w:hAnsi="Garamond"/>
              </w:rPr>
              <w:t>. Miscellaneous</w:t>
            </w:r>
          </w:p>
          <w:p w14:paraId="46B64E7D" w14:textId="77777777" w:rsidR="00E66746" w:rsidRPr="00E66746" w:rsidRDefault="00E66746" w:rsidP="00E66746">
            <w:pPr>
              <w:spacing w:line="276" w:lineRule="auto"/>
              <w:contextualSpacing/>
              <w:rPr>
                <w:rFonts w:ascii="Garamond" w:eastAsia="Calibri" w:hAnsi="Garamond"/>
              </w:rPr>
            </w:pPr>
            <w:r w:rsidRPr="00E66746">
              <w:rPr>
                <w:rFonts w:ascii="Garamond" w:eastAsia="Calibri" w:hAnsi="Garamond"/>
              </w:rPr>
              <w:t xml:space="preserve">       5. Adjournment</w:t>
            </w:r>
          </w:p>
          <w:p w14:paraId="1B90E206" w14:textId="77777777" w:rsidR="00075FB3" w:rsidRPr="001220F3" w:rsidRDefault="00075FB3" w:rsidP="00B76DF0">
            <w:pPr>
              <w:rPr>
                <w:rFonts w:ascii="Arial" w:hAnsi="Arial" w:cs="Arial"/>
              </w:rPr>
            </w:pPr>
          </w:p>
        </w:tc>
      </w:tr>
      <w:tr w:rsidR="000F08AF" w:rsidRPr="007B1070" w14:paraId="0B1837ED" w14:textId="77777777" w:rsidTr="000F08AF">
        <w:tc>
          <w:tcPr>
            <w:tcW w:w="10707" w:type="dxa"/>
            <w:gridSpan w:val="5"/>
            <w:shd w:val="clear" w:color="auto" w:fill="auto"/>
          </w:tcPr>
          <w:p w14:paraId="30F17CF7" w14:textId="77777777" w:rsidR="001220F3" w:rsidRPr="007E4B06" w:rsidRDefault="000F08AF" w:rsidP="001220F3">
            <w:pPr>
              <w:pStyle w:val="LightGrid-Accent31"/>
              <w:ind w:left="0"/>
              <w:jc w:val="left"/>
              <w:rPr>
                <w:b/>
              </w:rPr>
            </w:pPr>
            <w:r w:rsidRPr="009A4DEC">
              <w:rPr>
                <w:b/>
              </w:rPr>
              <w:lastRenderedPageBreak/>
              <w:t>Discussion of Agenda/Information Sharing:</w:t>
            </w:r>
          </w:p>
          <w:p w14:paraId="3B53EF57" w14:textId="77777777" w:rsidR="007E4B06" w:rsidRPr="00A13308" w:rsidRDefault="005D0BC5" w:rsidP="005D0BC5">
            <w:pPr>
              <w:pStyle w:val="LightGrid-Accent31"/>
              <w:ind w:left="0"/>
              <w:jc w:val="left"/>
              <w:rPr>
                <w:b/>
              </w:rPr>
            </w:pPr>
            <w:r>
              <w:rPr>
                <w:rFonts w:ascii="Arial" w:hAnsi="Arial" w:cs="Arial"/>
                <w:b/>
              </w:rPr>
              <w:t xml:space="preserve">     </w:t>
            </w:r>
            <w:r w:rsidR="007E4B06">
              <w:rPr>
                <w:rFonts w:ascii="Arial" w:hAnsi="Arial" w:cs="Arial"/>
                <w:b/>
              </w:rPr>
              <w:t>1.</w:t>
            </w:r>
            <w:r w:rsidR="007E4B06" w:rsidRPr="00A13308">
              <w:rPr>
                <w:rFonts w:ascii="Arial" w:hAnsi="Arial" w:cs="Arial"/>
                <w:b/>
              </w:rPr>
              <w:t xml:space="preserve">Welcoming Remarks/Overview of Agenda </w:t>
            </w:r>
          </w:p>
          <w:p w14:paraId="27439417" w14:textId="1F67843B" w:rsidR="007E4B06" w:rsidRDefault="007E4B06" w:rsidP="0031051E">
            <w:pPr>
              <w:pStyle w:val="ListParagraph"/>
              <w:ind w:left="782"/>
              <w:contextualSpacing/>
              <w:rPr>
                <w:rFonts w:ascii="Garamond" w:eastAsia="Garamond" w:hAnsi="Garamond" w:cs="Garamond"/>
                <w:color w:val="000000"/>
                <w:sz w:val="22"/>
                <w:szCs w:val="22"/>
              </w:rPr>
            </w:pPr>
            <w:r w:rsidRPr="00B35FE5">
              <w:rPr>
                <w:rFonts w:ascii="Arial" w:eastAsia="Garamond" w:hAnsi="Arial" w:cs="Arial"/>
                <w:color w:val="000000"/>
                <w:sz w:val="22"/>
                <w:szCs w:val="22"/>
              </w:rPr>
              <w:t xml:space="preserve">CC </w:t>
            </w:r>
            <w:r w:rsidR="005D0BC5">
              <w:rPr>
                <w:rFonts w:ascii="Arial" w:eastAsia="Garamond" w:hAnsi="Arial" w:cs="Arial"/>
                <w:color w:val="000000"/>
                <w:sz w:val="22"/>
                <w:szCs w:val="22"/>
              </w:rPr>
              <w:t>Vice-</w:t>
            </w:r>
            <w:r w:rsidRPr="00B35FE5">
              <w:rPr>
                <w:rFonts w:ascii="Arial" w:eastAsia="Garamond" w:hAnsi="Arial" w:cs="Arial"/>
                <w:color w:val="000000"/>
                <w:sz w:val="22"/>
                <w:szCs w:val="22"/>
              </w:rPr>
              <w:t>Chairman called the meeting to order at 1:00PM and facilita</w:t>
            </w:r>
            <w:r w:rsidR="00E66746">
              <w:rPr>
                <w:rFonts w:ascii="Arial" w:eastAsia="Garamond" w:hAnsi="Arial" w:cs="Arial"/>
                <w:color w:val="000000"/>
                <w:sz w:val="22"/>
                <w:szCs w:val="22"/>
              </w:rPr>
              <w:t>ted a brief review of the agenda and actions taken from the previous meeting held October 15, 2018.</w:t>
            </w:r>
          </w:p>
          <w:p w14:paraId="2FA5CF8A" w14:textId="77777777" w:rsidR="0031051E" w:rsidRPr="0031051E" w:rsidRDefault="0031051E" w:rsidP="0031051E">
            <w:pPr>
              <w:pStyle w:val="ListParagraph"/>
              <w:ind w:left="782"/>
              <w:contextualSpacing/>
              <w:rPr>
                <w:rFonts w:ascii="Arial" w:hAnsi="Arial" w:cs="Arial"/>
                <w:b/>
                <w:sz w:val="22"/>
                <w:szCs w:val="22"/>
              </w:rPr>
            </w:pPr>
          </w:p>
          <w:p w14:paraId="6694FB10" w14:textId="77777777" w:rsidR="007E4B06" w:rsidRPr="007E4B06" w:rsidRDefault="00FC78AE" w:rsidP="007D4DEC">
            <w:pPr>
              <w:pStyle w:val="ListParagraph"/>
              <w:numPr>
                <w:ilvl w:val="0"/>
                <w:numId w:val="13"/>
              </w:numPr>
              <w:pBdr>
                <w:top w:val="nil"/>
                <w:left w:val="nil"/>
                <w:bottom w:val="nil"/>
                <w:right w:val="nil"/>
                <w:between w:val="nil"/>
              </w:pBdr>
              <w:spacing w:line="276" w:lineRule="auto"/>
              <w:contextualSpacing/>
              <w:rPr>
                <w:rFonts w:ascii="Arial" w:eastAsia="Garamond" w:hAnsi="Arial" w:cs="Arial"/>
                <w:b/>
                <w:color w:val="000000"/>
                <w:sz w:val="22"/>
                <w:szCs w:val="22"/>
              </w:rPr>
            </w:pPr>
            <w:r>
              <w:rPr>
                <w:rFonts w:ascii="Arial" w:eastAsia="Garamond" w:hAnsi="Arial" w:cs="Arial"/>
                <w:b/>
                <w:color w:val="000000"/>
                <w:sz w:val="22"/>
                <w:szCs w:val="22"/>
              </w:rPr>
              <w:t xml:space="preserve">Approval of September </w:t>
            </w:r>
            <w:r w:rsidR="005D0BC5">
              <w:rPr>
                <w:rFonts w:ascii="Arial" w:eastAsia="Garamond" w:hAnsi="Arial" w:cs="Arial"/>
                <w:b/>
                <w:color w:val="000000"/>
                <w:sz w:val="22"/>
                <w:szCs w:val="22"/>
              </w:rPr>
              <w:t>17</w:t>
            </w:r>
            <w:r>
              <w:rPr>
                <w:rFonts w:ascii="Arial" w:eastAsia="Garamond" w:hAnsi="Arial" w:cs="Arial"/>
                <w:b/>
                <w:color w:val="000000"/>
                <w:sz w:val="22"/>
                <w:szCs w:val="22"/>
              </w:rPr>
              <w:t>, 2018 minutes</w:t>
            </w:r>
          </w:p>
          <w:p w14:paraId="7C70844D" w14:textId="6EB0D4AA" w:rsidR="006B137E" w:rsidRPr="00263A00" w:rsidRDefault="00E66746"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r w:rsidRPr="00263A00">
              <w:rPr>
                <w:rFonts w:ascii="Arial" w:eastAsia="Garamond" w:hAnsi="Arial" w:cs="Arial"/>
                <w:color w:val="000000"/>
                <w:sz w:val="22"/>
                <w:szCs w:val="22"/>
              </w:rPr>
              <w:t>Approval of minutes for October 15, 2018 meeting was deferred.</w:t>
            </w:r>
          </w:p>
          <w:p w14:paraId="7DF4E1C5" w14:textId="77777777" w:rsidR="007E4B06" w:rsidRPr="005D0BC5" w:rsidRDefault="007E4B06" w:rsidP="005D0BC5">
            <w:pPr>
              <w:contextualSpacing/>
              <w:rPr>
                <w:rFonts w:ascii="Arial" w:hAnsi="Arial" w:cs="Arial"/>
                <w:sz w:val="22"/>
                <w:szCs w:val="22"/>
              </w:rPr>
            </w:pPr>
          </w:p>
          <w:p w14:paraId="36864A90" w14:textId="77777777" w:rsidR="007E4B06" w:rsidRPr="007E4B06" w:rsidRDefault="007E4B06" w:rsidP="007D4DEC">
            <w:pPr>
              <w:pStyle w:val="ListParagraph"/>
              <w:numPr>
                <w:ilvl w:val="0"/>
                <w:numId w:val="13"/>
              </w:numPr>
              <w:pBdr>
                <w:top w:val="nil"/>
                <w:left w:val="nil"/>
                <w:bottom w:val="nil"/>
                <w:right w:val="nil"/>
                <w:between w:val="nil"/>
              </w:pBdr>
              <w:contextualSpacing/>
              <w:rPr>
                <w:rFonts w:ascii="Arial" w:eastAsia="Garamond" w:hAnsi="Arial" w:cs="Arial"/>
                <w:b/>
                <w:color w:val="000000"/>
                <w:sz w:val="22"/>
                <w:szCs w:val="22"/>
              </w:rPr>
            </w:pPr>
            <w:r w:rsidRPr="007E4B06">
              <w:rPr>
                <w:rFonts w:ascii="Arial" w:eastAsia="Garamond" w:hAnsi="Arial" w:cs="Arial"/>
                <w:b/>
                <w:color w:val="000000"/>
                <w:sz w:val="22"/>
                <w:szCs w:val="22"/>
              </w:rPr>
              <w:t>Urgent matters</w:t>
            </w:r>
          </w:p>
          <w:p w14:paraId="617BE97B" w14:textId="5CF9EDF5" w:rsidR="00F7143D" w:rsidRPr="00263A00" w:rsidRDefault="00263A00" w:rsidP="00263A00">
            <w:pPr>
              <w:pStyle w:val="ListParagraph"/>
              <w:numPr>
                <w:ilvl w:val="1"/>
                <w:numId w:val="13"/>
              </w:numPr>
              <w:spacing w:after="200" w:line="276" w:lineRule="auto"/>
              <w:ind w:left="1140" w:hanging="300"/>
              <w:contextualSpacing/>
              <w:rPr>
                <w:rFonts w:ascii="Arial" w:eastAsia="Garamond" w:hAnsi="Arial" w:cs="Arial"/>
                <w:color w:val="000000"/>
                <w:sz w:val="22"/>
                <w:szCs w:val="22"/>
              </w:rPr>
            </w:pPr>
            <w:r w:rsidRPr="00263A00">
              <w:rPr>
                <w:rFonts w:ascii="Arial" w:eastAsia="Garamond" w:hAnsi="Arial" w:cs="Arial"/>
                <w:color w:val="000000"/>
                <w:sz w:val="22"/>
                <w:szCs w:val="22"/>
              </w:rPr>
              <w:t>Endorsement of ED271</w:t>
            </w:r>
          </w:p>
          <w:p w14:paraId="5FE4509D" w14:textId="1FB5E920" w:rsidR="00263A00" w:rsidRPr="00263A00" w:rsidRDefault="00263A00" w:rsidP="00263A00">
            <w:pPr>
              <w:pStyle w:val="ListParagraph"/>
              <w:numPr>
                <w:ilvl w:val="2"/>
                <w:numId w:val="13"/>
              </w:numPr>
              <w:spacing w:after="200" w:line="276" w:lineRule="auto"/>
              <w:ind w:left="1680"/>
              <w:contextualSpacing/>
              <w:rPr>
                <w:rFonts w:ascii="Arial" w:eastAsia="Garamond" w:hAnsi="Arial" w:cs="Arial"/>
                <w:color w:val="000000"/>
                <w:sz w:val="22"/>
                <w:szCs w:val="22"/>
              </w:rPr>
            </w:pPr>
            <w:r w:rsidRPr="00263A00">
              <w:rPr>
                <w:rFonts w:ascii="Arial" w:eastAsia="Garamond" w:hAnsi="Arial" w:cs="Arial"/>
                <w:color w:val="000000"/>
                <w:sz w:val="22"/>
                <w:szCs w:val="22"/>
              </w:rPr>
              <w:t xml:space="preserve">A member </w:t>
            </w:r>
            <w:r w:rsidR="00AB420C">
              <w:rPr>
                <w:rFonts w:ascii="Arial" w:eastAsia="Garamond" w:hAnsi="Arial" w:cs="Arial"/>
                <w:color w:val="000000"/>
                <w:sz w:val="22"/>
                <w:szCs w:val="22"/>
              </w:rPr>
              <w:t xml:space="preserve">from Chuuk </w:t>
            </w:r>
            <w:r w:rsidRPr="00263A00">
              <w:rPr>
                <w:rFonts w:ascii="Arial" w:eastAsia="Garamond" w:hAnsi="Arial" w:cs="Arial"/>
                <w:color w:val="000000"/>
                <w:sz w:val="22"/>
                <w:szCs w:val="22"/>
              </w:rPr>
              <w:t>asked for clarification on CSLO 3.2</w:t>
            </w:r>
            <w:r>
              <w:rPr>
                <w:rFonts w:ascii="Arial" w:eastAsia="Garamond" w:hAnsi="Arial" w:cs="Arial"/>
                <w:color w:val="000000"/>
                <w:sz w:val="22"/>
                <w:szCs w:val="22"/>
              </w:rPr>
              <w:t xml:space="preserve"> and suggested to </w:t>
            </w:r>
            <w:r w:rsidRPr="00263A00">
              <w:rPr>
                <w:rFonts w:ascii="Arial" w:eastAsia="Garamond" w:hAnsi="Arial" w:cs="Arial"/>
                <w:color w:val="000000"/>
                <w:sz w:val="22"/>
                <w:szCs w:val="22"/>
              </w:rPr>
              <w:t>change “and” to “and/or”.</w:t>
            </w:r>
          </w:p>
          <w:p w14:paraId="4F0C2DD9" w14:textId="74168D47" w:rsidR="00263A00" w:rsidRDefault="00AB420C" w:rsidP="00263A00">
            <w:pPr>
              <w:pStyle w:val="ListParagraph"/>
              <w:numPr>
                <w:ilvl w:val="2"/>
                <w:numId w:val="13"/>
              </w:numPr>
              <w:spacing w:after="200" w:line="276" w:lineRule="auto"/>
              <w:ind w:left="1680"/>
              <w:contextualSpacing/>
              <w:rPr>
                <w:rFonts w:ascii="Arial" w:eastAsia="Garamond" w:hAnsi="Arial" w:cs="Arial"/>
                <w:color w:val="000000"/>
                <w:sz w:val="22"/>
                <w:szCs w:val="22"/>
              </w:rPr>
            </w:pPr>
            <w:r>
              <w:rPr>
                <w:rFonts w:ascii="Arial" w:eastAsia="Garamond" w:hAnsi="Arial" w:cs="Arial"/>
                <w:color w:val="000000"/>
                <w:sz w:val="22"/>
                <w:szCs w:val="22"/>
              </w:rPr>
              <w:t xml:space="preserve">A member stated that </w:t>
            </w:r>
            <w:r w:rsidR="00263A00" w:rsidRPr="00263A00">
              <w:rPr>
                <w:rFonts w:ascii="Arial" w:eastAsia="Garamond" w:hAnsi="Arial" w:cs="Arial"/>
                <w:color w:val="000000"/>
                <w:sz w:val="22"/>
                <w:szCs w:val="22"/>
              </w:rPr>
              <w:t>PSLO 3</w:t>
            </w:r>
            <w:r>
              <w:rPr>
                <w:rFonts w:ascii="Arial" w:eastAsia="Garamond" w:hAnsi="Arial" w:cs="Arial"/>
                <w:color w:val="000000"/>
                <w:sz w:val="22"/>
                <w:szCs w:val="22"/>
              </w:rPr>
              <w:t xml:space="preserve"> (demonstrate professionalism) was not addressed. After discussion and review, it was stated that all courses do not need to meet all PSLO’s. Professionalism is measured two times per semester as stated in #9 Evaluation.</w:t>
            </w:r>
          </w:p>
          <w:p w14:paraId="2036DE6C" w14:textId="74715383" w:rsidR="00AB420C" w:rsidRDefault="00AB420C" w:rsidP="00263A00">
            <w:pPr>
              <w:pStyle w:val="ListParagraph"/>
              <w:numPr>
                <w:ilvl w:val="2"/>
                <w:numId w:val="13"/>
              </w:numPr>
              <w:spacing w:after="200" w:line="276" w:lineRule="auto"/>
              <w:ind w:left="1680"/>
              <w:contextualSpacing/>
              <w:rPr>
                <w:rFonts w:ascii="Arial" w:eastAsia="Garamond" w:hAnsi="Arial" w:cs="Arial"/>
                <w:color w:val="000000"/>
                <w:sz w:val="22"/>
                <w:szCs w:val="22"/>
              </w:rPr>
            </w:pPr>
            <w:r>
              <w:rPr>
                <w:rFonts w:ascii="Arial" w:eastAsia="Garamond" w:hAnsi="Arial" w:cs="Arial"/>
                <w:color w:val="000000"/>
                <w:sz w:val="22"/>
                <w:szCs w:val="22"/>
              </w:rPr>
              <w:t>A member from CTEC stated that CSLO 2 was not specific enough. After discussion and review, it was stated that room must be left for academic freedom of the instructor and that the members’ concerns were noted.</w:t>
            </w:r>
          </w:p>
          <w:p w14:paraId="69B8EDD2" w14:textId="46B408EF" w:rsidR="00CB730B" w:rsidRPr="007A19E3" w:rsidRDefault="00AB420C" w:rsidP="00622673">
            <w:pPr>
              <w:pStyle w:val="ListParagraph"/>
              <w:numPr>
                <w:ilvl w:val="2"/>
                <w:numId w:val="13"/>
              </w:numPr>
              <w:spacing w:after="200" w:line="276" w:lineRule="auto"/>
              <w:ind w:left="1680"/>
              <w:contextualSpacing/>
              <w:rPr>
                <w:rFonts w:ascii="Arial" w:hAnsi="Arial" w:cs="Arial"/>
              </w:rPr>
            </w:pPr>
            <w:r w:rsidRPr="007A19E3">
              <w:rPr>
                <w:rFonts w:ascii="Arial" w:eastAsia="Garamond" w:hAnsi="Arial" w:cs="Arial"/>
                <w:color w:val="000000"/>
                <w:sz w:val="22"/>
                <w:szCs w:val="22"/>
              </w:rPr>
              <w:t>A motion was made by Lynn</w:t>
            </w:r>
            <w:r w:rsidR="007A19E3" w:rsidRPr="007A19E3">
              <w:rPr>
                <w:rFonts w:ascii="Arial" w:eastAsia="Garamond" w:hAnsi="Arial" w:cs="Arial"/>
                <w:color w:val="000000"/>
                <w:sz w:val="22"/>
                <w:szCs w:val="22"/>
              </w:rPr>
              <w:t xml:space="preserve"> and seconded by Cindy to endorse ED271 with suggested changes. </w:t>
            </w:r>
          </w:p>
          <w:p w14:paraId="03C78D7F" w14:textId="2DBE60CE" w:rsidR="007A19E3" w:rsidRPr="007A19E3" w:rsidRDefault="007A19E3" w:rsidP="00622673">
            <w:pPr>
              <w:pStyle w:val="ListParagraph"/>
              <w:numPr>
                <w:ilvl w:val="2"/>
                <w:numId w:val="13"/>
              </w:numPr>
              <w:spacing w:after="200" w:line="276" w:lineRule="auto"/>
              <w:ind w:left="1680"/>
              <w:contextualSpacing/>
              <w:rPr>
                <w:rFonts w:ascii="Arial" w:hAnsi="Arial" w:cs="Arial"/>
                <w:b/>
                <w:u w:val="single"/>
              </w:rPr>
            </w:pPr>
            <w:r w:rsidRPr="007A19E3">
              <w:rPr>
                <w:rFonts w:ascii="Arial" w:eastAsia="Garamond" w:hAnsi="Arial" w:cs="Arial"/>
                <w:b/>
                <w:color w:val="000000"/>
                <w:sz w:val="22"/>
                <w:szCs w:val="22"/>
                <w:u w:val="single"/>
              </w:rPr>
              <w:t>The CC Committee endorsed ED271 with 12 Yes votes and 1 Abstain.</w:t>
            </w:r>
          </w:p>
          <w:p w14:paraId="76887ED5" w14:textId="77777777" w:rsidR="00CB730B" w:rsidRDefault="00CB730B" w:rsidP="007D4DEC">
            <w:pPr>
              <w:pStyle w:val="ColorfulList-Accent11"/>
              <w:jc w:val="left"/>
              <w:rPr>
                <w:rFonts w:ascii="Arial" w:hAnsi="Arial" w:cs="Arial"/>
              </w:rPr>
            </w:pPr>
          </w:p>
          <w:p w14:paraId="6D76A0A5" w14:textId="28F42194" w:rsidR="00CB730B" w:rsidRPr="004A0958" w:rsidRDefault="007A19E3" w:rsidP="007A19E3">
            <w:pPr>
              <w:pStyle w:val="ColorfulList-Accent11"/>
              <w:jc w:val="left"/>
              <w:rPr>
                <w:rFonts w:ascii="Arial" w:hAnsi="Arial" w:cs="Arial"/>
                <w:b/>
              </w:rPr>
            </w:pPr>
            <w:r w:rsidRPr="004A0958">
              <w:rPr>
                <w:rFonts w:ascii="Arial" w:hAnsi="Arial" w:cs="Arial"/>
                <w:b/>
              </w:rPr>
              <w:t>Update from Reader Teams</w:t>
            </w:r>
          </w:p>
          <w:p w14:paraId="25EB8372" w14:textId="3A7B66D5" w:rsidR="004A0958" w:rsidRPr="004A0958" w:rsidRDefault="004A0958" w:rsidP="004A0958">
            <w:pPr>
              <w:pStyle w:val="NormalWeb"/>
              <w:numPr>
                <w:ilvl w:val="0"/>
                <w:numId w:val="24"/>
              </w:numPr>
              <w:spacing w:before="0" w:beforeAutospacing="0" w:after="0"/>
              <w:rPr>
                <w:rFonts w:ascii="Arial" w:eastAsia="Garamond" w:hAnsi="Arial" w:cs="Arial"/>
                <w:color w:val="000000"/>
                <w:sz w:val="22"/>
                <w:szCs w:val="22"/>
              </w:rPr>
            </w:pPr>
            <w:r w:rsidRPr="004A0958">
              <w:rPr>
                <w:rFonts w:ascii="Arial" w:eastAsia="Garamond" w:hAnsi="Arial" w:cs="Arial"/>
                <w:color w:val="000000"/>
                <w:sz w:val="22"/>
                <w:szCs w:val="22"/>
              </w:rPr>
              <w:t>ED301A - Bilingual Language Arts Methods</w:t>
            </w:r>
            <w:r>
              <w:rPr>
                <w:rFonts w:ascii="Arial" w:eastAsia="Garamond" w:hAnsi="Arial" w:cs="Arial"/>
                <w:color w:val="000000"/>
                <w:sz w:val="22"/>
                <w:szCs w:val="22"/>
              </w:rPr>
              <w:t xml:space="preserve"> (return from reader team)</w:t>
            </w:r>
          </w:p>
          <w:p w14:paraId="571E6A4E" w14:textId="3A2E3783" w:rsidR="004A0958" w:rsidRPr="004A0958" w:rsidRDefault="004A0958" w:rsidP="004A0958">
            <w:pPr>
              <w:pStyle w:val="NormalWeb"/>
              <w:numPr>
                <w:ilvl w:val="0"/>
                <w:numId w:val="24"/>
              </w:numPr>
              <w:spacing w:before="0" w:beforeAutospacing="0" w:after="0"/>
              <w:rPr>
                <w:rFonts w:ascii="Arial" w:eastAsia="Garamond" w:hAnsi="Arial" w:cs="Arial"/>
                <w:color w:val="000000"/>
                <w:sz w:val="22"/>
                <w:szCs w:val="22"/>
              </w:rPr>
            </w:pPr>
            <w:r w:rsidRPr="004A0958">
              <w:rPr>
                <w:rFonts w:ascii="Arial" w:eastAsia="Garamond" w:hAnsi="Arial" w:cs="Arial"/>
                <w:color w:val="000000"/>
                <w:sz w:val="22"/>
                <w:szCs w:val="22"/>
              </w:rPr>
              <w:t>ED301B - Reading Methods</w:t>
            </w:r>
            <w:r>
              <w:rPr>
                <w:rFonts w:ascii="Arial" w:eastAsia="Garamond" w:hAnsi="Arial" w:cs="Arial"/>
                <w:color w:val="000000"/>
                <w:sz w:val="22"/>
                <w:szCs w:val="22"/>
              </w:rPr>
              <w:t xml:space="preserve"> (endorsed and approved last meeting – 10/15/18)</w:t>
            </w:r>
          </w:p>
          <w:p w14:paraId="44E10D86" w14:textId="0C49ED53" w:rsidR="004A0958" w:rsidRPr="004A0958" w:rsidRDefault="004A0958" w:rsidP="004A0958">
            <w:pPr>
              <w:pStyle w:val="NormalWeb"/>
              <w:numPr>
                <w:ilvl w:val="0"/>
                <w:numId w:val="24"/>
              </w:numPr>
              <w:spacing w:before="0" w:beforeAutospacing="0" w:after="0"/>
              <w:rPr>
                <w:rFonts w:ascii="Arial" w:eastAsia="Garamond" w:hAnsi="Arial" w:cs="Arial"/>
                <w:color w:val="000000"/>
                <w:sz w:val="22"/>
                <w:szCs w:val="22"/>
              </w:rPr>
            </w:pPr>
            <w:r w:rsidRPr="004A0958">
              <w:rPr>
                <w:rFonts w:ascii="Arial" w:eastAsia="Garamond" w:hAnsi="Arial" w:cs="Arial"/>
                <w:color w:val="000000"/>
                <w:sz w:val="22"/>
                <w:szCs w:val="22"/>
              </w:rPr>
              <w:t>PY/ED300 - Education Psychology</w:t>
            </w:r>
            <w:r>
              <w:rPr>
                <w:rFonts w:ascii="Arial" w:eastAsia="Garamond" w:hAnsi="Arial" w:cs="Arial"/>
                <w:color w:val="000000"/>
                <w:sz w:val="22"/>
                <w:szCs w:val="22"/>
              </w:rPr>
              <w:t xml:space="preserve"> (checklist sent to Chair on 9/7/18)</w:t>
            </w:r>
          </w:p>
          <w:p w14:paraId="38B8E968" w14:textId="76513507" w:rsidR="007A19E3" w:rsidRDefault="004A0958" w:rsidP="004A0958">
            <w:pPr>
              <w:pStyle w:val="NormalWeb"/>
              <w:numPr>
                <w:ilvl w:val="0"/>
                <w:numId w:val="24"/>
              </w:numPr>
              <w:spacing w:before="0" w:beforeAutospacing="0" w:after="0"/>
              <w:rPr>
                <w:rFonts w:ascii="Arial" w:eastAsia="Garamond" w:hAnsi="Arial" w:cs="Arial"/>
                <w:color w:val="000000"/>
                <w:sz w:val="22"/>
                <w:szCs w:val="22"/>
              </w:rPr>
            </w:pPr>
            <w:r w:rsidRPr="004A0958">
              <w:rPr>
                <w:rFonts w:ascii="Arial" w:eastAsia="Garamond" w:hAnsi="Arial" w:cs="Arial"/>
                <w:color w:val="000000"/>
                <w:sz w:val="22"/>
                <w:szCs w:val="22"/>
              </w:rPr>
              <w:t>ED330 - Classroom Management</w:t>
            </w:r>
            <w:r>
              <w:rPr>
                <w:rFonts w:ascii="Arial" w:eastAsia="Garamond" w:hAnsi="Arial" w:cs="Arial"/>
                <w:color w:val="000000"/>
                <w:sz w:val="22"/>
                <w:szCs w:val="22"/>
              </w:rPr>
              <w:t xml:space="preserve"> (Reader Team has not received course outline)</w:t>
            </w:r>
          </w:p>
          <w:p w14:paraId="246C4548" w14:textId="33B20CBF" w:rsidR="0004384E" w:rsidRDefault="0004384E" w:rsidP="0004384E">
            <w:pPr>
              <w:pStyle w:val="NormalWeb"/>
              <w:spacing w:before="0" w:beforeAutospacing="0" w:after="0"/>
              <w:rPr>
                <w:rFonts w:ascii="Arial" w:eastAsia="Garamond" w:hAnsi="Arial" w:cs="Arial"/>
                <w:color w:val="000000"/>
                <w:sz w:val="22"/>
                <w:szCs w:val="22"/>
              </w:rPr>
            </w:pPr>
          </w:p>
          <w:p w14:paraId="509FC4F7" w14:textId="5109FB8C" w:rsidR="0004384E" w:rsidRDefault="0004384E" w:rsidP="0004384E">
            <w:pPr>
              <w:pStyle w:val="NormalWeb"/>
              <w:spacing w:before="0" w:beforeAutospacing="0" w:after="0"/>
              <w:ind w:left="720"/>
              <w:rPr>
                <w:rFonts w:ascii="Arial" w:eastAsia="Garamond" w:hAnsi="Arial" w:cs="Arial"/>
                <w:b/>
                <w:color w:val="000000"/>
                <w:sz w:val="22"/>
                <w:szCs w:val="22"/>
              </w:rPr>
            </w:pPr>
            <w:r>
              <w:rPr>
                <w:rFonts w:ascii="Arial" w:eastAsia="Garamond" w:hAnsi="Arial" w:cs="Arial"/>
                <w:b/>
                <w:color w:val="000000"/>
                <w:sz w:val="22"/>
                <w:szCs w:val="22"/>
              </w:rPr>
              <w:t>Assignment to Reader Teams</w:t>
            </w:r>
          </w:p>
          <w:p w14:paraId="07041323" w14:textId="3965D71B" w:rsidR="0004384E" w:rsidRDefault="0004384E" w:rsidP="0004384E">
            <w:pPr>
              <w:pStyle w:val="NormalWeb"/>
              <w:numPr>
                <w:ilvl w:val="0"/>
                <w:numId w:val="25"/>
              </w:numPr>
              <w:spacing w:before="0" w:beforeAutospacing="0" w:after="0"/>
              <w:ind w:left="1140"/>
              <w:rPr>
                <w:rFonts w:ascii="Arial" w:eastAsia="Garamond" w:hAnsi="Arial" w:cs="Arial"/>
                <w:color w:val="000000"/>
                <w:sz w:val="22"/>
                <w:szCs w:val="22"/>
              </w:rPr>
            </w:pPr>
            <w:r>
              <w:rPr>
                <w:rFonts w:ascii="Arial" w:eastAsia="Garamond" w:hAnsi="Arial" w:cs="Arial"/>
                <w:color w:val="000000"/>
                <w:sz w:val="22"/>
                <w:szCs w:val="22"/>
              </w:rPr>
              <w:t>Vice-Chair stated that course outlines will be emailed to reader teams as assigned.</w:t>
            </w:r>
          </w:p>
          <w:p w14:paraId="4EC9312D" w14:textId="77777777" w:rsidR="0004384E" w:rsidRDefault="0004384E" w:rsidP="00A727F0">
            <w:pPr>
              <w:pStyle w:val="NormalWeb"/>
              <w:numPr>
                <w:ilvl w:val="0"/>
                <w:numId w:val="26"/>
              </w:numPr>
              <w:spacing w:before="0" w:beforeAutospacing="0" w:after="0"/>
              <w:rPr>
                <w:rFonts w:ascii="Arial" w:eastAsia="Garamond" w:hAnsi="Arial" w:cs="Arial"/>
                <w:color w:val="000000"/>
                <w:sz w:val="22"/>
                <w:szCs w:val="22"/>
              </w:rPr>
            </w:pPr>
            <w:r w:rsidRPr="0004384E">
              <w:rPr>
                <w:rFonts w:ascii="Arial" w:eastAsia="Garamond" w:hAnsi="Arial" w:cs="Arial"/>
                <w:color w:val="000000"/>
                <w:sz w:val="22"/>
                <w:szCs w:val="22"/>
              </w:rPr>
              <w:t>Assigned reader teams are as follows:</w:t>
            </w:r>
          </w:p>
          <w:p w14:paraId="45A06301" w14:textId="77777777" w:rsidR="0004384E" w:rsidRDefault="0004384E" w:rsidP="0004384E">
            <w:pPr>
              <w:pStyle w:val="NormalWeb"/>
              <w:spacing w:before="0" w:beforeAutospacing="0" w:after="0"/>
              <w:ind w:left="1440"/>
              <w:rPr>
                <w:rFonts w:ascii="Arial" w:eastAsia="Garamond" w:hAnsi="Arial" w:cs="Arial"/>
                <w:color w:val="000000"/>
                <w:sz w:val="22"/>
                <w:szCs w:val="22"/>
              </w:rPr>
            </w:pPr>
          </w:p>
          <w:p w14:paraId="777CAE32" w14:textId="24FE2A10" w:rsidR="0004384E" w:rsidRPr="0004384E" w:rsidRDefault="0004384E" w:rsidP="0004384E">
            <w:pPr>
              <w:pStyle w:val="NormalWeb"/>
              <w:spacing w:before="0" w:beforeAutospacing="0" w:after="0"/>
              <w:ind w:left="1440"/>
              <w:rPr>
                <w:rFonts w:ascii="Arial" w:eastAsia="Garamond" w:hAnsi="Arial" w:cs="Arial"/>
                <w:color w:val="000000"/>
                <w:sz w:val="22"/>
                <w:szCs w:val="22"/>
              </w:rPr>
            </w:pPr>
            <w:r w:rsidRPr="0004384E">
              <w:rPr>
                <w:rFonts w:ascii="Arial" w:eastAsia="Garamond" w:hAnsi="Arial" w:cs="Arial"/>
                <w:color w:val="000000"/>
                <w:sz w:val="22"/>
                <w:szCs w:val="22"/>
              </w:rPr>
              <w:t>AG092 - Poulty and Swine Production - Team Kasi and Sharon</w:t>
            </w:r>
          </w:p>
          <w:p w14:paraId="05339C65" w14:textId="77777777" w:rsidR="0004384E" w:rsidRPr="0004384E" w:rsidRDefault="0004384E" w:rsidP="0004384E">
            <w:pPr>
              <w:pStyle w:val="NormalWeb"/>
              <w:spacing w:before="0" w:beforeAutospacing="0" w:after="0"/>
              <w:ind w:left="1440"/>
              <w:rPr>
                <w:rFonts w:ascii="Arial" w:eastAsia="Garamond" w:hAnsi="Arial" w:cs="Arial"/>
                <w:color w:val="000000"/>
                <w:sz w:val="22"/>
                <w:szCs w:val="22"/>
              </w:rPr>
            </w:pPr>
            <w:r w:rsidRPr="0004384E">
              <w:rPr>
                <w:rFonts w:ascii="Arial" w:eastAsia="Garamond" w:hAnsi="Arial" w:cs="Arial"/>
                <w:color w:val="000000"/>
                <w:sz w:val="22"/>
                <w:szCs w:val="22"/>
              </w:rPr>
              <w:t>AG089 - Crop Production - Team Mark and Robert Spegal</w:t>
            </w:r>
          </w:p>
          <w:p w14:paraId="28037548" w14:textId="77777777" w:rsidR="0004384E" w:rsidRPr="0004384E" w:rsidRDefault="0004384E" w:rsidP="0004384E">
            <w:pPr>
              <w:pStyle w:val="NormalWeb"/>
              <w:spacing w:before="0" w:beforeAutospacing="0" w:after="0"/>
              <w:ind w:left="1440"/>
              <w:rPr>
                <w:rFonts w:ascii="Arial" w:eastAsia="Garamond" w:hAnsi="Arial" w:cs="Arial"/>
                <w:color w:val="000000"/>
                <w:sz w:val="22"/>
                <w:szCs w:val="22"/>
              </w:rPr>
            </w:pPr>
            <w:r w:rsidRPr="0004384E">
              <w:rPr>
                <w:rFonts w:ascii="Arial" w:eastAsia="Garamond" w:hAnsi="Arial" w:cs="Arial"/>
                <w:color w:val="000000"/>
                <w:sz w:val="22"/>
                <w:szCs w:val="22"/>
              </w:rPr>
              <w:t>BU101 - Introduction to Business - Team Marlene and Alton Higashi</w:t>
            </w:r>
          </w:p>
          <w:p w14:paraId="27B7138A" w14:textId="77777777" w:rsidR="0004384E" w:rsidRPr="0004384E" w:rsidRDefault="0004384E" w:rsidP="0004384E">
            <w:pPr>
              <w:pStyle w:val="NormalWeb"/>
              <w:spacing w:before="0" w:beforeAutospacing="0" w:after="0"/>
              <w:ind w:left="1440"/>
              <w:rPr>
                <w:rFonts w:ascii="Arial" w:eastAsia="Garamond" w:hAnsi="Arial" w:cs="Arial"/>
                <w:color w:val="000000"/>
                <w:sz w:val="22"/>
                <w:szCs w:val="22"/>
              </w:rPr>
            </w:pPr>
            <w:r w:rsidRPr="0004384E">
              <w:rPr>
                <w:rFonts w:ascii="Arial" w:eastAsia="Garamond" w:hAnsi="Arial" w:cs="Arial"/>
                <w:color w:val="000000"/>
                <w:sz w:val="22"/>
                <w:szCs w:val="22"/>
              </w:rPr>
              <w:t>CA100 - Cumputer Literacy - Team Cindy and Lynn Sipenuk</w:t>
            </w:r>
          </w:p>
          <w:p w14:paraId="35755A71" w14:textId="77777777" w:rsidR="0004384E" w:rsidRPr="0004384E" w:rsidRDefault="0004384E" w:rsidP="0004384E">
            <w:pPr>
              <w:pStyle w:val="NormalWeb"/>
              <w:spacing w:before="0" w:beforeAutospacing="0" w:after="0"/>
              <w:ind w:left="1440"/>
              <w:rPr>
                <w:rFonts w:ascii="Arial" w:eastAsia="Garamond" w:hAnsi="Arial" w:cs="Arial"/>
                <w:color w:val="000000"/>
                <w:sz w:val="22"/>
                <w:szCs w:val="22"/>
              </w:rPr>
            </w:pPr>
            <w:r w:rsidRPr="0004384E">
              <w:rPr>
                <w:rFonts w:ascii="Arial" w:eastAsia="Garamond" w:hAnsi="Arial" w:cs="Arial"/>
                <w:color w:val="000000"/>
                <w:sz w:val="22"/>
                <w:szCs w:val="22"/>
              </w:rPr>
              <w:t>VEE223 -  PC Hardware and Software - Team Matthias Ewarmai and Danilo Ibarolla</w:t>
            </w:r>
          </w:p>
          <w:p w14:paraId="153FE38B" w14:textId="721B7B90" w:rsidR="0004384E" w:rsidRPr="004A0958" w:rsidRDefault="0004384E" w:rsidP="0004384E">
            <w:pPr>
              <w:pStyle w:val="NormalWeb"/>
              <w:spacing w:before="0" w:beforeAutospacing="0" w:after="0"/>
              <w:ind w:left="1440"/>
              <w:rPr>
                <w:rFonts w:ascii="Arial" w:eastAsia="Garamond" w:hAnsi="Arial" w:cs="Arial"/>
                <w:color w:val="000000"/>
                <w:sz w:val="22"/>
                <w:szCs w:val="22"/>
              </w:rPr>
            </w:pPr>
            <w:r w:rsidRPr="0004384E">
              <w:rPr>
                <w:rFonts w:ascii="Arial" w:eastAsia="Garamond" w:hAnsi="Arial" w:cs="Arial"/>
                <w:color w:val="000000"/>
                <w:sz w:val="22"/>
                <w:szCs w:val="22"/>
              </w:rPr>
              <w:t>VSP121 - Industrial Safety and Electronics - Team Gardner Edgar and Debra Perman</w:t>
            </w:r>
          </w:p>
          <w:p w14:paraId="7AFDD01A" w14:textId="77777777" w:rsidR="00CB730B" w:rsidRDefault="00CB730B" w:rsidP="007D4DEC">
            <w:pPr>
              <w:pStyle w:val="ColorfulList-Accent11"/>
              <w:jc w:val="left"/>
              <w:rPr>
                <w:rFonts w:ascii="Arial" w:hAnsi="Arial" w:cs="Arial"/>
              </w:rPr>
            </w:pPr>
          </w:p>
          <w:p w14:paraId="3283B9DB" w14:textId="58C0C99A" w:rsidR="00263A00" w:rsidRDefault="00263A00" w:rsidP="007D4DEC">
            <w:pPr>
              <w:pStyle w:val="ColorfulList-Accent11"/>
              <w:numPr>
                <w:ilvl w:val="0"/>
                <w:numId w:val="13"/>
              </w:numPr>
              <w:jc w:val="left"/>
              <w:rPr>
                <w:rFonts w:ascii="Arial" w:hAnsi="Arial" w:cs="Arial"/>
                <w:b/>
              </w:rPr>
            </w:pPr>
            <w:r>
              <w:rPr>
                <w:rFonts w:ascii="Arial" w:hAnsi="Arial" w:cs="Arial"/>
                <w:b/>
              </w:rPr>
              <w:t>Miscellaneous</w:t>
            </w:r>
          </w:p>
          <w:p w14:paraId="7703098F" w14:textId="77777777" w:rsidR="0004384E" w:rsidRDefault="0004384E" w:rsidP="0004384E">
            <w:pPr>
              <w:pStyle w:val="ColorfulList-Accent11"/>
              <w:jc w:val="left"/>
              <w:rPr>
                <w:rFonts w:ascii="Arial" w:hAnsi="Arial" w:cs="Arial"/>
                <w:b/>
              </w:rPr>
            </w:pPr>
          </w:p>
          <w:p w14:paraId="4C8D7ADD" w14:textId="2E9C054A" w:rsidR="00E5343D" w:rsidRDefault="00E5343D" w:rsidP="007D4DEC">
            <w:pPr>
              <w:pStyle w:val="ColorfulList-Accent11"/>
              <w:numPr>
                <w:ilvl w:val="0"/>
                <w:numId w:val="13"/>
              </w:numPr>
              <w:jc w:val="left"/>
              <w:rPr>
                <w:rFonts w:ascii="Arial" w:hAnsi="Arial" w:cs="Arial"/>
                <w:b/>
              </w:rPr>
            </w:pPr>
            <w:r w:rsidRPr="006F68E9">
              <w:rPr>
                <w:rFonts w:ascii="Arial" w:hAnsi="Arial" w:cs="Arial"/>
                <w:b/>
              </w:rPr>
              <w:t>Adjournment</w:t>
            </w:r>
          </w:p>
          <w:p w14:paraId="0ECDE007" w14:textId="1B7EBC50" w:rsidR="000F08AF" w:rsidRPr="0004384E" w:rsidRDefault="0004384E" w:rsidP="0004384E">
            <w:pPr>
              <w:pStyle w:val="ColorfulList-Accent11"/>
              <w:ind w:left="782"/>
              <w:jc w:val="left"/>
              <w:rPr>
                <w:rFonts w:ascii="Arial" w:hAnsi="Arial" w:cs="Arial"/>
              </w:rPr>
            </w:pPr>
            <w:r>
              <w:rPr>
                <w:rFonts w:ascii="Arial" w:hAnsi="Arial" w:cs="Arial"/>
              </w:rPr>
              <w:t xml:space="preserve">Motion was made by Bob and seconded by Kasi, Vice-Chair to adjourn the meeting. </w:t>
            </w:r>
            <w:r w:rsidR="006F68E9">
              <w:rPr>
                <w:rFonts w:ascii="Arial" w:hAnsi="Arial" w:cs="Arial"/>
              </w:rPr>
              <w:t xml:space="preserve">The meeting was adjourned at </w:t>
            </w:r>
            <w:r>
              <w:rPr>
                <w:rFonts w:ascii="Arial" w:hAnsi="Arial" w:cs="Arial"/>
              </w:rPr>
              <w:t>2:00PM.</w:t>
            </w:r>
          </w:p>
        </w:tc>
      </w:tr>
      <w:tr w:rsidR="00B70F58" w:rsidRPr="007B1070" w14:paraId="41E254EC" w14:textId="77777777" w:rsidTr="000F08AF">
        <w:tc>
          <w:tcPr>
            <w:tcW w:w="10707" w:type="dxa"/>
            <w:gridSpan w:val="5"/>
            <w:shd w:val="clear" w:color="auto" w:fill="auto"/>
          </w:tcPr>
          <w:p w14:paraId="3B26283C" w14:textId="77777777" w:rsidR="00B70F58" w:rsidRPr="009A4DEC" w:rsidRDefault="00B70F58" w:rsidP="001220F3">
            <w:pPr>
              <w:pStyle w:val="LightGrid-Accent31"/>
              <w:ind w:left="0"/>
              <w:jc w:val="left"/>
              <w:rPr>
                <w:b/>
              </w:rPr>
            </w:pPr>
          </w:p>
        </w:tc>
      </w:tr>
    </w:tbl>
    <w:p w14:paraId="22E0B462" w14:textId="77777777" w:rsidR="00335B05" w:rsidRDefault="00335B05" w:rsidP="00335B05">
      <w:pPr>
        <w:jc w:val="center"/>
        <w:rPr>
          <w:b/>
        </w:rPr>
      </w:pPr>
    </w:p>
    <w:p w14:paraId="2174D47E" w14:textId="77777777" w:rsidR="001D4879" w:rsidRDefault="001D4879" w:rsidP="00335B05">
      <w:pPr>
        <w:jc w:val="center"/>
        <w:rPr>
          <w:b/>
        </w:rPr>
      </w:pPr>
    </w:p>
    <w:p w14:paraId="1A08A4CA" w14:textId="77777777" w:rsidR="001D4879" w:rsidRDefault="001D4879" w:rsidP="00335B05">
      <w:pPr>
        <w:jc w:val="center"/>
        <w:rPr>
          <w:b/>
        </w:rPr>
      </w:pPr>
    </w:p>
    <w:p w14:paraId="58A6AA01" w14:textId="77777777" w:rsidR="001D4879" w:rsidRDefault="001D4879" w:rsidP="00335B05">
      <w:pPr>
        <w:jc w:val="center"/>
        <w:rPr>
          <w:b/>
        </w:rPr>
      </w:pPr>
    </w:p>
    <w:p w14:paraId="0CD4D34A" w14:textId="77777777" w:rsidR="001D4879" w:rsidRDefault="001D4879" w:rsidP="00335B05">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04384E" w:rsidRPr="007B1070" w14:paraId="36C15AC5" w14:textId="77777777" w:rsidTr="005D0508">
        <w:trPr>
          <w:trHeight w:val="503"/>
        </w:trPr>
        <w:tc>
          <w:tcPr>
            <w:tcW w:w="10773" w:type="dxa"/>
            <w:gridSpan w:val="8"/>
          </w:tcPr>
          <w:p w14:paraId="48DBDEB0" w14:textId="77777777" w:rsidR="0004384E" w:rsidRDefault="0004384E" w:rsidP="005D0508"/>
          <w:p w14:paraId="35FAE732" w14:textId="77777777" w:rsidR="0004384E" w:rsidRDefault="0004384E" w:rsidP="005D050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4384E" w:rsidRPr="002E2BE4" w14:paraId="6CB81E4B" w14:textId="77777777" w:rsidTr="005D0508">
              <w:tc>
                <w:tcPr>
                  <w:tcW w:w="10773" w:type="dxa"/>
                </w:tcPr>
                <w:p w14:paraId="75843A29" w14:textId="77777777" w:rsidR="0004384E" w:rsidRPr="002E2BE4" w:rsidRDefault="0004384E" w:rsidP="005D0508">
                  <w:pPr>
                    <w:rPr>
                      <w:b/>
                    </w:rPr>
                  </w:pPr>
                  <w:r w:rsidRPr="002E2BE4">
                    <w:rPr>
                      <w:b/>
                    </w:rPr>
                    <w:t>Handouts/Documents Referenced:</w:t>
                  </w:r>
                </w:p>
              </w:tc>
            </w:tr>
          </w:tbl>
          <w:p w14:paraId="6E6F168F" w14:textId="035F301F" w:rsidR="0004384E" w:rsidRPr="00BC0AFD" w:rsidRDefault="0004384E" w:rsidP="005D0508">
            <w:pPr>
              <w:pStyle w:val="LightList-Accent51"/>
              <w:ind w:left="0"/>
              <w:jc w:val="left"/>
              <w:rPr>
                <w:rFonts w:ascii="Times New Roman" w:hAnsi="Times New Roman"/>
              </w:rPr>
            </w:pPr>
            <w:r>
              <w:rPr>
                <w:rFonts w:ascii="Times New Roman" w:hAnsi="Times New Roman"/>
              </w:rPr>
              <w:t>Course Outline for ED271</w:t>
            </w:r>
          </w:p>
        </w:tc>
      </w:tr>
      <w:tr w:rsidR="0004384E" w:rsidRPr="00767BED" w14:paraId="24D72BBC" w14:textId="77777777" w:rsidTr="005D0508">
        <w:tc>
          <w:tcPr>
            <w:tcW w:w="10773" w:type="dxa"/>
            <w:gridSpan w:val="8"/>
          </w:tcPr>
          <w:p w14:paraId="32C403EB" w14:textId="77777777" w:rsidR="0004384E" w:rsidRPr="00767BED" w:rsidRDefault="0004384E" w:rsidP="005D0508">
            <w:pPr>
              <w:ind w:left="1440"/>
            </w:pPr>
          </w:p>
        </w:tc>
      </w:tr>
      <w:tr w:rsidR="0004384E" w:rsidRPr="00D6444C" w14:paraId="68AA6E22" w14:textId="77777777" w:rsidTr="005D0508">
        <w:tc>
          <w:tcPr>
            <w:tcW w:w="10773" w:type="dxa"/>
            <w:gridSpan w:val="8"/>
          </w:tcPr>
          <w:p w14:paraId="6DB58B35" w14:textId="77777777" w:rsidR="0004384E" w:rsidRPr="002E2BE4" w:rsidRDefault="0004384E" w:rsidP="005D0508"/>
        </w:tc>
      </w:tr>
      <w:tr w:rsidR="0004384E" w:rsidRPr="007B1070" w14:paraId="2E716721" w14:textId="77777777" w:rsidTr="005D0508">
        <w:tc>
          <w:tcPr>
            <w:tcW w:w="10773" w:type="dxa"/>
            <w:gridSpan w:val="8"/>
          </w:tcPr>
          <w:p w14:paraId="6D4FEE2F" w14:textId="77777777" w:rsidR="0004384E" w:rsidRPr="002E2BE4" w:rsidRDefault="0004384E" w:rsidP="005D0508">
            <w:pPr>
              <w:rPr>
                <w:b/>
              </w:rPr>
            </w:pPr>
            <w:r w:rsidRPr="002E2BE4">
              <w:rPr>
                <w:b/>
              </w:rPr>
              <w:t xml:space="preserve">College Web Site Link: </w:t>
            </w:r>
          </w:p>
        </w:tc>
      </w:tr>
      <w:tr w:rsidR="0004384E" w:rsidRPr="00920EA6" w14:paraId="767B401F" w14:textId="77777777" w:rsidTr="005D0508">
        <w:trPr>
          <w:trHeight w:val="416"/>
        </w:trPr>
        <w:tc>
          <w:tcPr>
            <w:tcW w:w="3111" w:type="dxa"/>
            <w:gridSpan w:val="2"/>
          </w:tcPr>
          <w:p w14:paraId="4F8E1FC0" w14:textId="77777777" w:rsidR="0004384E" w:rsidRPr="002E2BE4" w:rsidRDefault="0004384E" w:rsidP="005D0508">
            <w:pPr>
              <w:rPr>
                <w:b/>
              </w:rPr>
            </w:pPr>
            <w:r w:rsidRPr="002E2BE4">
              <w:rPr>
                <w:b/>
              </w:rPr>
              <w:t>Prepared by:</w:t>
            </w:r>
          </w:p>
        </w:tc>
        <w:tc>
          <w:tcPr>
            <w:tcW w:w="2109" w:type="dxa"/>
            <w:gridSpan w:val="2"/>
          </w:tcPr>
          <w:p w14:paraId="1A64DC86" w14:textId="6AC64736" w:rsidR="0004384E" w:rsidRPr="002E2BE4" w:rsidRDefault="0004384E" w:rsidP="005D0508">
            <w:pPr>
              <w:rPr>
                <w:b/>
                <w:i/>
              </w:rPr>
            </w:pPr>
            <w:r>
              <w:rPr>
                <w:b/>
              </w:rPr>
              <w:t>Cindy M. Edwin</w:t>
            </w:r>
          </w:p>
        </w:tc>
        <w:tc>
          <w:tcPr>
            <w:tcW w:w="2410" w:type="dxa"/>
            <w:gridSpan w:val="3"/>
          </w:tcPr>
          <w:p w14:paraId="2A6CB701" w14:textId="77777777" w:rsidR="0004384E" w:rsidRPr="002E2BE4" w:rsidRDefault="0004384E" w:rsidP="005D0508">
            <w:pPr>
              <w:rPr>
                <w:b/>
              </w:rPr>
            </w:pPr>
            <w:r w:rsidRPr="002E2BE4">
              <w:rPr>
                <w:b/>
              </w:rPr>
              <w:t xml:space="preserve">Date Distributed: </w:t>
            </w:r>
          </w:p>
        </w:tc>
        <w:tc>
          <w:tcPr>
            <w:tcW w:w="3143" w:type="dxa"/>
          </w:tcPr>
          <w:p w14:paraId="27B56F4A" w14:textId="1651AE86" w:rsidR="0004384E" w:rsidRPr="002E2BE4" w:rsidRDefault="0004384E" w:rsidP="005D0508">
            <w:pPr>
              <w:rPr>
                <w:i/>
              </w:rPr>
            </w:pPr>
            <w:r>
              <w:t>11/15/18</w:t>
            </w:r>
          </w:p>
        </w:tc>
      </w:tr>
      <w:tr w:rsidR="0004384E" w:rsidRPr="007B1070" w14:paraId="546F7386" w14:textId="77777777" w:rsidTr="005D0508">
        <w:trPr>
          <w:trHeight w:val="445"/>
        </w:trPr>
        <w:tc>
          <w:tcPr>
            <w:tcW w:w="10773" w:type="dxa"/>
            <w:gridSpan w:val="8"/>
          </w:tcPr>
          <w:p w14:paraId="7157E815" w14:textId="77777777" w:rsidR="0004384E" w:rsidRPr="000057C7" w:rsidRDefault="0004384E" w:rsidP="005D0508">
            <w:pPr>
              <w:rPr>
                <w:b/>
              </w:rPr>
            </w:pPr>
            <w:r w:rsidRPr="002E2BE4">
              <w:rPr>
                <w:b/>
              </w:rPr>
              <w:t xml:space="preserve">Approval of Minutes Process &amp; Responses: </w:t>
            </w:r>
          </w:p>
        </w:tc>
      </w:tr>
      <w:tr w:rsidR="0004384E" w:rsidRPr="007B1070" w14:paraId="3D3D59AC" w14:textId="77777777" w:rsidTr="005D0508">
        <w:tc>
          <w:tcPr>
            <w:tcW w:w="10773" w:type="dxa"/>
            <w:gridSpan w:val="8"/>
          </w:tcPr>
          <w:p w14:paraId="52AFCC4C" w14:textId="77777777" w:rsidR="0004384E" w:rsidRPr="002E2BE4" w:rsidRDefault="0004384E" w:rsidP="005D0508">
            <w:pPr>
              <w:numPr>
                <w:ilvl w:val="0"/>
                <w:numId w:val="1"/>
              </w:numPr>
            </w:pPr>
            <w:r w:rsidRPr="002E2BE4">
              <w:t xml:space="preserve">Electronic votes: </w:t>
            </w:r>
            <w:r>
              <w:t xml:space="preserve"> </w:t>
            </w:r>
          </w:p>
        </w:tc>
      </w:tr>
      <w:tr w:rsidR="0004384E" w:rsidRPr="007B1070" w14:paraId="7537E10E" w14:textId="77777777" w:rsidTr="005D0508">
        <w:tblPrEx>
          <w:tblLook w:val="04A0" w:firstRow="1" w:lastRow="0" w:firstColumn="1" w:lastColumn="0" w:noHBand="0" w:noVBand="1"/>
        </w:tblPrEx>
        <w:tc>
          <w:tcPr>
            <w:tcW w:w="3233" w:type="dxa"/>
            <w:gridSpan w:val="3"/>
          </w:tcPr>
          <w:p w14:paraId="75A6020F" w14:textId="77777777" w:rsidR="0004384E" w:rsidRPr="002E2BE4" w:rsidRDefault="0004384E" w:rsidP="005D0508">
            <w:pPr>
              <w:rPr>
                <w:b/>
              </w:rPr>
            </w:pPr>
            <w:r w:rsidRPr="002E2BE4">
              <w:rPr>
                <w:b/>
              </w:rPr>
              <w:t xml:space="preserve">Submitted by: </w:t>
            </w:r>
          </w:p>
        </w:tc>
        <w:tc>
          <w:tcPr>
            <w:tcW w:w="2029" w:type="dxa"/>
            <w:gridSpan w:val="2"/>
          </w:tcPr>
          <w:p w14:paraId="7CA9ECD6" w14:textId="77777777" w:rsidR="0004384E" w:rsidRPr="002E2BE4" w:rsidRDefault="0004384E" w:rsidP="005D0508">
            <w:pPr>
              <w:rPr>
                <w:b/>
                <w:i/>
              </w:rPr>
            </w:pPr>
          </w:p>
        </w:tc>
        <w:tc>
          <w:tcPr>
            <w:tcW w:w="2018" w:type="dxa"/>
          </w:tcPr>
          <w:p w14:paraId="1DEFC375" w14:textId="77777777" w:rsidR="0004384E" w:rsidRPr="002E2BE4" w:rsidRDefault="0004384E" w:rsidP="005D0508">
            <w:pPr>
              <w:rPr>
                <w:b/>
              </w:rPr>
            </w:pPr>
            <w:r w:rsidRPr="002E2BE4">
              <w:rPr>
                <w:b/>
              </w:rPr>
              <w:t>Date Submitted:</w:t>
            </w:r>
          </w:p>
        </w:tc>
        <w:tc>
          <w:tcPr>
            <w:tcW w:w="3493" w:type="dxa"/>
            <w:gridSpan w:val="2"/>
          </w:tcPr>
          <w:p w14:paraId="122A20C5" w14:textId="77777777" w:rsidR="0004384E" w:rsidRPr="002E2BE4" w:rsidRDefault="0004384E" w:rsidP="005D0508">
            <w:pPr>
              <w:rPr>
                <w:b/>
                <w:i/>
              </w:rPr>
            </w:pPr>
          </w:p>
        </w:tc>
      </w:tr>
      <w:tr w:rsidR="0004384E" w14:paraId="6A3EA945" w14:textId="77777777" w:rsidTr="005D0508">
        <w:tblPrEx>
          <w:tblLook w:val="0000" w:firstRow="0" w:lastRow="0" w:firstColumn="0" w:lastColumn="0" w:noHBand="0" w:noVBand="0"/>
        </w:tblPrEx>
        <w:trPr>
          <w:gridBefore w:val="1"/>
          <w:wBefore w:w="24" w:type="dxa"/>
          <w:trHeight w:val="173"/>
        </w:trPr>
        <w:tc>
          <w:tcPr>
            <w:tcW w:w="10749" w:type="dxa"/>
            <w:gridSpan w:val="7"/>
          </w:tcPr>
          <w:p w14:paraId="7BC1DED4" w14:textId="77777777" w:rsidR="0004384E" w:rsidRDefault="0004384E" w:rsidP="005D0508">
            <w:pPr>
              <w:pBdr>
                <w:top w:val="single" w:sz="4" w:space="1" w:color="auto"/>
                <w:left w:val="single" w:sz="4" w:space="25" w:color="auto"/>
                <w:bottom w:val="single" w:sz="4" w:space="1" w:color="auto"/>
                <w:right w:val="single" w:sz="4" w:space="31" w:color="auto"/>
              </w:pBdr>
              <w:rPr>
                <w:b/>
              </w:rPr>
            </w:pPr>
            <w:r w:rsidRPr="002E2BE4">
              <w:rPr>
                <w:b/>
              </w:rPr>
              <w:t>Summary Decisions/Recommendations/Action Steps/Motions with Timeline &amp; Responsibilities:</w:t>
            </w:r>
          </w:p>
          <w:p w14:paraId="578E57E3" w14:textId="77777777" w:rsidR="0004384E" w:rsidRDefault="0004384E" w:rsidP="005D0508">
            <w:pPr>
              <w:pStyle w:val="LightGrid-Accent31"/>
              <w:numPr>
                <w:ilvl w:val="0"/>
                <w:numId w:val="3"/>
              </w:numPr>
              <w:jc w:val="left"/>
              <w:rPr>
                <w:rFonts w:ascii="Arial" w:hAnsi="Arial" w:cs="Arial"/>
              </w:rPr>
            </w:pPr>
            <w:r w:rsidRPr="007A19E3">
              <w:t>Approval of minutes from October 15, 2018 meeting was deferred</w:t>
            </w:r>
            <w:r>
              <w:rPr>
                <w:rFonts w:ascii="Arial" w:hAnsi="Arial" w:cs="Arial"/>
              </w:rPr>
              <w:t xml:space="preserve">. </w:t>
            </w:r>
          </w:p>
          <w:p w14:paraId="2DA33BEC" w14:textId="74DBE73B" w:rsidR="0004384E" w:rsidRPr="0004384E" w:rsidRDefault="0004384E" w:rsidP="0004384E">
            <w:pPr>
              <w:pStyle w:val="ListParagraph"/>
              <w:numPr>
                <w:ilvl w:val="0"/>
                <w:numId w:val="3"/>
              </w:numPr>
              <w:rPr>
                <w:rFonts w:ascii="Calibri" w:eastAsia="Calibri" w:hAnsi="Calibri"/>
                <w:sz w:val="22"/>
                <w:szCs w:val="22"/>
              </w:rPr>
            </w:pPr>
            <w:r w:rsidRPr="007A19E3">
              <w:rPr>
                <w:rFonts w:ascii="Calibri" w:eastAsia="Calibri" w:hAnsi="Calibri"/>
                <w:sz w:val="22"/>
                <w:szCs w:val="22"/>
              </w:rPr>
              <w:t>The CC Committee endorsed ED271 with 12 Yes votes and 1 Abstain.</w:t>
            </w:r>
          </w:p>
        </w:tc>
      </w:tr>
    </w:tbl>
    <w:p w14:paraId="5BBA7913" w14:textId="77777777" w:rsidR="001D4879" w:rsidRDefault="001D4879" w:rsidP="00335B05">
      <w:pPr>
        <w:jc w:val="center"/>
        <w:rPr>
          <w:b/>
        </w:rPr>
      </w:pPr>
    </w:p>
    <w:p w14:paraId="1BC3BAC7" w14:textId="77777777" w:rsidR="001D4879" w:rsidRDefault="001D4879" w:rsidP="00335B05">
      <w:pPr>
        <w:jc w:val="center"/>
        <w:rPr>
          <w:b/>
        </w:rPr>
      </w:pPr>
    </w:p>
    <w:p w14:paraId="3EE114D9" w14:textId="77777777" w:rsidR="001D4879" w:rsidRDefault="001D4879" w:rsidP="00335B05">
      <w:pPr>
        <w:jc w:val="center"/>
        <w:rPr>
          <w:b/>
        </w:rPr>
      </w:pPr>
    </w:p>
    <w:p w14:paraId="5BE99748" w14:textId="77777777" w:rsidR="001D4879" w:rsidRDefault="001D4879" w:rsidP="00335B05">
      <w:pPr>
        <w:jc w:val="center"/>
        <w:rPr>
          <w:b/>
        </w:rPr>
      </w:pPr>
    </w:p>
    <w:p w14:paraId="2B5D85D1" w14:textId="77777777" w:rsidR="001D4879" w:rsidRDefault="001D4879" w:rsidP="00335B05">
      <w:pPr>
        <w:jc w:val="center"/>
        <w:rPr>
          <w:b/>
        </w:rPr>
      </w:pPr>
    </w:p>
    <w:p w14:paraId="3DE3628A" w14:textId="77777777" w:rsidR="001D4879" w:rsidRDefault="001D4879" w:rsidP="00335B05">
      <w:pPr>
        <w:jc w:val="center"/>
        <w:rPr>
          <w:b/>
        </w:rPr>
      </w:pPr>
    </w:p>
    <w:p w14:paraId="57482A23" w14:textId="77777777" w:rsidR="001D4879" w:rsidRDefault="001D4879" w:rsidP="00335B05">
      <w:pPr>
        <w:jc w:val="center"/>
        <w:rPr>
          <w:b/>
        </w:rPr>
      </w:pPr>
    </w:p>
    <w:p w14:paraId="06857109" w14:textId="77777777" w:rsidR="001D4879" w:rsidRDefault="001D4879" w:rsidP="00335B05">
      <w:pPr>
        <w:jc w:val="center"/>
        <w:rPr>
          <w:b/>
        </w:rPr>
      </w:pPr>
    </w:p>
    <w:p w14:paraId="484E2476" w14:textId="77777777" w:rsidR="001D4879" w:rsidRDefault="001D4879" w:rsidP="00335B05">
      <w:pPr>
        <w:jc w:val="center"/>
        <w:rPr>
          <w:b/>
        </w:rPr>
      </w:pPr>
    </w:p>
    <w:p w14:paraId="78D99390" w14:textId="77777777" w:rsidR="001D4879" w:rsidRPr="007B1070" w:rsidRDefault="001D4879" w:rsidP="00335B05">
      <w:pPr>
        <w:jc w:val="center"/>
        <w:rPr>
          <w:b/>
        </w:rPr>
      </w:pPr>
    </w:p>
    <w:p w14:paraId="1A21C773" w14:textId="77777777" w:rsidR="005F0A8D" w:rsidRPr="007B1070" w:rsidRDefault="005F0A8D" w:rsidP="00917E3D">
      <w:pPr>
        <w:ind w:right="-846" w:firstLine="720"/>
      </w:pPr>
    </w:p>
    <w:sectPr w:rsidR="005F0A8D" w:rsidRPr="007B1070" w:rsidSect="00F076C1">
      <w:footerReference w:type="default" r:id="rId8"/>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10EB" w14:textId="77777777" w:rsidR="00546DB2" w:rsidRDefault="00546DB2" w:rsidP="00335B05">
      <w:r>
        <w:separator/>
      </w:r>
    </w:p>
  </w:endnote>
  <w:endnote w:type="continuationSeparator" w:id="0">
    <w:p w14:paraId="0989C792" w14:textId="77777777" w:rsidR="00546DB2" w:rsidRDefault="00546DB2"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BF14" w14:textId="05E23635" w:rsidR="004261F1" w:rsidRDefault="004261F1">
    <w:pPr>
      <w:pStyle w:val="Footer"/>
      <w:jc w:val="center"/>
    </w:pPr>
    <w:r>
      <w:fldChar w:fldCharType="begin"/>
    </w:r>
    <w:r>
      <w:instrText xml:space="preserve"> PAGE   \* MERGEFORMAT </w:instrText>
    </w:r>
    <w:r>
      <w:fldChar w:fldCharType="separate"/>
    </w:r>
    <w:r w:rsidR="00D87C67">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1B15" w14:textId="77777777" w:rsidR="00546DB2" w:rsidRDefault="00546DB2" w:rsidP="00335B05">
      <w:r>
        <w:separator/>
      </w:r>
    </w:p>
  </w:footnote>
  <w:footnote w:type="continuationSeparator" w:id="0">
    <w:p w14:paraId="742B43DA" w14:textId="77777777" w:rsidR="00546DB2" w:rsidRDefault="00546DB2"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C4E7C"/>
    <w:multiLevelType w:val="hybridMultilevel"/>
    <w:tmpl w:val="5BF42952"/>
    <w:lvl w:ilvl="0" w:tplc="3409000F">
      <w:start w:val="2"/>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2"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15:restartNumberingAfterBreak="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3B2578"/>
    <w:multiLevelType w:val="hybridMultilevel"/>
    <w:tmpl w:val="4EDA5586"/>
    <w:lvl w:ilvl="0" w:tplc="7A768126">
      <w:start w:val="1"/>
      <w:numFmt w:val="decimal"/>
      <w:lvlText w:val="%1."/>
      <w:lvlJc w:val="left"/>
      <w:pPr>
        <w:ind w:left="72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num>
  <w:num w:numId="3">
    <w:abstractNumId w:val="20"/>
  </w:num>
  <w:num w:numId="4">
    <w:abstractNumId w:val="4"/>
  </w:num>
  <w:num w:numId="5">
    <w:abstractNumId w:val="0"/>
  </w:num>
  <w:num w:numId="6">
    <w:abstractNumId w:val="22"/>
  </w:num>
  <w:num w:numId="7">
    <w:abstractNumId w:val="3"/>
  </w:num>
  <w:num w:numId="8">
    <w:abstractNumId w:val="24"/>
  </w:num>
  <w:num w:numId="9">
    <w:abstractNumId w:val="24"/>
  </w:num>
  <w:num w:numId="10">
    <w:abstractNumId w:val="15"/>
  </w:num>
  <w:num w:numId="11">
    <w:abstractNumId w:val="12"/>
  </w:num>
  <w:num w:numId="12">
    <w:abstractNumId w:val="21"/>
  </w:num>
  <w:num w:numId="13">
    <w:abstractNumId w:val="10"/>
  </w:num>
  <w:num w:numId="14">
    <w:abstractNumId w:val="23"/>
  </w:num>
  <w:num w:numId="15">
    <w:abstractNumId w:val="11"/>
  </w:num>
  <w:num w:numId="16">
    <w:abstractNumId w:val="14"/>
  </w:num>
  <w:num w:numId="17">
    <w:abstractNumId w:val="5"/>
  </w:num>
  <w:num w:numId="18">
    <w:abstractNumId w:val="1"/>
  </w:num>
  <w:num w:numId="19">
    <w:abstractNumId w:val="19"/>
  </w:num>
  <w:num w:numId="20">
    <w:abstractNumId w:val="7"/>
  </w:num>
  <w:num w:numId="21">
    <w:abstractNumId w:val="17"/>
  </w:num>
  <w:num w:numId="22">
    <w:abstractNumId w:val="8"/>
  </w:num>
  <w:num w:numId="23">
    <w:abstractNumId w:val="16"/>
  </w:num>
  <w:num w:numId="24">
    <w:abstractNumId w:val="9"/>
  </w:num>
  <w:num w:numId="25">
    <w:abstractNumId w:val="13"/>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6449"/>
    <w:rsid w:val="00036F94"/>
    <w:rsid w:val="00041D70"/>
    <w:rsid w:val="0004384E"/>
    <w:rsid w:val="00043898"/>
    <w:rsid w:val="00046226"/>
    <w:rsid w:val="00046DAC"/>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C064D"/>
    <w:rsid w:val="001C266B"/>
    <w:rsid w:val="001C4C0F"/>
    <w:rsid w:val="001C66B6"/>
    <w:rsid w:val="001C763F"/>
    <w:rsid w:val="001D124C"/>
    <w:rsid w:val="001D2391"/>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4C98"/>
    <w:rsid w:val="002D799C"/>
    <w:rsid w:val="002E0DB3"/>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BC"/>
    <w:rsid w:val="00312373"/>
    <w:rsid w:val="00312D48"/>
    <w:rsid w:val="00313AAA"/>
    <w:rsid w:val="00313E78"/>
    <w:rsid w:val="00314536"/>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34A6"/>
    <w:rsid w:val="005846AD"/>
    <w:rsid w:val="0058544D"/>
    <w:rsid w:val="0058577B"/>
    <w:rsid w:val="00585DFE"/>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37"/>
    <w:rsid w:val="0066008B"/>
    <w:rsid w:val="0066010B"/>
    <w:rsid w:val="00660B42"/>
    <w:rsid w:val="00663379"/>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54AE"/>
    <w:rsid w:val="0074725A"/>
    <w:rsid w:val="00753D3D"/>
    <w:rsid w:val="0075410A"/>
    <w:rsid w:val="00754A95"/>
    <w:rsid w:val="00754C5C"/>
    <w:rsid w:val="007563D0"/>
    <w:rsid w:val="007564F7"/>
    <w:rsid w:val="00757725"/>
    <w:rsid w:val="007624A5"/>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374E"/>
    <w:rsid w:val="007F3C48"/>
    <w:rsid w:val="00800608"/>
    <w:rsid w:val="00800731"/>
    <w:rsid w:val="008012EA"/>
    <w:rsid w:val="00801C7B"/>
    <w:rsid w:val="008027C1"/>
    <w:rsid w:val="00802CEF"/>
    <w:rsid w:val="00802F1B"/>
    <w:rsid w:val="00806662"/>
    <w:rsid w:val="00807316"/>
    <w:rsid w:val="00807D87"/>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150E"/>
    <w:rsid w:val="00951C97"/>
    <w:rsid w:val="009578A3"/>
    <w:rsid w:val="00960D84"/>
    <w:rsid w:val="00963F6D"/>
    <w:rsid w:val="00965C39"/>
    <w:rsid w:val="009674DE"/>
    <w:rsid w:val="009705ED"/>
    <w:rsid w:val="00973A2F"/>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794B"/>
    <w:rsid w:val="00A2794E"/>
    <w:rsid w:val="00A27C86"/>
    <w:rsid w:val="00A27DDA"/>
    <w:rsid w:val="00A30288"/>
    <w:rsid w:val="00A3148A"/>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341F"/>
    <w:rsid w:val="00A74B60"/>
    <w:rsid w:val="00A7749B"/>
    <w:rsid w:val="00A7760F"/>
    <w:rsid w:val="00A7795D"/>
    <w:rsid w:val="00A81D6A"/>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70C8"/>
    <w:rsid w:val="00AC7DE5"/>
    <w:rsid w:val="00AD080F"/>
    <w:rsid w:val="00AD1CAE"/>
    <w:rsid w:val="00AD2961"/>
    <w:rsid w:val="00AD402B"/>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2F53A"/>
  <w15:docId w15:val="{CD5CD569-E057-43E8-B1DB-4D62B791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64AA-D5C7-48E8-A9BE-7396465F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Cindy Marie Edwin</cp:lastModifiedBy>
  <cp:revision>1</cp:revision>
  <cp:lastPrinted>2016-09-14T01:03:00Z</cp:lastPrinted>
  <dcterms:created xsi:type="dcterms:W3CDTF">2018-11-15T00:46:00Z</dcterms:created>
  <dcterms:modified xsi:type="dcterms:W3CDTF">2018-12-02T23:29:00Z</dcterms:modified>
</cp:coreProperties>
</file>