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12158" w14:textId="0C51D83F" w:rsidR="00661557" w:rsidRPr="00187492" w:rsidRDefault="00661557" w:rsidP="00187492">
      <w:pPr>
        <w:jc w:val="center"/>
      </w:pPr>
      <w:r w:rsidRPr="00661557">
        <w:rPr>
          <w:b/>
        </w:rPr>
        <w:t>College of Micronesia–FSM</w:t>
      </w:r>
      <w:r w:rsidR="00187492">
        <w:t xml:space="preserve"> </w:t>
      </w:r>
      <w:r w:rsidRPr="00661557">
        <w:rPr>
          <w:b/>
        </w:rPr>
        <w:t>Minutes Reporting Form</w:t>
      </w:r>
    </w:p>
    <w:p w14:paraId="63A3800E" w14:textId="77777777" w:rsidR="00661557" w:rsidRPr="00661557" w:rsidRDefault="00661557" w:rsidP="00661557">
      <w:pPr>
        <w:jc w:val="center"/>
        <w:rPr>
          <w:b/>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7"/>
        <w:gridCol w:w="8080"/>
      </w:tblGrid>
      <w:tr w:rsidR="00661557" w:rsidRPr="00661557" w14:paraId="285441BE" w14:textId="77777777" w:rsidTr="00814FA7">
        <w:trPr>
          <w:trHeight w:val="335"/>
        </w:trPr>
        <w:tc>
          <w:tcPr>
            <w:tcW w:w="2217" w:type="dxa"/>
          </w:tcPr>
          <w:p w14:paraId="5388FDAA" w14:textId="77777777" w:rsidR="00661557" w:rsidRPr="00661557" w:rsidRDefault="00661557" w:rsidP="00454686">
            <w:pPr>
              <w:rPr>
                <w:b/>
              </w:rPr>
            </w:pPr>
            <w:r w:rsidRPr="00661557">
              <w:rPr>
                <w:b/>
              </w:rPr>
              <w:t xml:space="preserve"> Meeting Group:</w:t>
            </w:r>
          </w:p>
        </w:tc>
        <w:tc>
          <w:tcPr>
            <w:tcW w:w="8080" w:type="dxa"/>
          </w:tcPr>
          <w:p w14:paraId="497854A6" w14:textId="01B05020" w:rsidR="00661557" w:rsidRPr="00661557" w:rsidRDefault="00661557" w:rsidP="00454686">
            <w:pPr>
              <w:rPr>
                <w:b/>
              </w:rPr>
            </w:pPr>
            <w:r w:rsidRPr="00661557">
              <w:tab/>
            </w:r>
            <w:r w:rsidR="00344693">
              <w:t>Curriculum Committee</w:t>
            </w:r>
          </w:p>
        </w:tc>
      </w:tr>
    </w:tbl>
    <w:p w14:paraId="436ADCE8" w14:textId="77777777" w:rsidR="00661557" w:rsidRPr="00661557" w:rsidRDefault="00661557" w:rsidP="00661557">
      <w:bookmarkStart w:id="0" w:name="_GoBack"/>
      <w:bookmarkEnd w:id="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4170"/>
        <w:gridCol w:w="3927"/>
      </w:tblGrid>
      <w:tr w:rsidR="00661557" w:rsidRPr="00661557" w14:paraId="464F34C5" w14:textId="77777777" w:rsidTr="00814FA7">
        <w:trPr>
          <w:trHeight w:val="229"/>
        </w:trPr>
        <w:tc>
          <w:tcPr>
            <w:tcW w:w="2217" w:type="dxa"/>
          </w:tcPr>
          <w:p w14:paraId="75A983AC" w14:textId="77777777" w:rsidR="00661557" w:rsidRPr="00661557" w:rsidRDefault="00661557" w:rsidP="00454686">
            <w:pPr>
              <w:rPr>
                <w:b/>
              </w:rPr>
            </w:pPr>
            <w:r w:rsidRPr="00661557">
              <w:rPr>
                <w:b/>
              </w:rPr>
              <w:t xml:space="preserve">Date: </w:t>
            </w:r>
          </w:p>
        </w:tc>
        <w:tc>
          <w:tcPr>
            <w:tcW w:w="4170" w:type="dxa"/>
          </w:tcPr>
          <w:p w14:paraId="032D640F" w14:textId="77777777" w:rsidR="00661557" w:rsidRPr="00661557" w:rsidRDefault="00661557" w:rsidP="00454686">
            <w:pPr>
              <w:rPr>
                <w:b/>
              </w:rPr>
            </w:pPr>
            <w:r w:rsidRPr="00661557">
              <w:rPr>
                <w:b/>
              </w:rPr>
              <w:t xml:space="preserve">Time: </w:t>
            </w:r>
          </w:p>
        </w:tc>
        <w:tc>
          <w:tcPr>
            <w:tcW w:w="3927" w:type="dxa"/>
          </w:tcPr>
          <w:p w14:paraId="7F644F9D" w14:textId="77777777" w:rsidR="00661557" w:rsidRPr="00661557" w:rsidRDefault="00661557" w:rsidP="00454686">
            <w:pPr>
              <w:rPr>
                <w:b/>
              </w:rPr>
            </w:pPr>
            <w:r w:rsidRPr="00661557">
              <w:rPr>
                <w:b/>
              </w:rPr>
              <w:t xml:space="preserve">Location: </w:t>
            </w:r>
          </w:p>
        </w:tc>
      </w:tr>
      <w:tr w:rsidR="00661557" w:rsidRPr="00661557" w14:paraId="19847A04" w14:textId="77777777" w:rsidTr="00814FA7">
        <w:trPr>
          <w:trHeight w:val="292"/>
        </w:trPr>
        <w:tc>
          <w:tcPr>
            <w:tcW w:w="2217" w:type="dxa"/>
          </w:tcPr>
          <w:p w14:paraId="67A84859" w14:textId="63A98FF5" w:rsidR="00661557" w:rsidRPr="00661557" w:rsidRDefault="00814FA7" w:rsidP="00454686">
            <w:r>
              <w:t>09/</w:t>
            </w:r>
            <w:r w:rsidR="00564FDA">
              <w:t>23</w:t>
            </w:r>
            <w:r>
              <w:t>/20</w:t>
            </w:r>
          </w:p>
        </w:tc>
        <w:tc>
          <w:tcPr>
            <w:tcW w:w="4170" w:type="dxa"/>
          </w:tcPr>
          <w:p w14:paraId="3DEC75EB" w14:textId="17F741BB" w:rsidR="00814FA7" w:rsidRPr="00661557" w:rsidRDefault="00344693" w:rsidP="00454686">
            <w:r>
              <w:t>1:00 PM Pohnpei time</w:t>
            </w:r>
          </w:p>
        </w:tc>
        <w:tc>
          <w:tcPr>
            <w:tcW w:w="3927" w:type="dxa"/>
          </w:tcPr>
          <w:p w14:paraId="33748E51" w14:textId="3C1C1FAF" w:rsidR="00661557" w:rsidRPr="00661557" w:rsidRDefault="00814FA7" w:rsidP="00454686">
            <w:r>
              <w:t>Zoom</w:t>
            </w:r>
          </w:p>
        </w:tc>
      </w:tr>
    </w:tbl>
    <w:p w14:paraId="0A49B4F6" w14:textId="77777777" w:rsidR="00661557" w:rsidRPr="00661557" w:rsidRDefault="00661557" w:rsidP="00661557"/>
    <w:p w14:paraId="2267A799" w14:textId="77777777" w:rsidR="00661557" w:rsidRPr="00661557" w:rsidRDefault="00661557" w:rsidP="00661557"/>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661557" w:rsidRPr="00661557" w14:paraId="66D8277C" w14:textId="77777777" w:rsidTr="00814FA7">
        <w:trPr>
          <w:trHeight w:val="290"/>
        </w:trPr>
        <w:tc>
          <w:tcPr>
            <w:tcW w:w="10298" w:type="dxa"/>
          </w:tcPr>
          <w:p w14:paraId="7D9561DC" w14:textId="77777777" w:rsidR="00661557" w:rsidRPr="00661557" w:rsidRDefault="00661557" w:rsidP="00454686">
            <w:pPr>
              <w:rPr>
                <w:b/>
              </w:rPr>
            </w:pPr>
            <w:r w:rsidRPr="00661557">
              <w:rPr>
                <w:b/>
              </w:rPr>
              <w:t>Summary of Recommendations with Suggested Timeline &amp; Responsibilities:</w:t>
            </w:r>
          </w:p>
        </w:tc>
      </w:tr>
      <w:tr w:rsidR="00661557" w:rsidRPr="00661557" w14:paraId="7618FA51" w14:textId="77777777" w:rsidTr="00814FA7">
        <w:trPr>
          <w:trHeight w:val="3200"/>
        </w:trPr>
        <w:tc>
          <w:tcPr>
            <w:tcW w:w="10298" w:type="dxa"/>
          </w:tcPr>
          <w:p w14:paraId="176ACCD3" w14:textId="63C9DEC5" w:rsidR="00814FA7" w:rsidRPr="00814FA7" w:rsidRDefault="00814FA7" w:rsidP="00814FA7"/>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966"/>
              <w:gridCol w:w="1559"/>
              <w:gridCol w:w="1529"/>
            </w:tblGrid>
            <w:tr w:rsidR="00814FA7" w:rsidRPr="005E4D8E" w14:paraId="66E0B45A" w14:textId="77777777" w:rsidTr="00044DD1">
              <w:trPr>
                <w:trHeight w:val="565"/>
              </w:trPr>
              <w:tc>
                <w:tcPr>
                  <w:tcW w:w="6966" w:type="dxa"/>
                  <w:shd w:val="clear" w:color="auto" w:fill="auto"/>
                  <w:tcMar>
                    <w:top w:w="72" w:type="dxa"/>
                    <w:left w:w="144" w:type="dxa"/>
                    <w:bottom w:w="72" w:type="dxa"/>
                    <w:right w:w="144" w:type="dxa"/>
                  </w:tcMar>
                  <w:hideMark/>
                </w:tcPr>
                <w:p w14:paraId="3C428BC2" w14:textId="77777777" w:rsidR="00814FA7" w:rsidRPr="005E4D8E" w:rsidRDefault="00814FA7" w:rsidP="00814FA7">
                  <w:pPr>
                    <w:rPr>
                      <w:b/>
                    </w:rPr>
                  </w:pPr>
                  <w:r w:rsidRPr="005E4D8E">
                    <w:rPr>
                      <w:b/>
                    </w:rPr>
                    <w:t>Activities</w:t>
                  </w:r>
                </w:p>
              </w:tc>
              <w:tc>
                <w:tcPr>
                  <w:tcW w:w="1559" w:type="dxa"/>
                  <w:shd w:val="clear" w:color="auto" w:fill="auto"/>
                  <w:tcMar>
                    <w:top w:w="72" w:type="dxa"/>
                    <w:left w:w="144" w:type="dxa"/>
                    <w:bottom w:w="72" w:type="dxa"/>
                    <w:right w:w="144" w:type="dxa"/>
                  </w:tcMar>
                  <w:hideMark/>
                </w:tcPr>
                <w:p w14:paraId="5FF861F3" w14:textId="63E9169F" w:rsidR="00814FA7" w:rsidRPr="005E4D8E" w:rsidRDefault="00814FA7" w:rsidP="00814FA7">
                  <w:pPr>
                    <w:rPr>
                      <w:b/>
                    </w:rPr>
                  </w:pPr>
                  <w:r>
                    <w:rPr>
                      <w:b/>
                    </w:rPr>
                    <w:t>Deadline</w:t>
                  </w:r>
                </w:p>
              </w:tc>
              <w:tc>
                <w:tcPr>
                  <w:tcW w:w="1529" w:type="dxa"/>
                  <w:shd w:val="clear" w:color="auto" w:fill="auto"/>
                  <w:tcMar>
                    <w:top w:w="72" w:type="dxa"/>
                    <w:left w:w="144" w:type="dxa"/>
                    <w:bottom w:w="72" w:type="dxa"/>
                    <w:right w:w="144" w:type="dxa"/>
                  </w:tcMar>
                  <w:hideMark/>
                </w:tcPr>
                <w:p w14:paraId="56D28FBA" w14:textId="77777777" w:rsidR="00814FA7" w:rsidRPr="005E4D8E" w:rsidRDefault="00814FA7" w:rsidP="00814FA7">
                  <w:pPr>
                    <w:rPr>
                      <w:b/>
                    </w:rPr>
                  </w:pPr>
                  <w:r w:rsidRPr="005E4D8E">
                    <w:rPr>
                      <w:b/>
                    </w:rPr>
                    <w:t>Person Responsible</w:t>
                  </w:r>
                </w:p>
              </w:tc>
            </w:tr>
            <w:tr w:rsidR="00814FA7" w:rsidRPr="005E4D8E" w14:paraId="5B587C88" w14:textId="77777777" w:rsidTr="00F97ADF">
              <w:trPr>
                <w:trHeight w:val="2114"/>
              </w:trPr>
              <w:tc>
                <w:tcPr>
                  <w:tcW w:w="6966" w:type="dxa"/>
                  <w:shd w:val="clear" w:color="auto" w:fill="auto"/>
                  <w:tcMar>
                    <w:top w:w="72" w:type="dxa"/>
                    <w:left w:w="144" w:type="dxa"/>
                    <w:bottom w:w="72" w:type="dxa"/>
                    <w:right w:w="144" w:type="dxa"/>
                  </w:tcMar>
                  <w:hideMark/>
                </w:tcPr>
                <w:p w14:paraId="11A743D6" w14:textId="77777777" w:rsidR="00565753" w:rsidRPr="00565753" w:rsidRDefault="00565753" w:rsidP="00565753">
                  <w:pPr>
                    <w:rPr>
                      <w:b/>
                      <w:u w:val="single"/>
                    </w:rPr>
                  </w:pPr>
                  <w:r w:rsidRPr="00565753">
                    <w:rPr>
                      <w:b/>
                      <w:u w:val="single"/>
                    </w:rPr>
                    <w:t>Review and approval of draft minutes of 9/9/2020</w:t>
                  </w:r>
                </w:p>
                <w:p w14:paraId="54B85193" w14:textId="59989B8B" w:rsidR="00565753" w:rsidRPr="00F97ADF" w:rsidRDefault="00565753" w:rsidP="00565753">
                  <w:pPr>
                    <w:pStyle w:val="ListParagraph"/>
                    <w:numPr>
                      <w:ilvl w:val="0"/>
                      <w:numId w:val="8"/>
                    </w:numPr>
                    <w:rPr>
                      <w:rFonts w:ascii="Times New Roman" w:eastAsia="Calibri" w:hAnsi="Times New Roman" w:cs="Times New Roman"/>
                      <w:bCs/>
                      <w:sz w:val="22"/>
                      <w:szCs w:val="22"/>
                    </w:rPr>
                  </w:pPr>
                  <w:r w:rsidRPr="00F97ADF">
                    <w:rPr>
                      <w:rFonts w:ascii="Times New Roman" w:eastAsia="Calibri" w:hAnsi="Times New Roman" w:cs="Times New Roman"/>
                      <w:bCs/>
                      <w:sz w:val="22"/>
                      <w:szCs w:val="22"/>
                    </w:rPr>
                    <w:t>Committee adopted meeting minutes dated 9/9/20 pending corrections and updates to CC membership be verified prior to next meeting. With no additional comments or concerns, the motion carried unanimously with 6 votes yes, 0 votes no, and 1 abstain.</w:t>
                  </w:r>
                </w:p>
                <w:p w14:paraId="3E1E58F5" w14:textId="77777777" w:rsidR="00565753" w:rsidRPr="00F97ADF" w:rsidRDefault="00565753" w:rsidP="00565753">
                  <w:pPr>
                    <w:rPr>
                      <w:rFonts w:eastAsia="Calibri"/>
                      <w:bCs/>
                      <w:sz w:val="22"/>
                      <w:szCs w:val="22"/>
                    </w:rPr>
                  </w:pPr>
                </w:p>
                <w:p w14:paraId="5573BC1B" w14:textId="33E00266" w:rsidR="0093655E" w:rsidRPr="00565753" w:rsidRDefault="00565753" w:rsidP="00565753">
                  <w:pPr>
                    <w:pStyle w:val="ListParagraph"/>
                    <w:numPr>
                      <w:ilvl w:val="0"/>
                      <w:numId w:val="8"/>
                    </w:numPr>
                    <w:rPr>
                      <w:rFonts w:ascii="Times New Roman" w:eastAsia="Calibri" w:hAnsi="Times New Roman" w:cs="Times New Roman"/>
                      <w:bCs/>
                    </w:rPr>
                  </w:pPr>
                  <w:r w:rsidRPr="00F97ADF">
                    <w:rPr>
                      <w:rFonts w:ascii="Times New Roman" w:eastAsia="Calibri" w:hAnsi="Times New Roman" w:cs="Times New Roman"/>
                      <w:bCs/>
                      <w:sz w:val="22"/>
                      <w:szCs w:val="22"/>
                    </w:rPr>
                    <w:t>Remind Chair to clarify membership prior to next meeting.</w:t>
                  </w:r>
                </w:p>
              </w:tc>
              <w:tc>
                <w:tcPr>
                  <w:tcW w:w="1559" w:type="dxa"/>
                  <w:shd w:val="clear" w:color="auto" w:fill="auto"/>
                  <w:tcMar>
                    <w:top w:w="72" w:type="dxa"/>
                    <w:left w:w="144" w:type="dxa"/>
                    <w:bottom w:w="72" w:type="dxa"/>
                    <w:right w:w="144" w:type="dxa"/>
                  </w:tcMar>
                  <w:hideMark/>
                </w:tcPr>
                <w:p w14:paraId="4E60D1D6" w14:textId="77777777" w:rsidR="0093655E" w:rsidRPr="00F97ADF" w:rsidRDefault="0093655E" w:rsidP="00814FA7">
                  <w:pPr>
                    <w:rPr>
                      <w:sz w:val="22"/>
                      <w:szCs w:val="22"/>
                    </w:rPr>
                  </w:pPr>
                </w:p>
                <w:p w14:paraId="19C43100" w14:textId="77777777" w:rsidR="0093655E" w:rsidRPr="00F97ADF" w:rsidRDefault="0093655E" w:rsidP="00814FA7">
                  <w:pPr>
                    <w:rPr>
                      <w:sz w:val="22"/>
                      <w:szCs w:val="22"/>
                    </w:rPr>
                  </w:pPr>
                </w:p>
                <w:p w14:paraId="265965F8" w14:textId="77777777" w:rsidR="00565753" w:rsidRPr="00F97ADF" w:rsidRDefault="00565753" w:rsidP="00814FA7">
                  <w:pPr>
                    <w:rPr>
                      <w:sz w:val="22"/>
                      <w:szCs w:val="22"/>
                    </w:rPr>
                  </w:pPr>
                </w:p>
                <w:p w14:paraId="5CCEC62E" w14:textId="77777777" w:rsidR="00565753" w:rsidRPr="00F97ADF" w:rsidRDefault="00565753" w:rsidP="00814FA7">
                  <w:pPr>
                    <w:rPr>
                      <w:sz w:val="22"/>
                      <w:szCs w:val="22"/>
                    </w:rPr>
                  </w:pPr>
                </w:p>
                <w:p w14:paraId="30EBF231" w14:textId="77777777" w:rsidR="00565753" w:rsidRPr="00F97ADF" w:rsidRDefault="00565753" w:rsidP="00814FA7">
                  <w:pPr>
                    <w:rPr>
                      <w:sz w:val="22"/>
                      <w:szCs w:val="22"/>
                    </w:rPr>
                  </w:pPr>
                </w:p>
                <w:p w14:paraId="153147DB" w14:textId="77777777" w:rsidR="00565753" w:rsidRPr="00F97ADF" w:rsidRDefault="00565753" w:rsidP="00814FA7">
                  <w:pPr>
                    <w:rPr>
                      <w:sz w:val="22"/>
                      <w:szCs w:val="22"/>
                    </w:rPr>
                  </w:pPr>
                </w:p>
                <w:p w14:paraId="2CEA4FFC" w14:textId="2236B856" w:rsidR="00187492" w:rsidRPr="00F97ADF" w:rsidRDefault="00565753" w:rsidP="00814FA7">
                  <w:pPr>
                    <w:rPr>
                      <w:sz w:val="22"/>
                      <w:szCs w:val="22"/>
                    </w:rPr>
                  </w:pPr>
                  <w:r w:rsidRPr="00F97ADF">
                    <w:rPr>
                      <w:sz w:val="22"/>
                      <w:szCs w:val="22"/>
                    </w:rPr>
                    <w:t>10/6/20</w:t>
                  </w:r>
                </w:p>
                <w:p w14:paraId="540448BA" w14:textId="69C8BBDC" w:rsidR="00187492" w:rsidRPr="00F97ADF" w:rsidRDefault="00187492" w:rsidP="00814FA7">
                  <w:pPr>
                    <w:rPr>
                      <w:sz w:val="22"/>
                      <w:szCs w:val="22"/>
                    </w:rPr>
                  </w:pPr>
                </w:p>
              </w:tc>
              <w:tc>
                <w:tcPr>
                  <w:tcW w:w="1529" w:type="dxa"/>
                  <w:shd w:val="clear" w:color="auto" w:fill="auto"/>
                  <w:tcMar>
                    <w:top w:w="72" w:type="dxa"/>
                    <w:left w:w="144" w:type="dxa"/>
                    <w:bottom w:w="72" w:type="dxa"/>
                    <w:right w:w="144" w:type="dxa"/>
                  </w:tcMar>
                  <w:hideMark/>
                </w:tcPr>
                <w:p w14:paraId="7590C274" w14:textId="77777777" w:rsidR="0093655E" w:rsidRPr="00F97ADF" w:rsidRDefault="0093655E" w:rsidP="00814FA7">
                  <w:pPr>
                    <w:rPr>
                      <w:sz w:val="22"/>
                      <w:szCs w:val="22"/>
                    </w:rPr>
                  </w:pPr>
                </w:p>
                <w:p w14:paraId="7AFA2CA8" w14:textId="1580EEC7" w:rsidR="00814FA7" w:rsidRPr="00F97ADF" w:rsidRDefault="001769B0" w:rsidP="00814FA7">
                  <w:pPr>
                    <w:rPr>
                      <w:sz w:val="22"/>
                      <w:szCs w:val="22"/>
                    </w:rPr>
                  </w:pPr>
                  <w:r w:rsidRPr="00F97ADF">
                    <w:rPr>
                      <w:sz w:val="22"/>
                      <w:szCs w:val="22"/>
                    </w:rPr>
                    <w:t>All</w:t>
                  </w:r>
                </w:p>
                <w:p w14:paraId="37489772" w14:textId="0E550B82" w:rsidR="00565753" w:rsidRPr="00F97ADF" w:rsidRDefault="00565753" w:rsidP="00814FA7">
                  <w:pPr>
                    <w:rPr>
                      <w:sz w:val="22"/>
                      <w:szCs w:val="22"/>
                    </w:rPr>
                  </w:pPr>
                </w:p>
                <w:p w14:paraId="6FA72B14" w14:textId="77777777" w:rsidR="001769B0" w:rsidRPr="00F97ADF" w:rsidRDefault="001769B0" w:rsidP="00814FA7">
                  <w:pPr>
                    <w:rPr>
                      <w:sz w:val="22"/>
                      <w:szCs w:val="22"/>
                    </w:rPr>
                  </w:pPr>
                </w:p>
                <w:p w14:paraId="24B50E93" w14:textId="77777777" w:rsidR="00565753" w:rsidRPr="00F97ADF" w:rsidRDefault="00565753" w:rsidP="00814FA7">
                  <w:pPr>
                    <w:rPr>
                      <w:sz w:val="22"/>
                      <w:szCs w:val="22"/>
                    </w:rPr>
                  </w:pPr>
                </w:p>
                <w:p w14:paraId="1360DA4D" w14:textId="77777777" w:rsidR="00565753" w:rsidRPr="00F97ADF" w:rsidRDefault="00565753" w:rsidP="00814FA7">
                  <w:pPr>
                    <w:rPr>
                      <w:sz w:val="22"/>
                      <w:szCs w:val="22"/>
                    </w:rPr>
                  </w:pPr>
                </w:p>
                <w:p w14:paraId="4366D725" w14:textId="5BC0ED74" w:rsidR="00565753" w:rsidRPr="00F97ADF" w:rsidRDefault="00565753" w:rsidP="00814FA7">
                  <w:pPr>
                    <w:rPr>
                      <w:sz w:val="22"/>
                      <w:szCs w:val="22"/>
                    </w:rPr>
                  </w:pPr>
                  <w:r w:rsidRPr="00F97ADF">
                    <w:rPr>
                      <w:sz w:val="22"/>
                      <w:szCs w:val="22"/>
                    </w:rPr>
                    <w:t>Secretary</w:t>
                  </w:r>
                </w:p>
              </w:tc>
            </w:tr>
            <w:tr w:rsidR="00814FA7" w:rsidRPr="005E4D8E" w14:paraId="70CAD0F9" w14:textId="77777777" w:rsidTr="00044DD1">
              <w:trPr>
                <w:trHeight w:val="565"/>
              </w:trPr>
              <w:tc>
                <w:tcPr>
                  <w:tcW w:w="6966" w:type="dxa"/>
                  <w:shd w:val="clear" w:color="auto" w:fill="auto"/>
                  <w:tcMar>
                    <w:top w:w="72" w:type="dxa"/>
                    <w:left w:w="144" w:type="dxa"/>
                    <w:bottom w:w="72" w:type="dxa"/>
                    <w:right w:w="144" w:type="dxa"/>
                  </w:tcMar>
                </w:tcPr>
                <w:p w14:paraId="29A70557" w14:textId="0881514C" w:rsidR="00721E10" w:rsidRPr="00747D58" w:rsidRDefault="00747D58" w:rsidP="00747D58">
                  <w:pPr>
                    <w:pStyle w:val="Heading3"/>
                    <w:shd w:val="clear" w:color="auto" w:fill="FFFFFF"/>
                    <w:spacing w:line="300" w:lineRule="atLeast"/>
                    <w:rPr>
                      <w:spacing w:val="5"/>
                      <w:sz w:val="24"/>
                      <w:szCs w:val="24"/>
                      <w:u w:val="single"/>
                    </w:rPr>
                  </w:pPr>
                  <w:r w:rsidRPr="00747D58">
                    <w:rPr>
                      <w:spacing w:val="5"/>
                      <w:sz w:val="24"/>
                      <w:szCs w:val="24"/>
                      <w:u w:val="single"/>
                    </w:rPr>
                    <w:t>Policies and Procedures for Review</w:t>
                  </w:r>
                </w:p>
                <w:p w14:paraId="6CAE624B" w14:textId="598B10E5" w:rsidR="00747D58" w:rsidRPr="00F97ADF" w:rsidRDefault="00747D58" w:rsidP="001769B0">
                  <w:pPr>
                    <w:pStyle w:val="Heading3"/>
                    <w:numPr>
                      <w:ilvl w:val="0"/>
                      <w:numId w:val="38"/>
                    </w:numPr>
                    <w:shd w:val="clear" w:color="auto" w:fill="FFFFFF"/>
                    <w:spacing w:line="300" w:lineRule="atLeast"/>
                    <w:rPr>
                      <w:b w:val="0"/>
                      <w:spacing w:val="5"/>
                      <w:sz w:val="22"/>
                      <w:szCs w:val="22"/>
                    </w:rPr>
                  </w:pPr>
                  <w:r w:rsidRPr="00F97ADF">
                    <w:rPr>
                      <w:b w:val="0"/>
                      <w:sz w:val="22"/>
                      <w:szCs w:val="22"/>
                    </w:rPr>
                    <w:t xml:space="preserve">CC will act on the following policies </w:t>
                  </w:r>
                  <w:r w:rsidR="001769B0" w:rsidRPr="00F97ADF">
                    <w:rPr>
                      <w:b w:val="0"/>
                      <w:sz w:val="22"/>
                      <w:szCs w:val="22"/>
                    </w:rPr>
                    <w:t xml:space="preserve">with their associated procedures </w:t>
                  </w:r>
                  <w:r w:rsidRPr="00F97ADF">
                    <w:rPr>
                      <w:b w:val="0"/>
                      <w:sz w:val="22"/>
                      <w:szCs w:val="22"/>
                    </w:rPr>
                    <w:t>at the next meeting: BP 3001, 3002, 3101, and 3107.</w:t>
                  </w:r>
                </w:p>
              </w:tc>
              <w:tc>
                <w:tcPr>
                  <w:tcW w:w="1559" w:type="dxa"/>
                  <w:shd w:val="clear" w:color="auto" w:fill="auto"/>
                  <w:tcMar>
                    <w:top w:w="72" w:type="dxa"/>
                    <w:left w:w="144" w:type="dxa"/>
                    <w:bottom w:w="72" w:type="dxa"/>
                    <w:right w:w="144" w:type="dxa"/>
                  </w:tcMar>
                </w:tcPr>
                <w:p w14:paraId="357BD967" w14:textId="77777777" w:rsidR="00721E10" w:rsidRPr="00F97ADF" w:rsidRDefault="00721E10" w:rsidP="00814FA7">
                  <w:pPr>
                    <w:rPr>
                      <w:sz w:val="22"/>
                    </w:rPr>
                  </w:pPr>
                </w:p>
                <w:p w14:paraId="7BAE3B42" w14:textId="77777777" w:rsidR="001C431C" w:rsidRPr="00F97ADF" w:rsidRDefault="001C431C" w:rsidP="00814FA7">
                  <w:pPr>
                    <w:rPr>
                      <w:sz w:val="22"/>
                    </w:rPr>
                  </w:pPr>
                </w:p>
                <w:p w14:paraId="4E85AC7A" w14:textId="77777777" w:rsidR="00F97ADF" w:rsidRDefault="00F97ADF" w:rsidP="00814FA7">
                  <w:pPr>
                    <w:rPr>
                      <w:sz w:val="22"/>
                    </w:rPr>
                  </w:pPr>
                </w:p>
                <w:p w14:paraId="78FDBEDE" w14:textId="284A8965" w:rsidR="001C431C" w:rsidRPr="00F97ADF" w:rsidRDefault="00747D58" w:rsidP="00814FA7">
                  <w:pPr>
                    <w:rPr>
                      <w:sz w:val="22"/>
                    </w:rPr>
                  </w:pPr>
                  <w:r w:rsidRPr="00F97ADF">
                    <w:rPr>
                      <w:sz w:val="22"/>
                    </w:rPr>
                    <w:t>10/7/20</w:t>
                  </w:r>
                </w:p>
              </w:tc>
              <w:tc>
                <w:tcPr>
                  <w:tcW w:w="1529" w:type="dxa"/>
                  <w:shd w:val="clear" w:color="auto" w:fill="auto"/>
                  <w:tcMar>
                    <w:top w:w="72" w:type="dxa"/>
                    <w:left w:w="144" w:type="dxa"/>
                    <w:bottom w:w="72" w:type="dxa"/>
                    <w:right w:w="144" w:type="dxa"/>
                  </w:tcMar>
                </w:tcPr>
                <w:p w14:paraId="545C3FA4" w14:textId="77777777" w:rsidR="001C431C" w:rsidRPr="00F97ADF" w:rsidRDefault="001C431C" w:rsidP="00814FA7">
                  <w:pPr>
                    <w:rPr>
                      <w:sz w:val="22"/>
                    </w:rPr>
                  </w:pPr>
                </w:p>
                <w:p w14:paraId="5CFF341D" w14:textId="77777777" w:rsidR="00747D58" w:rsidRPr="00F97ADF" w:rsidRDefault="00747D58" w:rsidP="00814FA7">
                  <w:pPr>
                    <w:rPr>
                      <w:sz w:val="22"/>
                    </w:rPr>
                  </w:pPr>
                </w:p>
                <w:p w14:paraId="3DE8AD61" w14:textId="77777777" w:rsidR="00F97ADF" w:rsidRDefault="00F97ADF" w:rsidP="00814FA7">
                  <w:pPr>
                    <w:rPr>
                      <w:sz w:val="22"/>
                    </w:rPr>
                  </w:pPr>
                </w:p>
                <w:p w14:paraId="399052F2" w14:textId="7936946A" w:rsidR="00747D58" w:rsidRPr="00F97ADF" w:rsidRDefault="00747D58" w:rsidP="00814FA7">
                  <w:pPr>
                    <w:rPr>
                      <w:sz w:val="22"/>
                    </w:rPr>
                  </w:pPr>
                  <w:r w:rsidRPr="00F97ADF">
                    <w:rPr>
                      <w:sz w:val="22"/>
                    </w:rPr>
                    <w:t>All</w:t>
                  </w:r>
                </w:p>
              </w:tc>
            </w:tr>
            <w:tr w:rsidR="00721E10" w:rsidRPr="005E4D8E" w14:paraId="2C22AB1D" w14:textId="77777777" w:rsidTr="00044DD1">
              <w:trPr>
                <w:trHeight w:val="565"/>
              </w:trPr>
              <w:tc>
                <w:tcPr>
                  <w:tcW w:w="6966" w:type="dxa"/>
                  <w:shd w:val="clear" w:color="auto" w:fill="auto"/>
                  <w:tcMar>
                    <w:top w:w="72" w:type="dxa"/>
                    <w:left w:w="144" w:type="dxa"/>
                    <w:bottom w:w="72" w:type="dxa"/>
                    <w:right w:w="144" w:type="dxa"/>
                  </w:tcMar>
                </w:tcPr>
                <w:p w14:paraId="2BB73C41" w14:textId="2E5C0F86" w:rsidR="00747D58" w:rsidRPr="00747D58" w:rsidRDefault="00747D58" w:rsidP="00747D58">
                  <w:pPr>
                    <w:rPr>
                      <w:b/>
                      <w:color w:val="000000"/>
                      <w:sz w:val="22"/>
                      <w:szCs w:val="22"/>
                      <w:u w:val="single"/>
                    </w:rPr>
                  </w:pPr>
                  <w:r w:rsidRPr="00747D58">
                    <w:rPr>
                      <w:b/>
                      <w:color w:val="000000"/>
                      <w:sz w:val="22"/>
                      <w:szCs w:val="22"/>
                      <w:u w:val="single"/>
                    </w:rPr>
                    <w:t>Course Outline for Endorsement</w:t>
                  </w:r>
                </w:p>
                <w:p w14:paraId="1CCC4CD7" w14:textId="64ACA0AE" w:rsidR="00747D58" w:rsidRDefault="00747D58" w:rsidP="00747D58">
                  <w:pPr>
                    <w:rPr>
                      <w:color w:val="000000"/>
                      <w:sz w:val="22"/>
                      <w:szCs w:val="22"/>
                    </w:rPr>
                  </w:pPr>
                </w:p>
                <w:p w14:paraId="4D9D257A" w14:textId="53B0474C" w:rsidR="00747D58" w:rsidRDefault="00747D58" w:rsidP="00747D58">
                  <w:pPr>
                    <w:pStyle w:val="ListParagraph"/>
                    <w:numPr>
                      <w:ilvl w:val="0"/>
                      <w:numId w:val="39"/>
                    </w:numPr>
                    <w:rPr>
                      <w:rFonts w:ascii="Times New Roman" w:hAnsi="Times New Roman" w:cs="Times New Roman"/>
                      <w:color w:val="000000"/>
                      <w:sz w:val="22"/>
                      <w:szCs w:val="22"/>
                    </w:rPr>
                  </w:pPr>
                  <w:r w:rsidRPr="00747D58">
                    <w:rPr>
                      <w:rFonts w:ascii="Times New Roman" w:hAnsi="Times New Roman" w:cs="Times New Roman"/>
                      <w:color w:val="000000"/>
                      <w:sz w:val="22"/>
                      <w:szCs w:val="22"/>
                    </w:rPr>
                    <w:t xml:space="preserve">AC131 and AC220 </w:t>
                  </w:r>
                  <w:r>
                    <w:rPr>
                      <w:rFonts w:ascii="Times New Roman" w:hAnsi="Times New Roman" w:cs="Times New Roman"/>
                      <w:color w:val="000000"/>
                      <w:sz w:val="22"/>
                      <w:szCs w:val="22"/>
                    </w:rPr>
                    <w:t>will be voted on electronically after clarification</w:t>
                  </w:r>
                  <w:r w:rsidR="00F97ADF">
                    <w:rPr>
                      <w:rFonts w:ascii="Times New Roman" w:hAnsi="Times New Roman" w:cs="Times New Roman"/>
                      <w:color w:val="000000"/>
                      <w:sz w:val="22"/>
                      <w:szCs w:val="22"/>
                    </w:rPr>
                    <w:t>s are made on the reviews and responses made.</w:t>
                  </w:r>
                </w:p>
                <w:p w14:paraId="290F2C15" w14:textId="254A3A9C" w:rsidR="00187492" w:rsidRPr="00F97ADF" w:rsidRDefault="00187492" w:rsidP="00F97ADF">
                  <w:pPr>
                    <w:ind w:left="360"/>
                  </w:pPr>
                </w:p>
              </w:tc>
              <w:tc>
                <w:tcPr>
                  <w:tcW w:w="1559" w:type="dxa"/>
                  <w:shd w:val="clear" w:color="auto" w:fill="auto"/>
                  <w:tcMar>
                    <w:top w:w="72" w:type="dxa"/>
                    <w:left w:w="144" w:type="dxa"/>
                    <w:bottom w:w="72" w:type="dxa"/>
                    <w:right w:w="144" w:type="dxa"/>
                  </w:tcMar>
                </w:tcPr>
                <w:p w14:paraId="7739F9DC" w14:textId="77777777" w:rsidR="00721E10" w:rsidRPr="00F97ADF" w:rsidRDefault="00721E10" w:rsidP="00814FA7">
                  <w:pPr>
                    <w:rPr>
                      <w:sz w:val="22"/>
                    </w:rPr>
                  </w:pPr>
                </w:p>
                <w:p w14:paraId="7D24FF6C" w14:textId="77777777" w:rsidR="00747D58" w:rsidRPr="00F97ADF" w:rsidRDefault="00747D58" w:rsidP="00814FA7">
                  <w:pPr>
                    <w:rPr>
                      <w:sz w:val="22"/>
                    </w:rPr>
                  </w:pPr>
                </w:p>
                <w:p w14:paraId="461AE4D7" w14:textId="2A3E3CA0" w:rsidR="00747D58" w:rsidRPr="00F97ADF" w:rsidRDefault="00747D58" w:rsidP="00814FA7">
                  <w:pPr>
                    <w:rPr>
                      <w:sz w:val="22"/>
                    </w:rPr>
                  </w:pPr>
                  <w:r w:rsidRPr="00F97ADF">
                    <w:rPr>
                      <w:sz w:val="22"/>
                    </w:rPr>
                    <w:t>10/7/20</w:t>
                  </w:r>
                </w:p>
              </w:tc>
              <w:tc>
                <w:tcPr>
                  <w:tcW w:w="1529" w:type="dxa"/>
                  <w:shd w:val="clear" w:color="auto" w:fill="auto"/>
                  <w:tcMar>
                    <w:top w:w="72" w:type="dxa"/>
                    <w:left w:w="144" w:type="dxa"/>
                    <w:bottom w:w="72" w:type="dxa"/>
                    <w:right w:w="144" w:type="dxa"/>
                  </w:tcMar>
                </w:tcPr>
                <w:p w14:paraId="64FDB663" w14:textId="77777777" w:rsidR="00721E10" w:rsidRDefault="00721E10" w:rsidP="00814FA7">
                  <w:pPr>
                    <w:rPr>
                      <w:sz w:val="22"/>
                    </w:rPr>
                  </w:pPr>
                </w:p>
                <w:p w14:paraId="75CBBDBC" w14:textId="77777777" w:rsidR="00F97ADF" w:rsidRDefault="00F97ADF" w:rsidP="00814FA7">
                  <w:pPr>
                    <w:rPr>
                      <w:sz w:val="22"/>
                    </w:rPr>
                  </w:pPr>
                </w:p>
                <w:p w14:paraId="10C9E353" w14:textId="646A0E37" w:rsidR="00F97ADF" w:rsidRPr="00F97ADF" w:rsidRDefault="00F97ADF" w:rsidP="00814FA7">
                  <w:pPr>
                    <w:rPr>
                      <w:sz w:val="22"/>
                    </w:rPr>
                  </w:pPr>
                  <w:r>
                    <w:rPr>
                      <w:sz w:val="22"/>
                    </w:rPr>
                    <w:t>All</w:t>
                  </w:r>
                </w:p>
              </w:tc>
            </w:tr>
            <w:tr w:rsidR="00044DD1" w:rsidRPr="005E4D8E" w14:paraId="299918D9" w14:textId="77777777" w:rsidTr="00044DD1">
              <w:trPr>
                <w:trHeight w:val="565"/>
              </w:trPr>
              <w:tc>
                <w:tcPr>
                  <w:tcW w:w="6966" w:type="dxa"/>
                  <w:shd w:val="clear" w:color="auto" w:fill="auto"/>
                  <w:tcMar>
                    <w:top w:w="72" w:type="dxa"/>
                    <w:left w:w="144" w:type="dxa"/>
                    <w:bottom w:w="72" w:type="dxa"/>
                    <w:right w:w="144" w:type="dxa"/>
                  </w:tcMar>
                </w:tcPr>
                <w:p w14:paraId="708B683D" w14:textId="5945464C" w:rsidR="00044DD1" w:rsidRPr="00747D58" w:rsidRDefault="00044DD1" w:rsidP="00814FA7"/>
              </w:tc>
              <w:tc>
                <w:tcPr>
                  <w:tcW w:w="1559" w:type="dxa"/>
                  <w:shd w:val="clear" w:color="auto" w:fill="auto"/>
                  <w:tcMar>
                    <w:top w:w="72" w:type="dxa"/>
                    <w:left w:w="144" w:type="dxa"/>
                    <w:bottom w:w="72" w:type="dxa"/>
                    <w:right w:w="144" w:type="dxa"/>
                  </w:tcMar>
                </w:tcPr>
                <w:p w14:paraId="2F2AEF23" w14:textId="592771CA" w:rsidR="00044DD1" w:rsidRPr="00747D58" w:rsidRDefault="00044DD1" w:rsidP="00814FA7"/>
              </w:tc>
              <w:tc>
                <w:tcPr>
                  <w:tcW w:w="1529" w:type="dxa"/>
                  <w:shd w:val="clear" w:color="auto" w:fill="auto"/>
                  <w:tcMar>
                    <w:top w:w="72" w:type="dxa"/>
                    <w:left w:w="144" w:type="dxa"/>
                    <w:bottom w:w="72" w:type="dxa"/>
                    <w:right w:w="144" w:type="dxa"/>
                  </w:tcMar>
                </w:tcPr>
                <w:p w14:paraId="1D24D8AD" w14:textId="00124D2D" w:rsidR="00044DD1" w:rsidRPr="00747D58" w:rsidRDefault="00044DD1" w:rsidP="00814FA7"/>
              </w:tc>
            </w:tr>
          </w:tbl>
          <w:p w14:paraId="1FB4CC94" w14:textId="725A909D" w:rsidR="00661557" w:rsidRPr="00661557" w:rsidRDefault="00661557" w:rsidP="00454686">
            <w:pPr>
              <w:pStyle w:val="ListParagraph"/>
              <w:numPr>
                <w:ilvl w:val="0"/>
                <w:numId w:val="2"/>
              </w:numPr>
              <w:contextualSpacing w:val="0"/>
              <w:rPr>
                <w:rFonts w:ascii="Times New Roman" w:hAnsi="Times New Roman" w:cs="Times New Roman"/>
              </w:rPr>
            </w:pPr>
          </w:p>
        </w:tc>
      </w:tr>
    </w:tbl>
    <w:p w14:paraId="3747EA3D" w14:textId="77777777" w:rsidR="00661557" w:rsidRPr="00661557" w:rsidRDefault="00661557" w:rsidP="00661557"/>
    <w:p w14:paraId="24150C8B" w14:textId="0B092EE8" w:rsidR="00661557" w:rsidRPr="00661557" w:rsidRDefault="00661557" w:rsidP="00661557"/>
    <w:tbl>
      <w:tblPr>
        <w:tblpPr w:leftFromText="180" w:rightFromText="180" w:vertAnchor="text" w:horzAnchor="margin" w:tblpY="-31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8"/>
      </w:tblGrid>
      <w:tr w:rsidR="00661557" w:rsidRPr="00661557" w14:paraId="433F93F5" w14:textId="77777777" w:rsidTr="00661557">
        <w:trPr>
          <w:trHeight w:val="351"/>
        </w:trPr>
        <w:tc>
          <w:tcPr>
            <w:tcW w:w="9626" w:type="dxa"/>
          </w:tcPr>
          <w:p w14:paraId="568EE6F8" w14:textId="77777777" w:rsidR="00661557" w:rsidRPr="00661557" w:rsidRDefault="00661557" w:rsidP="00661557">
            <w:r w:rsidRPr="00661557">
              <w:rPr>
                <w:b/>
              </w:rPr>
              <w:lastRenderedPageBreak/>
              <w:t>Members:</w:t>
            </w:r>
          </w:p>
        </w:tc>
      </w:tr>
      <w:tr w:rsidR="00661557" w:rsidRPr="00661557" w14:paraId="727F4353" w14:textId="77777777" w:rsidTr="00661557">
        <w:trPr>
          <w:trHeight w:val="2734"/>
        </w:trPr>
        <w:tc>
          <w:tcPr>
            <w:tcW w:w="9626" w:type="dxa"/>
          </w:tcPr>
          <w:p w14:paraId="791BEC00" w14:textId="77777777" w:rsidR="00661557" w:rsidRPr="00661557" w:rsidRDefault="00661557" w:rsidP="00661557">
            <w:pPr>
              <w:rPr>
                <w:b/>
                <w:u w:val="single"/>
              </w:rPr>
            </w:pPr>
          </w:p>
          <w:tbl>
            <w:tblPr>
              <w:tblW w:w="10045"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9"/>
              <w:gridCol w:w="2112"/>
              <w:gridCol w:w="1422"/>
              <w:gridCol w:w="1422"/>
              <w:gridCol w:w="1890"/>
            </w:tblGrid>
            <w:tr w:rsidR="00661557" w:rsidRPr="00661557" w14:paraId="255A03CF" w14:textId="77777777" w:rsidTr="004677FB">
              <w:trPr>
                <w:trHeight w:val="218"/>
              </w:trPr>
              <w:tc>
                <w:tcPr>
                  <w:tcW w:w="3199" w:type="dxa"/>
                </w:tcPr>
                <w:p w14:paraId="3F39BF93" w14:textId="77777777" w:rsidR="00661557" w:rsidRPr="00661557" w:rsidRDefault="00661557" w:rsidP="00000B57">
                  <w:pPr>
                    <w:framePr w:hSpace="180" w:wrap="around" w:vAnchor="text" w:hAnchor="margin" w:y="-311"/>
                    <w:rPr>
                      <w:b/>
                    </w:rPr>
                  </w:pPr>
                  <w:r w:rsidRPr="00661557">
                    <w:rPr>
                      <w:b/>
                    </w:rPr>
                    <w:t>Titles/Representative</w:t>
                  </w:r>
                </w:p>
              </w:tc>
              <w:tc>
                <w:tcPr>
                  <w:tcW w:w="2112" w:type="dxa"/>
                </w:tcPr>
                <w:p w14:paraId="257742BF" w14:textId="77777777" w:rsidR="00661557" w:rsidRPr="00661557" w:rsidRDefault="00661557" w:rsidP="00000B57">
                  <w:pPr>
                    <w:framePr w:hSpace="180" w:wrap="around" w:vAnchor="text" w:hAnchor="margin" w:y="-311"/>
                    <w:rPr>
                      <w:b/>
                    </w:rPr>
                  </w:pPr>
                  <w:r w:rsidRPr="00661557">
                    <w:rPr>
                      <w:b/>
                    </w:rPr>
                    <w:t>Name</w:t>
                  </w:r>
                </w:p>
              </w:tc>
              <w:tc>
                <w:tcPr>
                  <w:tcW w:w="1422" w:type="dxa"/>
                </w:tcPr>
                <w:p w14:paraId="6B4852C8" w14:textId="77777777" w:rsidR="00661557" w:rsidRPr="00661557" w:rsidRDefault="00661557" w:rsidP="00000B57">
                  <w:pPr>
                    <w:framePr w:hSpace="180" w:wrap="around" w:vAnchor="text" w:hAnchor="margin" w:y="-311"/>
                    <w:rPr>
                      <w:b/>
                    </w:rPr>
                  </w:pPr>
                  <w:r w:rsidRPr="00661557">
                    <w:rPr>
                      <w:b/>
                    </w:rPr>
                    <w:t>Present</w:t>
                  </w:r>
                </w:p>
              </w:tc>
              <w:tc>
                <w:tcPr>
                  <w:tcW w:w="1422" w:type="dxa"/>
                </w:tcPr>
                <w:p w14:paraId="509CA1BD" w14:textId="77777777" w:rsidR="00661557" w:rsidRPr="00661557" w:rsidRDefault="00661557" w:rsidP="00000B57">
                  <w:pPr>
                    <w:framePr w:hSpace="180" w:wrap="around" w:vAnchor="text" w:hAnchor="margin" w:y="-311"/>
                    <w:rPr>
                      <w:b/>
                    </w:rPr>
                  </w:pPr>
                  <w:r w:rsidRPr="00661557">
                    <w:rPr>
                      <w:b/>
                    </w:rPr>
                    <w:t>Absent</w:t>
                  </w:r>
                </w:p>
              </w:tc>
              <w:tc>
                <w:tcPr>
                  <w:tcW w:w="1890" w:type="dxa"/>
                </w:tcPr>
                <w:p w14:paraId="23F5BCD5" w14:textId="77777777" w:rsidR="00661557" w:rsidRPr="00661557" w:rsidRDefault="00661557" w:rsidP="00000B57">
                  <w:pPr>
                    <w:framePr w:hSpace="180" w:wrap="around" w:vAnchor="text" w:hAnchor="margin" w:y="-311"/>
                    <w:rPr>
                      <w:b/>
                    </w:rPr>
                  </w:pPr>
                  <w:r w:rsidRPr="00661557">
                    <w:rPr>
                      <w:b/>
                    </w:rPr>
                    <w:t>Remarks</w:t>
                  </w:r>
                </w:p>
              </w:tc>
            </w:tr>
            <w:tr w:rsidR="00ED66CC" w:rsidRPr="00661557" w14:paraId="707B24D3" w14:textId="77777777" w:rsidTr="00AE2D6E">
              <w:trPr>
                <w:trHeight w:val="237"/>
              </w:trPr>
              <w:tc>
                <w:tcPr>
                  <w:tcW w:w="3199" w:type="dxa"/>
                  <w:vAlign w:val="bottom"/>
                </w:tcPr>
                <w:p w14:paraId="0950DA2B" w14:textId="0B6FD212" w:rsidR="00ED66CC" w:rsidRPr="00ED66CC" w:rsidRDefault="00ED66CC" w:rsidP="00000B57">
                  <w:pPr>
                    <w:framePr w:hSpace="180" w:wrap="around" w:vAnchor="text" w:hAnchor="margin" w:y="-311"/>
                    <w:rPr>
                      <w:sz w:val="22"/>
                      <w:szCs w:val="22"/>
                    </w:rPr>
                  </w:pPr>
                  <w:bookmarkStart w:id="1" w:name="Check1"/>
                  <w:r w:rsidRPr="00ED66CC">
                    <w:rPr>
                      <w:sz w:val="22"/>
                      <w:szCs w:val="22"/>
                    </w:rPr>
                    <w:t>AA Liberal Arts Rep</w:t>
                  </w:r>
                </w:p>
              </w:tc>
              <w:tc>
                <w:tcPr>
                  <w:tcW w:w="2112" w:type="dxa"/>
                  <w:vAlign w:val="bottom"/>
                </w:tcPr>
                <w:p w14:paraId="7DCE5F69" w14:textId="726B1AEC" w:rsidR="00ED66CC" w:rsidRPr="00ED66CC" w:rsidRDefault="00ED66CC" w:rsidP="00000B57">
                  <w:pPr>
                    <w:framePr w:hSpace="180" w:wrap="around" w:vAnchor="text" w:hAnchor="margin" w:y="-311"/>
                    <w:rPr>
                      <w:sz w:val="22"/>
                      <w:szCs w:val="22"/>
                    </w:rPr>
                  </w:pPr>
                  <w:r w:rsidRPr="00ED66CC">
                    <w:rPr>
                      <w:sz w:val="22"/>
                      <w:szCs w:val="22"/>
                    </w:rPr>
                    <w:t>Kasiano Paul (NC)</w:t>
                  </w:r>
                </w:p>
              </w:tc>
              <w:bookmarkEnd w:id="1"/>
              <w:tc>
                <w:tcPr>
                  <w:tcW w:w="1422" w:type="dxa"/>
                  <w:vAlign w:val="center"/>
                </w:tcPr>
                <w:p w14:paraId="712F3D65" w14:textId="3F3EB7BA" w:rsidR="00ED66CC" w:rsidRPr="00661557" w:rsidRDefault="00ED66CC" w:rsidP="00000B57">
                  <w:pPr>
                    <w:framePr w:hSpace="180" w:wrap="around" w:vAnchor="text" w:hAnchor="margin" w:y="-311"/>
                    <w:ind w:left="360"/>
                    <w:jc w:val="right"/>
                    <w:rPr>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422" w:type="dxa"/>
                  <w:vAlign w:val="center"/>
                </w:tcPr>
                <w:p w14:paraId="3C534E71" w14:textId="77777777" w:rsidR="00ED66CC" w:rsidRPr="00661557" w:rsidRDefault="00ED66CC" w:rsidP="00000B57">
                  <w:pPr>
                    <w:framePr w:hSpace="180" w:wrap="around" w:vAnchor="text" w:hAnchor="margin" w:y="-311"/>
                    <w:jc w:val="right"/>
                    <w:rPr>
                      <w:sz w:val="20"/>
                      <w:szCs w:val="20"/>
                    </w:rPr>
                  </w:pPr>
                  <w:r w:rsidRPr="00661557">
                    <w:rPr>
                      <w:sz w:val="20"/>
                      <w:szCs w:val="20"/>
                    </w:rPr>
                    <w:fldChar w:fldCharType="begin">
                      <w:ffData>
                        <w:name w:val="Check9"/>
                        <w:enabled/>
                        <w:calcOnExit w:val="0"/>
                        <w:checkBox>
                          <w:sizeAuto/>
                          <w:default w:val="0"/>
                        </w:checkBox>
                      </w:ffData>
                    </w:fldChar>
                  </w:r>
                  <w:bookmarkStart w:id="2" w:name="Check9"/>
                  <w:r w:rsidRPr="00661557">
                    <w:rPr>
                      <w:sz w:val="20"/>
                      <w:szCs w:val="20"/>
                    </w:rPr>
                    <w:instrText xml:space="preserve"> FORMCHECKBOX </w:instrText>
                  </w:r>
                  <w:r w:rsidR="00000B57">
                    <w:rPr>
                      <w:sz w:val="20"/>
                      <w:szCs w:val="20"/>
                    </w:rPr>
                  </w:r>
                  <w:r w:rsidR="00000B57">
                    <w:rPr>
                      <w:sz w:val="20"/>
                      <w:szCs w:val="20"/>
                    </w:rPr>
                    <w:fldChar w:fldCharType="separate"/>
                  </w:r>
                  <w:r w:rsidRPr="00661557">
                    <w:rPr>
                      <w:sz w:val="20"/>
                      <w:szCs w:val="20"/>
                    </w:rPr>
                    <w:fldChar w:fldCharType="end"/>
                  </w:r>
                  <w:bookmarkEnd w:id="2"/>
                </w:p>
              </w:tc>
              <w:tc>
                <w:tcPr>
                  <w:tcW w:w="1890" w:type="dxa"/>
                  <w:vAlign w:val="bottom"/>
                </w:tcPr>
                <w:p w14:paraId="62F51D8A" w14:textId="77777777" w:rsidR="00ED66CC" w:rsidRPr="00AE2D6E" w:rsidRDefault="00ED66CC" w:rsidP="00000B57">
                  <w:pPr>
                    <w:framePr w:hSpace="180" w:wrap="around" w:vAnchor="text" w:hAnchor="margin" w:y="-311"/>
                    <w:rPr>
                      <w:sz w:val="22"/>
                      <w:szCs w:val="22"/>
                    </w:rPr>
                  </w:pPr>
                </w:p>
              </w:tc>
            </w:tr>
            <w:tr w:rsidR="00ED66CC" w:rsidRPr="00661557" w14:paraId="521AC0DC" w14:textId="77777777" w:rsidTr="00AE2D6E">
              <w:trPr>
                <w:trHeight w:val="218"/>
              </w:trPr>
              <w:tc>
                <w:tcPr>
                  <w:tcW w:w="3199" w:type="dxa"/>
                  <w:vAlign w:val="bottom"/>
                </w:tcPr>
                <w:p w14:paraId="3F40AFDC" w14:textId="737BCE50" w:rsidR="00ED66CC" w:rsidRPr="00ED66CC" w:rsidRDefault="00ED66CC" w:rsidP="00000B57">
                  <w:pPr>
                    <w:framePr w:hSpace="180" w:wrap="around" w:vAnchor="text" w:hAnchor="margin" w:y="-311"/>
                    <w:rPr>
                      <w:sz w:val="22"/>
                      <w:szCs w:val="22"/>
                    </w:rPr>
                  </w:pPr>
                  <w:r w:rsidRPr="00ED66CC">
                    <w:rPr>
                      <w:color w:val="000000"/>
                      <w:sz w:val="22"/>
                      <w:szCs w:val="22"/>
                    </w:rPr>
                    <w:t xml:space="preserve">CC Programs Rep </w:t>
                  </w:r>
                </w:p>
              </w:tc>
              <w:tc>
                <w:tcPr>
                  <w:tcW w:w="2112" w:type="dxa"/>
                  <w:vAlign w:val="bottom"/>
                </w:tcPr>
                <w:p w14:paraId="2FA7527B" w14:textId="6ECFC057" w:rsidR="00ED66CC" w:rsidRPr="00ED66CC" w:rsidRDefault="00ED66CC" w:rsidP="00000B57">
                  <w:pPr>
                    <w:framePr w:hSpace="180" w:wrap="around" w:vAnchor="text" w:hAnchor="margin" w:y="-311"/>
                    <w:rPr>
                      <w:sz w:val="22"/>
                      <w:szCs w:val="22"/>
                    </w:rPr>
                  </w:pPr>
                  <w:r w:rsidRPr="00ED66CC">
                    <w:rPr>
                      <w:color w:val="000000"/>
                      <w:sz w:val="22"/>
                      <w:szCs w:val="22"/>
                    </w:rPr>
                    <w:t>Lynn Sipenuk (CC)</w:t>
                  </w:r>
                </w:p>
              </w:tc>
              <w:tc>
                <w:tcPr>
                  <w:tcW w:w="1422" w:type="dxa"/>
                  <w:vAlign w:val="center"/>
                </w:tcPr>
                <w:p w14:paraId="4113FE11" w14:textId="0F3DACFF" w:rsidR="00ED66CC" w:rsidRPr="00661557" w:rsidRDefault="00ED66CC" w:rsidP="00000B57">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422" w:type="dxa"/>
                  <w:vAlign w:val="center"/>
                </w:tcPr>
                <w:p w14:paraId="3706B3A9" w14:textId="77777777" w:rsidR="00ED66CC" w:rsidRPr="00661557" w:rsidRDefault="00ED66CC" w:rsidP="00000B57">
                  <w:pPr>
                    <w:framePr w:hSpace="180" w:wrap="around" w:vAnchor="text" w:hAnchor="margin" w:y="-311"/>
                    <w:jc w:val="right"/>
                    <w:rPr>
                      <w:i/>
                      <w:sz w:val="20"/>
                      <w:szCs w:val="20"/>
                    </w:rPr>
                  </w:pPr>
                  <w:r w:rsidRPr="00661557">
                    <w:rPr>
                      <w:i/>
                      <w:sz w:val="20"/>
                      <w:szCs w:val="20"/>
                    </w:rPr>
                    <w:fldChar w:fldCharType="begin">
                      <w:ffData>
                        <w:name w:val="Check10"/>
                        <w:enabled/>
                        <w:calcOnExit w:val="0"/>
                        <w:checkBox>
                          <w:sizeAuto/>
                          <w:default w:val="0"/>
                        </w:checkBox>
                      </w:ffData>
                    </w:fldChar>
                  </w:r>
                  <w:bookmarkStart w:id="3" w:name="Check10"/>
                  <w:r w:rsidRPr="00661557">
                    <w:rPr>
                      <w:i/>
                      <w:sz w:val="20"/>
                      <w:szCs w:val="20"/>
                    </w:rPr>
                    <w:instrText xml:space="preserve"> FORMCHECKBOX </w:instrText>
                  </w:r>
                  <w:r w:rsidR="00000B57">
                    <w:rPr>
                      <w:i/>
                      <w:sz w:val="20"/>
                      <w:szCs w:val="20"/>
                    </w:rPr>
                  </w:r>
                  <w:r w:rsidR="00000B57">
                    <w:rPr>
                      <w:i/>
                      <w:sz w:val="20"/>
                      <w:szCs w:val="20"/>
                    </w:rPr>
                    <w:fldChar w:fldCharType="separate"/>
                  </w:r>
                  <w:r w:rsidRPr="00661557">
                    <w:rPr>
                      <w:i/>
                      <w:sz w:val="20"/>
                      <w:szCs w:val="20"/>
                    </w:rPr>
                    <w:fldChar w:fldCharType="end"/>
                  </w:r>
                  <w:bookmarkEnd w:id="3"/>
                </w:p>
              </w:tc>
              <w:tc>
                <w:tcPr>
                  <w:tcW w:w="1890" w:type="dxa"/>
                  <w:vAlign w:val="bottom"/>
                </w:tcPr>
                <w:p w14:paraId="172719F0" w14:textId="77777777" w:rsidR="00ED66CC" w:rsidRPr="00AE2D6E" w:rsidRDefault="00ED66CC" w:rsidP="00000B57">
                  <w:pPr>
                    <w:framePr w:hSpace="180" w:wrap="around" w:vAnchor="text" w:hAnchor="margin" w:y="-311"/>
                    <w:rPr>
                      <w:sz w:val="22"/>
                      <w:szCs w:val="22"/>
                    </w:rPr>
                  </w:pPr>
                </w:p>
              </w:tc>
            </w:tr>
            <w:tr w:rsidR="00ED66CC" w:rsidRPr="00661557" w14:paraId="28CAC231" w14:textId="77777777" w:rsidTr="00AE2D6E">
              <w:trPr>
                <w:trHeight w:val="218"/>
              </w:trPr>
              <w:tc>
                <w:tcPr>
                  <w:tcW w:w="3199" w:type="dxa"/>
                  <w:vAlign w:val="bottom"/>
                </w:tcPr>
                <w:p w14:paraId="6765AC5C" w14:textId="71426E0D" w:rsidR="00ED66CC" w:rsidRPr="00ED66CC" w:rsidRDefault="00ED66CC" w:rsidP="00000B57">
                  <w:pPr>
                    <w:framePr w:hSpace="180" w:wrap="around" w:vAnchor="text" w:hAnchor="margin" w:y="-311"/>
                    <w:rPr>
                      <w:sz w:val="22"/>
                      <w:szCs w:val="22"/>
                    </w:rPr>
                  </w:pPr>
                  <w:r w:rsidRPr="00ED66CC">
                    <w:rPr>
                      <w:sz w:val="22"/>
                      <w:szCs w:val="22"/>
                    </w:rPr>
                    <w:t>LRC Rep</w:t>
                  </w:r>
                </w:p>
              </w:tc>
              <w:tc>
                <w:tcPr>
                  <w:tcW w:w="2112" w:type="dxa"/>
                  <w:vAlign w:val="bottom"/>
                </w:tcPr>
                <w:p w14:paraId="4292299A" w14:textId="2D5C724C" w:rsidR="00ED66CC" w:rsidRPr="00ED66CC" w:rsidRDefault="00ED66CC" w:rsidP="00000B57">
                  <w:pPr>
                    <w:framePr w:hSpace="180" w:wrap="around" w:vAnchor="text" w:hAnchor="margin" w:y="-311"/>
                    <w:rPr>
                      <w:sz w:val="22"/>
                      <w:szCs w:val="22"/>
                    </w:rPr>
                  </w:pPr>
                  <w:r w:rsidRPr="00ED66CC">
                    <w:rPr>
                      <w:sz w:val="22"/>
                      <w:szCs w:val="22"/>
                    </w:rPr>
                    <w:t>Jennifer Helieisar (NC)</w:t>
                  </w:r>
                </w:p>
              </w:tc>
              <w:tc>
                <w:tcPr>
                  <w:tcW w:w="1422" w:type="dxa"/>
                  <w:vAlign w:val="center"/>
                </w:tcPr>
                <w:p w14:paraId="7C52CD29" w14:textId="40F2E156" w:rsidR="00ED66CC" w:rsidRPr="00661557" w:rsidRDefault="00ED66CC" w:rsidP="00000B57">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422" w:type="dxa"/>
                  <w:vAlign w:val="center"/>
                </w:tcPr>
                <w:p w14:paraId="0F95A465" w14:textId="1DE90A10" w:rsidR="00ED66CC" w:rsidRPr="00661557" w:rsidRDefault="00ED66CC" w:rsidP="00000B57">
                  <w:pPr>
                    <w:framePr w:hSpace="180" w:wrap="around" w:vAnchor="text" w:hAnchor="margin" w:y="-311"/>
                    <w:jc w:val="right"/>
                    <w:rPr>
                      <w:sz w:val="20"/>
                      <w:szCs w:val="20"/>
                    </w:rPr>
                  </w:pP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890" w:type="dxa"/>
                  <w:vAlign w:val="bottom"/>
                </w:tcPr>
                <w:p w14:paraId="7AD06BF6" w14:textId="77777777" w:rsidR="00ED66CC" w:rsidRPr="00AE2D6E" w:rsidRDefault="00ED66CC" w:rsidP="00000B57">
                  <w:pPr>
                    <w:framePr w:hSpace="180" w:wrap="around" w:vAnchor="text" w:hAnchor="margin" w:y="-311"/>
                    <w:rPr>
                      <w:sz w:val="22"/>
                      <w:szCs w:val="22"/>
                    </w:rPr>
                  </w:pPr>
                </w:p>
              </w:tc>
            </w:tr>
            <w:tr w:rsidR="00ED66CC" w:rsidRPr="00661557" w14:paraId="5090E3E7" w14:textId="77777777" w:rsidTr="00AE2D6E">
              <w:trPr>
                <w:trHeight w:val="218"/>
              </w:trPr>
              <w:tc>
                <w:tcPr>
                  <w:tcW w:w="3199" w:type="dxa"/>
                  <w:vAlign w:val="bottom"/>
                </w:tcPr>
                <w:p w14:paraId="0588952A" w14:textId="76E7E1E3" w:rsidR="00ED66CC" w:rsidRPr="00ED66CC" w:rsidRDefault="00ED66CC" w:rsidP="00000B57">
                  <w:pPr>
                    <w:framePr w:hSpace="180" w:wrap="around" w:vAnchor="text" w:hAnchor="margin" w:y="-311"/>
                    <w:rPr>
                      <w:sz w:val="22"/>
                      <w:szCs w:val="22"/>
                    </w:rPr>
                  </w:pPr>
                  <w:r w:rsidRPr="00ED66CC">
                    <w:rPr>
                      <w:sz w:val="22"/>
                      <w:szCs w:val="22"/>
                    </w:rPr>
                    <w:t>Dean Academic Programs</w:t>
                  </w:r>
                </w:p>
              </w:tc>
              <w:tc>
                <w:tcPr>
                  <w:tcW w:w="2112" w:type="dxa"/>
                  <w:vAlign w:val="bottom"/>
                </w:tcPr>
                <w:p w14:paraId="63CF2B0C" w14:textId="61057A0B" w:rsidR="00ED66CC" w:rsidRPr="00ED66CC" w:rsidRDefault="00ED66CC" w:rsidP="00000B57">
                  <w:pPr>
                    <w:framePr w:hSpace="180" w:wrap="around" w:vAnchor="text" w:hAnchor="margin" w:y="-311"/>
                    <w:rPr>
                      <w:sz w:val="22"/>
                      <w:szCs w:val="22"/>
                    </w:rPr>
                  </w:pPr>
                  <w:r w:rsidRPr="00ED66CC">
                    <w:rPr>
                      <w:sz w:val="22"/>
                      <w:szCs w:val="22"/>
                    </w:rPr>
                    <w:t>Maria Dison</w:t>
                  </w:r>
                </w:p>
              </w:tc>
              <w:tc>
                <w:tcPr>
                  <w:tcW w:w="1422" w:type="dxa"/>
                  <w:vAlign w:val="center"/>
                </w:tcPr>
                <w:p w14:paraId="1DB34D71" w14:textId="01ADB48F" w:rsidR="00ED66CC" w:rsidRPr="00661557" w:rsidRDefault="00ED66CC" w:rsidP="00000B57">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422" w:type="dxa"/>
                  <w:vAlign w:val="center"/>
                </w:tcPr>
                <w:p w14:paraId="02AEB8FA" w14:textId="007E1C2D" w:rsidR="00ED66CC" w:rsidRPr="00661557" w:rsidRDefault="00ED66CC" w:rsidP="00000B57">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Check12"/>
                        <w:enabled/>
                        <w:calcOnExit w:val="0"/>
                        <w:checkBox>
                          <w:size w:val="20"/>
                          <w:default w:val="0"/>
                        </w:checkBox>
                      </w:ffData>
                    </w:fldChar>
                  </w:r>
                  <w:bookmarkStart w:id="4" w:name="Check12"/>
                  <w:r>
                    <w:rPr>
                      <w:rFonts w:ascii="Times New Roman" w:hAnsi="Times New Roman" w:cs="Times New Roman"/>
                      <w:sz w:val="20"/>
                      <w:szCs w:val="20"/>
                    </w:rPr>
                    <w:instrText xml:space="preserve"> FORMCHECKBOX </w:instrText>
                  </w:r>
                  <w:r w:rsidR="00000B57">
                    <w:rPr>
                      <w:rFonts w:ascii="Times New Roman" w:hAnsi="Times New Roman" w:cs="Times New Roman"/>
                      <w:sz w:val="20"/>
                      <w:szCs w:val="20"/>
                    </w:rPr>
                  </w:r>
                  <w:r w:rsidR="00000B5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p>
              </w:tc>
              <w:tc>
                <w:tcPr>
                  <w:tcW w:w="1890" w:type="dxa"/>
                  <w:vAlign w:val="bottom"/>
                </w:tcPr>
                <w:p w14:paraId="03FB08E5" w14:textId="77777777" w:rsidR="00ED66CC" w:rsidRPr="00AE2D6E" w:rsidRDefault="00ED66CC" w:rsidP="00000B57">
                  <w:pPr>
                    <w:framePr w:hSpace="180" w:wrap="around" w:vAnchor="text" w:hAnchor="margin" w:y="-311"/>
                    <w:tabs>
                      <w:tab w:val="left" w:pos="200"/>
                    </w:tabs>
                    <w:rPr>
                      <w:sz w:val="22"/>
                      <w:szCs w:val="22"/>
                    </w:rPr>
                  </w:pPr>
                </w:p>
              </w:tc>
            </w:tr>
            <w:tr w:rsidR="00ED66CC" w:rsidRPr="00661557" w14:paraId="4CD1845B" w14:textId="77777777" w:rsidTr="00AE2D6E">
              <w:trPr>
                <w:trHeight w:val="457"/>
              </w:trPr>
              <w:tc>
                <w:tcPr>
                  <w:tcW w:w="3199" w:type="dxa"/>
                  <w:vAlign w:val="bottom"/>
                </w:tcPr>
                <w:p w14:paraId="572619B4" w14:textId="56955A4C" w:rsidR="00ED66CC" w:rsidRPr="00ED66CC" w:rsidRDefault="00ED66CC" w:rsidP="00000B57">
                  <w:pPr>
                    <w:framePr w:hSpace="180" w:wrap="around" w:vAnchor="text" w:hAnchor="margin" w:y="-311"/>
                    <w:rPr>
                      <w:sz w:val="22"/>
                      <w:szCs w:val="22"/>
                    </w:rPr>
                  </w:pPr>
                  <w:r w:rsidRPr="00ED66CC">
                    <w:rPr>
                      <w:sz w:val="22"/>
                      <w:szCs w:val="22"/>
                    </w:rPr>
                    <w:t>AAS Tech &amp; Trade Rep</w:t>
                  </w:r>
                </w:p>
              </w:tc>
              <w:tc>
                <w:tcPr>
                  <w:tcW w:w="2112" w:type="dxa"/>
                  <w:vAlign w:val="bottom"/>
                </w:tcPr>
                <w:p w14:paraId="6BB4F21E" w14:textId="743F1773" w:rsidR="00ED66CC" w:rsidRPr="00ED66CC" w:rsidRDefault="00ED66CC" w:rsidP="00000B57">
                  <w:pPr>
                    <w:framePr w:hSpace="180" w:wrap="around" w:vAnchor="text" w:hAnchor="margin" w:y="-311"/>
                    <w:rPr>
                      <w:sz w:val="22"/>
                      <w:szCs w:val="22"/>
                    </w:rPr>
                  </w:pPr>
                  <w:r w:rsidRPr="00ED66CC">
                    <w:rPr>
                      <w:sz w:val="22"/>
                      <w:szCs w:val="22"/>
                    </w:rPr>
                    <w:t>Gardner Edgar (CTEC)</w:t>
                  </w:r>
                </w:p>
              </w:tc>
              <w:tc>
                <w:tcPr>
                  <w:tcW w:w="1422" w:type="dxa"/>
                  <w:vAlign w:val="center"/>
                </w:tcPr>
                <w:p w14:paraId="17B9600A" w14:textId="77777777" w:rsidR="00ED66CC" w:rsidRPr="00661557" w:rsidRDefault="00ED66CC" w:rsidP="00000B57">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422" w:type="dxa"/>
                  <w:vAlign w:val="center"/>
                </w:tcPr>
                <w:p w14:paraId="3DA60BEA" w14:textId="77777777" w:rsidR="00ED66CC" w:rsidRPr="00661557" w:rsidRDefault="00ED66CC" w:rsidP="00000B57">
                  <w:pPr>
                    <w:pStyle w:val="ListParagraph"/>
                    <w:framePr w:hSpace="180" w:wrap="around" w:vAnchor="text" w:hAnchor="margin" w:y="-311"/>
                    <w:jc w:val="right"/>
                    <w:rPr>
                      <w:rFonts w:ascii="Times New Roman" w:hAnsi="Times New Roman" w:cs="Times New Roman"/>
                      <w:sz w:val="20"/>
                      <w:szCs w:val="20"/>
                    </w:rPr>
                  </w:pPr>
                  <w:r w:rsidRPr="00661557">
                    <w:rPr>
                      <w:rFonts w:ascii="Times New Roman" w:hAnsi="Times New Roman" w:cs="Times New Roman"/>
                      <w:sz w:val="20"/>
                      <w:szCs w:val="20"/>
                    </w:rPr>
                    <w:fldChar w:fldCharType="begin">
                      <w:ffData>
                        <w:name w:val=""/>
                        <w:enabled/>
                        <w:calcOnExit w:val="0"/>
                        <w:checkBox>
                          <w:size w:val="20"/>
                          <w:default w:val="0"/>
                        </w:checkBox>
                      </w:ffData>
                    </w:fldChar>
                  </w:r>
                  <w:r w:rsidRPr="00661557">
                    <w:rPr>
                      <w:rFonts w:ascii="Times New Roman" w:hAnsi="Times New Roman" w:cs="Times New Roman"/>
                      <w:sz w:val="20"/>
                      <w:szCs w:val="20"/>
                    </w:rPr>
                    <w:instrText xml:space="preserve"> FORMCHECKBOX </w:instrText>
                  </w:r>
                  <w:r w:rsidR="00000B57">
                    <w:rPr>
                      <w:rFonts w:ascii="Times New Roman" w:hAnsi="Times New Roman" w:cs="Times New Roman"/>
                      <w:sz w:val="20"/>
                      <w:szCs w:val="20"/>
                    </w:rPr>
                  </w:r>
                  <w:r w:rsidR="00000B57">
                    <w:rPr>
                      <w:rFonts w:ascii="Times New Roman" w:hAnsi="Times New Roman" w:cs="Times New Roman"/>
                      <w:sz w:val="20"/>
                      <w:szCs w:val="20"/>
                    </w:rPr>
                    <w:fldChar w:fldCharType="separate"/>
                  </w:r>
                  <w:r w:rsidRPr="00661557">
                    <w:rPr>
                      <w:rFonts w:ascii="Times New Roman" w:hAnsi="Times New Roman" w:cs="Times New Roman"/>
                      <w:sz w:val="20"/>
                      <w:szCs w:val="20"/>
                    </w:rPr>
                    <w:fldChar w:fldCharType="end"/>
                  </w:r>
                </w:p>
              </w:tc>
              <w:tc>
                <w:tcPr>
                  <w:tcW w:w="1890" w:type="dxa"/>
                  <w:vAlign w:val="bottom"/>
                </w:tcPr>
                <w:p w14:paraId="2623F743" w14:textId="77777777" w:rsidR="00ED66CC" w:rsidRPr="00AE2D6E" w:rsidRDefault="00ED66CC" w:rsidP="00000B57">
                  <w:pPr>
                    <w:framePr w:hSpace="180" w:wrap="around" w:vAnchor="text" w:hAnchor="margin" w:y="-311"/>
                    <w:tabs>
                      <w:tab w:val="left" w:pos="200"/>
                    </w:tabs>
                    <w:rPr>
                      <w:sz w:val="22"/>
                      <w:szCs w:val="22"/>
                    </w:rPr>
                  </w:pPr>
                </w:p>
              </w:tc>
            </w:tr>
            <w:tr w:rsidR="00ED66CC" w:rsidRPr="00661557" w14:paraId="39823C71" w14:textId="77777777" w:rsidTr="00AE2D6E">
              <w:trPr>
                <w:trHeight w:val="457"/>
              </w:trPr>
              <w:tc>
                <w:tcPr>
                  <w:tcW w:w="3199" w:type="dxa"/>
                  <w:vAlign w:val="bottom"/>
                </w:tcPr>
                <w:p w14:paraId="1CCF67AF" w14:textId="74151145" w:rsidR="00ED66CC" w:rsidRPr="00ED66CC" w:rsidRDefault="00ED66CC" w:rsidP="00000B57">
                  <w:pPr>
                    <w:framePr w:hSpace="180" w:wrap="around" w:vAnchor="text" w:hAnchor="margin" w:y="-311"/>
                    <w:rPr>
                      <w:sz w:val="22"/>
                      <w:szCs w:val="22"/>
                    </w:rPr>
                  </w:pPr>
                  <w:r w:rsidRPr="00ED66CC">
                    <w:rPr>
                      <w:sz w:val="22"/>
                      <w:szCs w:val="22"/>
                    </w:rPr>
                    <w:t>CTEC HTM/CoA Bus.</w:t>
                  </w:r>
                </w:p>
              </w:tc>
              <w:tc>
                <w:tcPr>
                  <w:tcW w:w="2112" w:type="dxa"/>
                  <w:vAlign w:val="bottom"/>
                </w:tcPr>
                <w:p w14:paraId="5BC96922" w14:textId="49FAC3BE" w:rsidR="00ED66CC" w:rsidRPr="00ED66CC" w:rsidRDefault="00ED66CC" w:rsidP="00000B57">
                  <w:pPr>
                    <w:framePr w:hSpace="180" w:wrap="around" w:vAnchor="text" w:hAnchor="margin" w:y="-311"/>
                    <w:rPr>
                      <w:sz w:val="22"/>
                      <w:szCs w:val="22"/>
                    </w:rPr>
                  </w:pPr>
                  <w:r w:rsidRPr="00ED66CC">
                    <w:rPr>
                      <w:sz w:val="22"/>
                      <w:szCs w:val="22"/>
                    </w:rPr>
                    <w:t>Debra Perman (CTEC)</w:t>
                  </w:r>
                </w:p>
              </w:tc>
              <w:tc>
                <w:tcPr>
                  <w:tcW w:w="1422" w:type="dxa"/>
                  <w:vAlign w:val="center"/>
                </w:tcPr>
                <w:p w14:paraId="58D31EE8" w14:textId="77777777" w:rsidR="00ED66CC" w:rsidRDefault="00ED66CC" w:rsidP="00000B57">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422" w:type="dxa"/>
                  <w:vAlign w:val="center"/>
                </w:tcPr>
                <w:p w14:paraId="36559727" w14:textId="14512351" w:rsidR="00ED66CC" w:rsidRDefault="00ED66CC" w:rsidP="00000B57">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890" w:type="dxa"/>
                  <w:vAlign w:val="bottom"/>
                </w:tcPr>
                <w:p w14:paraId="0C948A17" w14:textId="2DEB9891" w:rsidR="00ED66CC" w:rsidRPr="00AE2D6E" w:rsidRDefault="009905E9" w:rsidP="00000B57">
                  <w:pPr>
                    <w:framePr w:hSpace="180" w:wrap="around" w:vAnchor="text" w:hAnchor="margin" w:y="-311"/>
                    <w:tabs>
                      <w:tab w:val="left" w:pos="200"/>
                    </w:tabs>
                    <w:rPr>
                      <w:sz w:val="22"/>
                      <w:szCs w:val="22"/>
                    </w:rPr>
                  </w:pPr>
                  <w:r>
                    <w:rPr>
                      <w:sz w:val="22"/>
                      <w:szCs w:val="22"/>
                    </w:rPr>
                    <w:t>Physical therapy</w:t>
                  </w:r>
                </w:p>
              </w:tc>
            </w:tr>
            <w:tr w:rsidR="00ED66CC" w:rsidRPr="00661557" w14:paraId="1D42E484" w14:textId="77777777" w:rsidTr="00AE2D6E">
              <w:trPr>
                <w:trHeight w:val="457"/>
              </w:trPr>
              <w:tc>
                <w:tcPr>
                  <w:tcW w:w="3199" w:type="dxa"/>
                  <w:vAlign w:val="bottom"/>
                </w:tcPr>
                <w:p w14:paraId="54559BB5" w14:textId="5078F1FB" w:rsidR="00ED66CC" w:rsidRPr="00ED66CC" w:rsidRDefault="00ED66CC" w:rsidP="00000B57">
                  <w:pPr>
                    <w:framePr w:hSpace="180" w:wrap="around" w:vAnchor="text" w:hAnchor="margin" w:y="-311"/>
                    <w:rPr>
                      <w:sz w:val="22"/>
                      <w:szCs w:val="22"/>
                    </w:rPr>
                  </w:pPr>
                  <w:r w:rsidRPr="00ED66CC">
                    <w:rPr>
                      <w:sz w:val="22"/>
                      <w:szCs w:val="22"/>
                    </w:rPr>
                    <w:t>CoA Technology &amp; Trades Programs</w:t>
                  </w:r>
                </w:p>
              </w:tc>
              <w:tc>
                <w:tcPr>
                  <w:tcW w:w="2112" w:type="dxa"/>
                  <w:vAlign w:val="bottom"/>
                </w:tcPr>
                <w:p w14:paraId="734354BA" w14:textId="44E8E995" w:rsidR="00ED66CC" w:rsidRPr="00ED66CC" w:rsidRDefault="00ED66CC" w:rsidP="00000B57">
                  <w:pPr>
                    <w:framePr w:hSpace="180" w:wrap="around" w:vAnchor="text" w:hAnchor="margin" w:y="-311"/>
                    <w:rPr>
                      <w:sz w:val="22"/>
                      <w:szCs w:val="22"/>
                    </w:rPr>
                  </w:pPr>
                  <w:r w:rsidRPr="00ED66CC">
                    <w:rPr>
                      <w:color w:val="000000"/>
                      <w:sz w:val="22"/>
                      <w:szCs w:val="22"/>
                    </w:rPr>
                    <w:t>Xavier Yarofmal (CTEC)</w:t>
                  </w:r>
                </w:p>
              </w:tc>
              <w:tc>
                <w:tcPr>
                  <w:tcW w:w="1422" w:type="dxa"/>
                  <w:vAlign w:val="center"/>
                </w:tcPr>
                <w:p w14:paraId="79166BF0" w14:textId="77777777" w:rsidR="00ED66CC" w:rsidRPr="00661557" w:rsidRDefault="00ED66CC" w:rsidP="00000B57">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422" w:type="dxa"/>
                  <w:vAlign w:val="center"/>
                </w:tcPr>
                <w:p w14:paraId="6C37C681" w14:textId="60869764" w:rsidR="00ED66CC" w:rsidRPr="00661557" w:rsidRDefault="00ED66CC" w:rsidP="00000B57">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000B57">
                    <w:rPr>
                      <w:rFonts w:ascii="Times New Roman" w:hAnsi="Times New Roman" w:cs="Times New Roman"/>
                      <w:sz w:val="20"/>
                      <w:szCs w:val="20"/>
                    </w:rPr>
                  </w:r>
                  <w:r w:rsidR="00000B57">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32C7277E" w14:textId="77777777" w:rsidR="00ED66CC" w:rsidRPr="00AE2D6E" w:rsidRDefault="00ED66CC" w:rsidP="00000B57">
                  <w:pPr>
                    <w:framePr w:hSpace="180" w:wrap="around" w:vAnchor="text" w:hAnchor="margin" w:y="-311"/>
                    <w:tabs>
                      <w:tab w:val="left" w:pos="200"/>
                    </w:tabs>
                    <w:rPr>
                      <w:sz w:val="22"/>
                      <w:szCs w:val="22"/>
                    </w:rPr>
                  </w:pPr>
                </w:p>
              </w:tc>
            </w:tr>
            <w:tr w:rsidR="00ED66CC" w:rsidRPr="00661557" w14:paraId="58071940" w14:textId="77777777" w:rsidTr="00AE2D6E">
              <w:trPr>
                <w:trHeight w:val="457"/>
              </w:trPr>
              <w:tc>
                <w:tcPr>
                  <w:tcW w:w="3199" w:type="dxa"/>
                  <w:vAlign w:val="bottom"/>
                </w:tcPr>
                <w:p w14:paraId="2A456A54" w14:textId="12CB0574" w:rsidR="00ED66CC" w:rsidRPr="00ED66CC" w:rsidRDefault="00ED66CC" w:rsidP="00000B57">
                  <w:pPr>
                    <w:framePr w:hSpace="180" w:wrap="around" w:vAnchor="text" w:hAnchor="margin" w:y="-311"/>
                    <w:rPr>
                      <w:sz w:val="22"/>
                      <w:szCs w:val="22"/>
                    </w:rPr>
                  </w:pPr>
                  <w:r w:rsidRPr="00ED66CC">
                    <w:rPr>
                      <w:sz w:val="22"/>
                      <w:szCs w:val="22"/>
                    </w:rPr>
                    <w:t>AFT Program Rep</w:t>
                  </w:r>
                </w:p>
              </w:tc>
              <w:tc>
                <w:tcPr>
                  <w:tcW w:w="2112" w:type="dxa"/>
                  <w:vAlign w:val="bottom"/>
                </w:tcPr>
                <w:p w14:paraId="440CF234" w14:textId="4D0B58C4" w:rsidR="00ED66CC" w:rsidRPr="00ED66CC" w:rsidRDefault="00ED66CC" w:rsidP="00000B57">
                  <w:pPr>
                    <w:framePr w:hSpace="180" w:wrap="around" w:vAnchor="text" w:hAnchor="margin" w:y="-311"/>
                    <w:rPr>
                      <w:sz w:val="22"/>
                      <w:szCs w:val="22"/>
                    </w:rPr>
                  </w:pPr>
                  <w:r w:rsidRPr="00ED66CC">
                    <w:rPr>
                      <w:sz w:val="22"/>
                      <w:szCs w:val="22"/>
                    </w:rPr>
                    <w:t>IC Taylor - until vacant position filled (CTEC)</w:t>
                  </w:r>
                </w:p>
              </w:tc>
              <w:tc>
                <w:tcPr>
                  <w:tcW w:w="1422" w:type="dxa"/>
                  <w:vAlign w:val="center"/>
                </w:tcPr>
                <w:p w14:paraId="3FB49EFD" w14:textId="77777777" w:rsidR="00ED66CC" w:rsidRPr="00661557" w:rsidRDefault="00ED66CC" w:rsidP="00000B57">
                  <w:pPr>
                    <w:framePr w:hSpace="180" w:wrap="around" w:vAnchor="text" w:hAnchor="margin" w:y="-311"/>
                    <w:ind w:left="720"/>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000B57">
                    <w:rPr>
                      <w:sz w:val="20"/>
                      <w:szCs w:val="20"/>
                    </w:rPr>
                  </w:r>
                  <w:r w:rsidR="00000B57">
                    <w:rPr>
                      <w:sz w:val="20"/>
                      <w:szCs w:val="20"/>
                    </w:rPr>
                    <w:fldChar w:fldCharType="separate"/>
                  </w:r>
                  <w:r w:rsidRPr="00661557">
                    <w:rPr>
                      <w:sz w:val="20"/>
                      <w:szCs w:val="20"/>
                    </w:rPr>
                    <w:fldChar w:fldCharType="end"/>
                  </w:r>
                </w:p>
              </w:tc>
              <w:tc>
                <w:tcPr>
                  <w:tcW w:w="1422" w:type="dxa"/>
                  <w:vAlign w:val="center"/>
                </w:tcPr>
                <w:p w14:paraId="0F44318C" w14:textId="77777777" w:rsidR="00ED66CC" w:rsidRDefault="00ED66CC" w:rsidP="00000B57">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890" w:type="dxa"/>
                  <w:vAlign w:val="bottom"/>
                </w:tcPr>
                <w:p w14:paraId="462D6EF9" w14:textId="77777777" w:rsidR="00ED66CC" w:rsidRPr="00AE2D6E" w:rsidRDefault="00ED66CC" w:rsidP="00000B57">
                  <w:pPr>
                    <w:framePr w:hSpace="180" w:wrap="around" w:vAnchor="text" w:hAnchor="margin" w:y="-311"/>
                    <w:tabs>
                      <w:tab w:val="left" w:pos="200"/>
                    </w:tabs>
                    <w:rPr>
                      <w:sz w:val="22"/>
                      <w:szCs w:val="22"/>
                    </w:rPr>
                  </w:pPr>
                </w:p>
              </w:tc>
            </w:tr>
            <w:tr w:rsidR="00ED66CC" w:rsidRPr="00661557" w14:paraId="34A06126" w14:textId="77777777" w:rsidTr="00AE2D6E">
              <w:trPr>
                <w:trHeight w:val="457"/>
              </w:trPr>
              <w:tc>
                <w:tcPr>
                  <w:tcW w:w="3199" w:type="dxa"/>
                  <w:vAlign w:val="bottom"/>
                </w:tcPr>
                <w:p w14:paraId="2360A171" w14:textId="44705C85" w:rsidR="00ED66CC" w:rsidRPr="00ED66CC" w:rsidRDefault="00ED66CC" w:rsidP="00000B57">
                  <w:pPr>
                    <w:framePr w:hSpace="180" w:wrap="around" w:vAnchor="text" w:hAnchor="margin" w:y="-311"/>
                    <w:rPr>
                      <w:sz w:val="22"/>
                      <w:szCs w:val="22"/>
                    </w:rPr>
                  </w:pPr>
                  <w:r w:rsidRPr="00ED66CC">
                    <w:rPr>
                      <w:sz w:val="22"/>
                      <w:szCs w:val="22"/>
                    </w:rPr>
                    <w:t>CC Education Rep</w:t>
                  </w:r>
                </w:p>
              </w:tc>
              <w:tc>
                <w:tcPr>
                  <w:tcW w:w="2112" w:type="dxa"/>
                  <w:vAlign w:val="bottom"/>
                </w:tcPr>
                <w:p w14:paraId="4D1E22D3" w14:textId="29148597" w:rsidR="00ED66CC" w:rsidRPr="00ED66CC" w:rsidRDefault="00ED66CC" w:rsidP="00000B57">
                  <w:pPr>
                    <w:framePr w:hSpace="180" w:wrap="around" w:vAnchor="text" w:hAnchor="margin" w:y="-311"/>
                    <w:rPr>
                      <w:sz w:val="22"/>
                      <w:szCs w:val="22"/>
                    </w:rPr>
                  </w:pPr>
                  <w:r w:rsidRPr="00ED66CC">
                    <w:rPr>
                      <w:color w:val="000000"/>
                      <w:sz w:val="22"/>
                      <w:szCs w:val="22"/>
                    </w:rPr>
                    <w:t>Alton Higashi (CC)</w:t>
                  </w:r>
                </w:p>
              </w:tc>
              <w:tc>
                <w:tcPr>
                  <w:tcW w:w="1422" w:type="dxa"/>
                  <w:vAlign w:val="center"/>
                </w:tcPr>
                <w:p w14:paraId="182ACA07" w14:textId="77777777" w:rsidR="00ED66CC" w:rsidRDefault="00ED66CC" w:rsidP="00000B57">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422" w:type="dxa"/>
                  <w:vAlign w:val="center"/>
                </w:tcPr>
                <w:p w14:paraId="3C952C0F" w14:textId="49077203" w:rsidR="00ED66CC" w:rsidRDefault="00ED66CC" w:rsidP="00000B57">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890" w:type="dxa"/>
                  <w:vAlign w:val="bottom"/>
                </w:tcPr>
                <w:p w14:paraId="41C81A29" w14:textId="77777777" w:rsidR="00ED66CC" w:rsidRPr="00AE2D6E" w:rsidRDefault="00ED66CC" w:rsidP="00000B57">
                  <w:pPr>
                    <w:framePr w:hSpace="180" w:wrap="around" w:vAnchor="text" w:hAnchor="margin" w:y="-311"/>
                    <w:tabs>
                      <w:tab w:val="left" w:pos="200"/>
                    </w:tabs>
                    <w:rPr>
                      <w:sz w:val="22"/>
                      <w:szCs w:val="22"/>
                    </w:rPr>
                  </w:pPr>
                </w:p>
              </w:tc>
            </w:tr>
            <w:tr w:rsidR="00ED66CC" w:rsidRPr="00661557" w14:paraId="70B1B90E" w14:textId="77777777" w:rsidTr="00AE2D6E">
              <w:trPr>
                <w:trHeight w:val="457"/>
              </w:trPr>
              <w:tc>
                <w:tcPr>
                  <w:tcW w:w="3199" w:type="dxa"/>
                  <w:vAlign w:val="bottom"/>
                </w:tcPr>
                <w:p w14:paraId="2B26F0E6" w14:textId="5C96E74B" w:rsidR="00ED66CC" w:rsidRPr="00ED66CC" w:rsidRDefault="00ED66CC" w:rsidP="00000B57">
                  <w:pPr>
                    <w:framePr w:hSpace="180" w:wrap="around" w:vAnchor="text" w:hAnchor="margin" w:y="-311"/>
                    <w:rPr>
                      <w:sz w:val="22"/>
                      <w:szCs w:val="22"/>
                    </w:rPr>
                  </w:pPr>
                  <w:r w:rsidRPr="00ED66CC">
                    <w:rPr>
                      <w:sz w:val="22"/>
                      <w:szCs w:val="22"/>
                    </w:rPr>
                    <w:t>KC Programs Rep</w:t>
                  </w:r>
                </w:p>
              </w:tc>
              <w:tc>
                <w:tcPr>
                  <w:tcW w:w="2112" w:type="dxa"/>
                  <w:vAlign w:val="bottom"/>
                </w:tcPr>
                <w:p w14:paraId="0FF47496" w14:textId="7BBF2676" w:rsidR="00ED66CC" w:rsidRPr="00ED66CC" w:rsidRDefault="00ED66CC" w:rsidP="00000B57">
                  <w:pPr>
                    <w:framePr w:hSpace="180" w:wrap="around" w:vAnchor="text" w:hAnchor="margin" w:y="-311"/>
                    <w:rPr>
                      <w:strike/>
                      <w:sz w:val="22"/>
                      <w:szCs w:val="22"/>
                    </w:rPr>
                  </w:pPr>
                  <w:r w:rsidRPr="00ED66CC">
                    <w:rPr>
                      <w:sz w:val="22"/>
                      <w:szCs w:val="22"/>
                    </w:rPr>
                    <w:t>Sharon Oviedo (KC)</w:t>
                  </w:r>
                </w:p>
              </w:tc>
              <w:tc>
                <w:tcPr>
                  <w:tcW w:w="1422" w:type="dxa"/>
                  <w:vAlign w:val="center"/>
                </w:tcPr>
                <w:p w14:paraId="3029477B" w14:textId="3C34CF34" w:rsidR="00ED66CC" w:rsidRPr="00661557" w:rsidRDefault="00ED66CC" w:rsidP="00000B57">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422" w:type="dxa"/>
                  <w:vAlign w:val="center"/>
                </w:tcPr>
                <w:p w14:paraId="3AA7FADF" w14:textId="133857DF" w:rsidR="00ED66CC" w:rsidRPr="00661557" w:rsidRDefault="00ED66CC" w:rsidP="00000B57">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000B57">
                    <w:rPr>
                      <w:rFonts w:ascii="Times New Roman" w:hAnsi="Times New Roman" w:cs="Times New Roman"/>
                      <w:sz w:val="20"/>
                      <w:szCs w:val="20"/>
                    </w:rPr>
                  </w:r>
                  <w:r w:rsidR="00000B57">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595017E6" w14:textId="77777777" w:rsidR="00ED66CC" w:rsidRPr="00AE2D6E" w:rsidRDefault="00ED66CC" w:rsidP="00000B57">
                  <w:pPr>
                    <w:framePr w:hSpace="180" w:wrap="around" w:vAnchor="text" w:hAnchor="margin" w:y="-311"/>
                    <w:tabs>
                      <w:tab w:val="left" w:pos="200"/>
                    </w:tabs>
                    <w:rPr>
                      <w:sz w:val="22"/>
                      <w:szCs w:val="22"/>
                    </w:rPr>
                  </w:pPr>
                </w:p>
              </w:tc>
            </w:tr>
            <w:tr w:rsidR="00ED66CC" w:rsidRPr="00661557" w14:paraId="6057EFC8" w14:textId="77777777" w:rsidTr="00AE2D6E">
              <w:trPr>
                <w:trHeight w:val="457"/>
              </w:trPr>
              <w:tc>
                <w:tcPr>
                  <w:tcW w:w="3199" w:type="dxa"/>
                  <w:vAlign w:val="bottom"/>
                </w:tcPr>
                <w:p w14:paraId="6D153A81" w14:textId="239A2126" w:rsidR="00ED66CC" w:rsidRPr="00ED66CC" w:rsidRDefault="00ED66CC" w:rsidP="00000B57">
                  <w:pPr>
                    <w:framePr w:hSpace="180" w:wrap="around" w:vAnchor="text" w:hAnchor="margin" w:y="-311"/>
                    <w:rPr>
                      <w:sz w:val="22"/>
                      <w:szCs w:val="22"/>
                    </w:rPr>
                  </w:pPr>
                  <w:r w:rsidRPr="00ED66CC">
                    <w:rPr>
                      <w:sz w:val="22"/>
                      <w:szCs w:val="22"/>
                    </w:rPr>
                    <w:t>FMI Programs Rep</w:t>
                  </w:r>
                </w:p>
              </w:tc>
              <w:tc>
                <w:tcPr>
                  <w:tcW w:w="2112" w:type="dxa"/>
                  <w:vAlign w:val="bottom"/>
                </w:tcPr>
                <w:p w14:paraId="627260C5" w14:textId="0DAE8195" w:rsidR="00ED66CC" w:rsidRPr="00ED66CC" w:rsidRDefault="00ED66CC" w:rsidP="00000B57">
                  <w:pPr>
                    <w:framePr w:hSpace="180" w:wrap="around" w:vAnchor="text" w:hAnchor="margin" w:y="-311"/>
                    <w:rPr>
                      <w:sz w:val="22"/>
                      <w:szCs w:val="22"/>
                    </w:rPr>
                  </w:pPr>
                  <w:r w:rsidRPr="00ED66CC">
                    <w:rPr>
                      <w:sz w:val="22"/>
                      <w:szCs w:val="22"/>
                    </w:rPr>
                    <w:t>Alvin Sinem (FMI)</w:t>
                  </w:r>
                </w:p>
              </w:tc>
              <w:tc>
                <w:tcPr>
                  <w:tcW w:w="1422" w:type="dxa"/>
                  <w:vAlign w:val="center"/>
                </w:tcPr>
                <w:p w14:paraId="58F753C9" w14:textId="77777777" w:rsidR="00ED66CC" w:rsidRPr="00661557" w:rsidRDefault="00ED66CC" w:rsidP="00000B57">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422" w:type="dxa"/>
                  <w:vAlign w:val="center"/>
                </w:tcPr>
                <w:p w14:paraId="23562747" w14:textId="77777777" w:rsidR="00ED66CC" w:rsidRPr="00661557" w:rsidRDefault="00ED66CC" w:rsidP="00000B57">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000B57">
                    <w:rPr>
                      <w:rFonts w:ascii="Times New Roman" w:hAnsi="Times New Roman" w:cs="Times New Roman"/>
                      <w:sz w:val="20"/>
                      <w:szCs w:val="20"/>
                    </w:rPr>
                  </w:r>
                  <w:r w:rsidR="00000B57">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3B2D9FCB" w14:textId="77777777" w:rsidR="00ED66CC" w:rsidRPr="00AE2D6E" w:rsidRDefault="00ED66CC" w:rsidP="00000B57">
                  <w:pPr>
                    <w:framePr w:hSpace="180" w:wrap="around" w:vAnchor="text" w:hAnchor="margin" w:y="-311"/>
                    <w:tabs>
                      <w:tab w:val="left" w:pos="200"/>
                    </w:tabs>
                    <w:rPr>
                      <w:sz w:val="22"/>
                      <w:szCs w:val="22"/>
                    </w:rPr>
                  </w:pPr>
                </w:p>
              </w:tc>
            </w:tr>
            <w:tr w:rsidR="00ED66CC" w:rsidRPr="00661557" w14:paraId="757F4BC4" w14:textId="77777777" w:rsidTr="00AE2D6E">
              <w:trPr>
                <w:trHeight w:val="457"/>
              </w:trPr>
              <w:tc>
                <w:tcPr>
                  <w:tcW w:w="3199" w:type="dxa"/>
                  <w:vAlign w:val="bottom"/>
                </w:tcPr>
                <w:p w14:paraId="2896BEF9" w14:textId="7F91B8A9" w:rsidR="00ED66CC" w:rsidRPr="00ED66CC" w:rsidRDefault="00ED66CC" w:rsidP="00000B57">
                  <w:pPr>
                    <w:framePr w:hSpace="180" w:wrap="around" w:vAnchor="text" w:hAnchor="margin" w:y="-311"/>
                    <w:rPr>
                      <w:sz w:val="22"/>
                      <w:szCs w:val="22"/>
                    </w:rPr>
                  </w:pPr>
                  <w:r w:rsidRPr="00ED66CC">
                    <w:rPr>
                      <w:sz w:val="22"/>
                      <w:szCs w:val="22"/>
                    </w:rPr>
                    <w:t>YC Programs Rep</w:t>
                  </w:r>
                </w:p>
              </w:tc>
              <w:tc>
                <w:tcPr>
                  <w:tcW w:w="2112" w:type="dxa"/>
                  <w:vAlign w:val="bottom"/>
                </w:tcPr>
                <w:p w14:paraId="3A291ED7" w14:textId="3091C816" w:rsidR="00ED66CC" w:rsidRPr="00ED66CC" w:rsidRDefault="00ED66CC" w:rsidP="00000B57">
                  <w:pPr>
                    <w:framePr w:hSpace="180" w:wrap="around" w:vAnchor="text" w:hAnchor="margin" w:y="-311"/>
                    <w:rPr>
                      <w:sz w:val="22"/>
                      <w:szCs w:val="22"/>
                    </w:rPr>
                  </w:pPr>
                  <w:r w:rsidRPr="00ED66CC">
                    <w:rPr>
                      <w:sz w:val="22"/>
                      <w:szCs w:val="22"/>
                    </w:rPr>
                    <w:t>Joy Guarin (YC)</w:t>
                  </w:r>
                </w:p>
              </w:tc>
              <w:tc>
                <w:tcPr>
                  <w:tcW w:w="1422" w:type="dxa"/>
                  <w:vAlign w:val="center"/>
                </w:tcPr>
                <w:p w14:paraId="5690E36A" w14:textId="77777777" w:rsidR="00ED66CC" w:rsidRPr="00661557" w:rsidRDefault="00ED66CC" w:rsidP="00000B57">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422" w:type="dxa"/>
                  <w:vAlign w:val="center"/>
                </w:tcPr>
                <w:p w14:paraId="0F713406" w14:textId="77777777" w:rsidR="00ED66CC" w:rsidRPr="00661557" w:rsidRDefault="00ED66CC" w:rsidP="00000B57">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000B57">
                    <w:rPr>
                      <w:rFonts w:ascii="Times New Roman" w:hAnsi="Times New Roman" w:cs="Times New Roman"/>
                      <w:sz w:val="20"/>
                      <w:szCs w:val="20"/>
                    </w:rPr>
                  </w:r>
                  <w:r w:rsidR="00000B57">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04E58DD8" w14:textId="77777777" w:rsidR="00ED66CC" w:rsidRPr="00AE2D6E" w:rsidRDefault="00ED66CC" w:rsidP="00000B57">
                  <w:pPr>
                    <w:framePr w:hSpace="180" w:wrap="around" w:vAnchor="text" w:hAnchor="margin" w:y="-311"/>
                    <w:tabs>
                      <w:tab w:val="left" w:pos="200"/>
                    </w:tabs>
                    <w:rPr>
                      <w:sz w:val="22"/>
                      <w:szCs w:val="22"/>
                    </w:rPr>
                  </w:pPr>
                </w:p>
              </w:tc>
            </w:tr>
            <w:tr w:rsidR="00ED66CC" w:rsidRPr="00661557" w14:paraId="2A6512F3" w14:textId="77777777" w:rsidTr="00AE2D6E">
              <w:trPr>
                <w:trHeight w:val="457"/>
              </w:trPr>
              <w:tc>
                <w:tcPr>
                  <w:tcW w:w="3199" w:type="dxa"/>
                  <w:vAlign w:val="bottom"/>
                </w:tcPr>
                <w:p w14:paraId="2F8A962A" w14:textId="4EE2EA5B" w:rsidR="00ED66CC" w:rsidRPr="00ED66CC" w:rsidRDefault="00ED66CC" w:rsidP="00000B57">
                  <w:pPr>
                    <w:framePr w:hSpace="180" w:wrap="around" w:vAnchor="text" w:hAnchor="margin" w:y="-311"/>
                    <w:rPr>
                      <w:sz w:val="22"/>
                      <w:szCs w:val="22"/>
                    </w:rPr>
                  </w:pPr>
                  <w:r w:rsidRPr="00ED66CC">
                    <w:rPr>
                      <w:sz w:val="22"/>
                      <w:szCs w:val="22"/>
                    </w:rPr>
                    <w:t>Education Program</w:t>
                  </w:r>
                </w:p>
              </w:tc>
              <w:tc>
                <w:tcPr>
                  <w:tcW w:w="2112" w:type="dxa"/>
                  <w:vAlign w:val="bottom"/>
                </w:tcPr>
                <w:p w14:paraId="72AF9BC0" w14:textId="6E4A78EC" w:rsidR="00ED66CC" w:rsidRPr="00ED66CC" w:rsidRDefault="00ED66CC" w:rsidP="00000B57">
                  <w:pPr>
                    <w:framePr w:hSpace="180" w:wrap="around" w:vAnchor="text" w:hAnchor="margin" w:y="-311"/>
                    <w:rPr>
                      <w:sz w:val="22"/>
                      <w:szCs w:val="22"/>
                    </w:rPr>
                  </w:pPr>
                  <w:r w:rsidRPr="00ED66CC">
                    <w:rPr>
                      <w:sz w:val="22"/>
                      <w:szCs w:val="22"/>
                    </w:rPr>
                    <w:t>Susan Moses (NC)</w:t>
                  </w:r>
                </w:p>
              </w:tc>
              <w:tc>
                <w:tcPr>
                  <w:tcW w:w="1422" w:type="dxa"/>
                  <w:vAlign w:val="center"/>
                </w:tcPr>
                <w:p w14:paraId="55F7146D" w14:textId="2FBF001A" w:rsidR="00ED66CC" w:rsidRPr="00661557" w:rsidRDefault="00ED66CC" w:rsidP="00000B57">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422" w:type="dxa"/>
                  <w:vAlign w:val="center"/>
                </w:tcPr>
                <w:p w14:paraId="02D78739" w14:textId="30C48E30" w:rsidR="00ED66CC" w:rsidRDefault="00ED66CC" w:rsidP="00000B57">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890" w:type="dxa"/>
                  <w:vAlign w:val="bottom"/>
                </w:tcPr>
                <w:p w14:paraId="216B3F38" w14:textId="77777777" w:rsidR="00ED66CC" w:rsidRPr="00AE2D6E" w:rsidRDefault="00ED66CC" w:rsidP="00000B57">
                  <w:pPr>
                    <w:framePr w:hSpace="180" w:wrap="around" w:vAnchor="text" w:hAnchor="margin" w:y="-311"/>
                    <w:tabs>
                      <w:tab w:val="left" w:pos="200"/>
                    </w:tabs>
                    <w:rPr>
                      <w:sz w:val="22"/>
                      <w:szCs w:val="22"/>
                    </w:rPr>
                  </w:pPr>
                </w:p>
              </w:tc>
            </w:tr>
            <w:tr w:rsidR="00ED66CC" w:rsidRPr="00661557" w14:paraId="017EB589" w14:textId="77777777" w:rsidTr="00AE2D6E">
              <w:trPr>
                <w:trHeight w:val="457"/>
              </w:trPr>
              <w:tc>
                <w:tcPr>
                  <w:tcW w:w="3199" w:type="dxa"/>
                  <w:vAlign w:val="bottom"/>
                </w:tcPr>
                <w:p w14:paraId="00BDAD8B" w14:textId="44E5C6D5" w:rsidR="00ED66CC" w:rsidRPr="00ED66CC" w:rsidRDefault="00ED66CC" w:rsidP="00000B57">
                  <w:pPr>
                    <w:framePr w:hSpace="180" w:wrap="around" w:vAnchor="text" w:hAnchor="margin" w:y="-311"/>
                    <w:rPr>
                      <w:sz w:val="22"/>
                      <w:szCs w:val="22"/>
                    </w:rPr>
                  </w:pPr>
                  <w:r w:rsidRPr="00ED66CC">
                    <w:rPr>
                      <w:sz w:val="22"/>
                      <w:szCs w:val="22"/>
                    </w:rPr>
                    <w:t xml:space="preserve">NC Health Science Rep </w:t>
                  </w:r>
                </w:p>
              </w:tc>
              <w:tc>
                <w:tcPr>
                  <w:tcW w:w="2112" w:type="dxa"/>
                  <w:vAlign w:val="bottom"/>
                </w:tcPr>
                <w:p w14:paraId="07B76313" w14:textId="12D4780C" w:rsidR="00ED66CC" w:rsidRPr="00ED66CC" w:rsidRDefault="00ED66CC" w:rsidP="00000B57">
                  <w:pPr>
                    <w:framePr w:hSpace="180" w:wrap="around" w:vAnchor="text" w:hAnchor="margin" w:y="-311"/>
                    <w:rPr>
                      <w:sz w:val="22"/>
                      <w:szCs w:val="22"/>
                    </w:rPr>
                  </w:pPr>
                  <w:r w:rsidRPr="00ED66CC">
                    <w:rPr>
                      <w:sz w:val="22"/>
                      <w:szCs w:val="22"/>
                    </w:rPr>
                    <w:t>Robert Spegal (NC)</w:t>
                  </w:r>
                </w:p>
              </w:tc>
              <w:tc>
                <w:tcPr>
                  <w:tcW w:w="1422" w:type="dxa"/>
                  <w:vAlign w:val="center"/>
                </w:tcPr>
                <w:p w14:paraId="21607E83" w14:textId="77777777" w:rsidR="00ED66CC" w:rsidRDefault="00ED66CC" w:rsidP="00000B57">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422" w:type="dxa"/>
                  <w:vAlign w:val="center"/>
                </w:tcPr>
                <w:p w14:paraId="0DE225D2" w14:textId="232F2F83" w:rsidR="00ED66CC" w:rsidRDefault="00ED66CC" w:rsidP="00000B57">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890" w:type="dxa"/>
                  <w:vAlign w:val="bottom"/>
                </w:tcPr>
                <w:p w14:paraId="37D1AA4A" w14:textId="77777777" w:rsidR="00ED66CC" w:rsidRPr="00AE2D6E" w:rsidRDefault="00ED66CC" w:rsidP="00000B57">
                  <w:pPr>
                    <w:framePr w:hSpace="180" w:wrap="around" w:vAnchor="text" w:hAnchor="margin" w:y="-311"/>
                    <w:tabs>
                      <w:tab w:val="left" w:pos="200"/>
                    </w:tabs>
                    <w:rPr>
                      <w:sz w:val="22"/>
                      <w:szCs w:val="22"/>
                    </w:rPr>
                  </w:pPr>
                </w:p>
              </w:tc>
            </w:tr>
            <w:tr w:rsidR="00ED66CC" w:rsidRPr="00661557" w14:paraId="0C21AA00" w14:textId="77777777" w:rsidTr="00AE2D6E">
              <w:trPr>
                <w:trHeight w:val="457"/>
              </w:trPr>
              <w:tc>
                <w:tcPr>
                  <w:tcW w:w="3199" w:type="dxa"/>
                  <w:vAlign w:val="bottom"/>
                </w:tcPr>
                <w:p w14:paraId="5E5D4421" w14:textId="463C0151" w:rsidR="00ED66CC" w:rsidRPr="00ED66CC" w:rsidRDefault="00ED66CC" w:rsidP="00000B57">
                  <w:pPr>
                    <w:framePr w:hSpace="180" w:wrap="around" w:vAnchor="text" w:hAnchor="margin" w:y="-311"/>
                    <w:rPr>
                      <w:sz w:val="22"/>
                      <w:szCs w:val="22"/>
                    </w:rPr>
                  </w:pPr>
                  <w:r w:rsidRPr="00ED66CC">
                    <w:rPr>
                      <w:sz w:val="22"/>
                      <w:szCs w:val="22"/>
                    </w:rPr>
                    <w:t>KC Programs Rep</w:t>
                  </w:r>
                </w:p>
              </w:tc>
              <w:tc>
                <w:tcPr>
                  <w:tcW w:w="2112" w:type="dxa"/>
                  <w:vAlign w:val="bottom"/>
                </w:tcPr>
                <w:p w14:paraId="3B0B87FF" w14:textId="588A4046" w:rsidR="00ED66CC" w:rsidRPr="00ED66CC" w:rsidRDefault="00ED66CC" w:rsidP="00000B57">
                  <w:pPr>
                    <w:framePr w:hSpace="180" w:wrap="around" w:vAnchor="text" w:hAnchor="margin" w:y="-311"/>
                    <w:rPr>
                      <w:sz w:val="22"/>
                      <w:szCs w:val="22"/>
                    </w:rPr>
                  </w:pPr>
                  <w:r w:rsidRPr="00ED66CC">
                    <w:rPr>
                      <w:sz w:val="22"/>
                      <w:szCs w:val="22"/>
                    </w:rPr>
                    <w:t>Annemarie Jameson</w:t>
                  </w:r>
                </w:p>
              </w:tc>
              <w:tc>
                <w:tcPr>
                  <w:tcW w:w="1422" w:type="dxa"/>
                  <w:vAlign w:val="center"/>
                </w:tcPr>
                <w:p w14:paraId="446D0B97" w14:textId="77777777" w:rsidR="00ED66CC" w:rsidRPr="00661557" w:rsidRDefault="00ED66CC" w:rsidP="00000B57">
                  <w:pPr>
                    <w:framePr w:hSpace="180" w:wrap="around" w:vAnchor="text" w:hAnchor="margin" w:y="-311"/>
                    <w:ind w:left="720"/>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000B57">
                    <w:rPr>
                      <w:sz w:val="20"/>
                      <w:szCs w:val="20"/>
                    </w:rPr>
                  </w:r>
                  <w:r w:rsidR="00000B57">
                    <w:rPr>
                      <w:sz w:val="20"/>
                      <w:szCs w:val="20"/>
                    </w:rPr>
                    <w:fldChar w:fldCharType="separate"/>
                  </w:r>
                  <w:r w:rsidRPr="00661557">
                    <w:rPr>
                      <w:sz w:val="20"/>
                      <w:szCs w:val="20"/>
                    </w:rPr>
                    <w:fldChar w:fldCharType="end"/>
                  </w:r>
                </w:p>
              </w:tc>
              <w:tc>
                <w:tcPr>
                  <w:tcW w:w="1422" w:type="dxa"/>
                  <w:vAlign w:val="center"/>
                </w:tcPr>
                <w:p w14:paraId="26628469" w14:textId="318D9F3D" w:rsidR="00ED66CC" w:rsidRDefault="00ED66CC" w:rsidP="00000B57">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890" w:type="dxa"/>
                  <w:vAlign w:val="bottom"/>
                </w:tcPr>
                <w:p w14:paraId="2C7E80D8" w14:textId="77777777" w:rsidR="00ED66CC" w:rsidRPr="00AE2D6E" w:rsidRDefault="00ED66CC" w:rsidP="00000B57">
                  <w:pPr>
                    <w:framePr w:hSpace="180" w:wrap="around" w:vAnchor="text" w:hAnchor="margin" w:y="-311"/>
                    <w:tabs>
                      <w:tab w:val="left" w:pos="200"/>
                    </w:tabs>
                    <w:rPr>
                      <w:sz w:val="22"/>
                      <w:szCs w:val="22"/>
                    </w:rPr>
                  </w:pPr>
                </w:p>
              </w:tc>
            </w:tr>
            <w:tr w:rsidR="00ED66CC" w:rsidRPr="00661557" w14:paraId="521665AD" w14:textId="77777777" w:rsidTr="00AE2D6E">
              <w:trPr>
                <w:trHeight w:val="457"/>
              </w:trPr>
              <w:tc>
                <w:tcPr>
                  <w:tcW w:w="3199" w:type="dxa"/>
                  <w:vAlign w:val="bottom"/>
                </w:tcPr>
                <w:p w14:paraId="02837914" w14:textId="3E8A4C46" w:rsidR="00ED66CC" w:rsidRPr="00ED66CC" w:rsidRDefault="00ED66CC" w:rsidP="00000B57">
                  <w:pPr>
                    <w:framePr w:hSpace="180" w:wrap="around" w:vAnchor="text" w:hAnchor="margin" w:y="-311"/>
                    <w:rPr>
                      <w:sz w:val="22"/>
                      <w:szCs w:val="22"/>
                    </w:rPr>
                  </w:pPr>
                  <w:r w:rsidRPr="00ED66CC">
                    <w:rPr>
                      <w:sz w:val="22"/>
                      <w:szCs w:val="22"/>
                    </w:rPr>
                    <w:t>Agriculture Natural Resource Management &amp; CoA Ag. &amp; Food Rep</w:t>
                  </w:r>
                </w:p>
              </w:tc>
              <w:tc>
                <w:tcPr>
                  <w:tcW w:w="2112" w:type="dxa"/>
                  <w:vAlign w:val="bottom"/>
                </w:tcPr>
                <w:p w14:paraId="08C894CA" w14:textId="52A06A90" w:rsidR="00ED66CC" w:rsidRPr="00ED66CC" w:rsidRDefault="00ED66CC" w:rsidP="00000B57">
                  <w:pPr>
                    <w:framePr w:hSpace="180" w:wrap="around" w:vAnchor="text" w:hAnchor="margin" w:y="-311"/>
                    <w:rPr>
                      <w:sz w:val="22"/>
                      <w:szCs w:val="22"/>
                    </w:rPr>
                  </w:pPr>
                  <w:r w:rsidRPr="00ED66CC">
                    <w:rPr>
                      <w:sz w:val="22"/>
                      <w:szCs w:val="22"/>
                    </w:rPr>
                    <w:t>Kiyoshi Phillip (NC)</w:t>
                  </w:r>
                </w:p>
              </w:tc>
              <w:tc>
                <w:tcPr>
                  <w:tcW w:w="1422" w:type="dxa"/>
                  <w:vAlign w:val="center"/>
                </w:tcPr>
                <w:p w14:paraId="1200B66C" w14:textId="77777777" w:rsidR="00ED66CC" w:rsidRPr="00661557" w:rsidRDefault="00ED66CC" w:rsidP="00000B57">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422" w:type="dxa"/>
                  <w:vAlign w:val="center"/>
                </w:tcPr>
                <w:p w14:paraId="4062F7B6" w14:textId="7FFEF415" w:rsidR="00ED66CC" w:rsidRDefault="00ED66CC" w:rsidP="00000B57">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890" w:type="dxa"/>
                  <w:vAlign w:val="bottom"/>
                </w:tcPr>
                <w:p w14:paraId="2FC5CB56" w14:textId="77777777" w:rsidR="00ED66CC" w:rsidRPr="00AE2D6E" w:rsidRDefault="00ED66CC" w:rsidP="00000B57">
                  <w:pPr>
                    <w:framePr w:hSpace="180" w:wrap="around" w:vAnchor="text" w:hAnchor="margin" w:y="-311"/>
                    <w:tabs>
                      <w:tab w:val="left" w:pos="200"/>
                    </w:tabs>
                    <w:rPr>
                      <w:sz w:val="22"/>
                      <w:szCs w:val="22"/>
                    </w:rPr>
                  </w:pPr>
                </w:p>
              </w:tc>
            </w:tr>
            <w:tr w:rsidR="00ED66CC" w:rsidRPr="00661557" w14:paraId="6682C830" w14:textId="77777777" w:rsidTr="00AE2D6E">
              <w:trPr>
                <w:trHeight w:val="457"/>
              </w:trPr>
              <w:tc>
                <w:tcPr>
                  <w:tcW w:w="3199" w:type="dxa"/>
                  <w:vAlign w:val="bottom"/>
                </w:tcPr>
                <w:p w14:paraId="404789F8" w14:textId="72E6BCCA" w:rsidR="00ED66CC" w:rsidRPr="00ED66CC" w:rsidRDefault="00ED66CC" w:rsidP="00000B57">
                  <w:pPr>
                    <w:framePr w:hSpace="180" w:wrap="around" w:vAnchor="text" w:hAnchor="margin" w:y="-311"/>
                    <w:rPr>
                      <w:sz w:val="22"/>
                      <w:szCs w:val="22"/>
                    </w:rPr>
                  </w:pPr>
                  <w:r w:rsidRPr="00ED66CC">
                    <w:rPr>
                      <w:sz w:val="22"/>
                      <w:szCs w:val="22"/>
                    </w:rPr>
                    <w:t>Micronesian Studies &amp; Trial Counselor Rep</w:t>
                  </w:r>
                </w:p>
              </w:tc>
              <w:tc>
                <w:tcPr>
                  <w:tcW w:w="2112" w:type="dxa"/>
                  <w:vAlign w:val="bottom"/>
                </w:tcPr>
                <w:p w14:paraId="1384CD0F" w14:textId="31304C38" w:rsidR="00ED66CC" w:rsidRPr="00ED66CC" w:rsidRDefault="00ED66CC" w:rsidP="00000B57">
                  <w:pPr>
                    <w:framePr w:hSpace="180" w:wrap="around" w:vAnchor="text" w:hAnchor="margin" w:y="-311"/>
                    <w:rPr>
                      <w:sz w:val="22"/>
                      <w:szCs w:val="22"/>
                    </w:rPr>
                  </w:pPr>
                  <w:r w:rsidRPr="00ED66CC">
                    <w:rPr>
                      <w:sz w:val="22"/>
                      <w:szCs w:val="22"/>
                    </w:rPr>
                    <w:t>Marvey Elias (NC)</w:t>
                  </w:r>
                </w:p>
              </w:tc>
              <w:tc>
                <w:tcPr>
                  <w:tcW w:w="1422" w:type="dxa"/>
                  <w:vAlign w:val="center"/>
                </w:tcPr>
                <w:p w14:paraId="68BB6362" w14:textId="77777777" w:rsidR="00ED66CC" w:rsidRPr="00661557" w:rsidRDefault="00ED66CC" w:rsidP="00000B57">
                  <w:pPr>
                    <w:framePr w:hSpace="180" w:wrap="around" w:vAnchor="text" w:hAnchor="margin" w:y="-311"/>
                    <w:ind w:left="720"/>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000B57">
                    <w:rPr>
                      <w:sz w:val="20"/>
                      <w:szCs w:val="20"/>
                    </w:rPr>
                  </w:r>
                  <w:r w:rsidR="00000B57">
                    <w:rPr>
                      <w:sz w:val="20"/>
                      <w:szCs w:val="20"/>
                    </w:rPr>
                    <w:fldChar w:fldCharType="separate"/>
                  </w:r>
                  <w:r w:rsidRPr="00661557">
                    <w:rPr>
                      <w:sz w:val="20"/>
                      <w:szCs w:val="20"/>
                    </w:rPr>
                    <w:fldChar w:fldCharType="end"/>
                  </w:r>
                </w:p>
              </w:tc>
              <w:tc>
                <w:tcPr>
                  <w:tcW w:w="1422" w:type="dxa"/>
                  <w:vAlign w:val="center"/>
                </w:tcPr>
                <w:p w14:paraId="77E08382" w14:textId="77777777" w:rsidR="00ED66CC" w:rsidRDefault="00ED66CC" w:rsidP="00000B57">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890" w:type="dxa"/>
                  <w:vAlign w:val="bottom"/>
                </w:tcPr>
                <w:p w14:paraId="7B221B6B" w14:textId="77777777" w:rsidR="00ED66CC" w:rsidRPr="00AE2D6E" w:rsidRDefault="00ED66CC" w:rsidP="00000B57">
                  <w:pPr>
                    <w:framePr w:hSpace="180" w:wrap="around" w:vAnchor="text" w:hAnchor="margin" w:y="-311"/>
                    <w:tabs>
                      <w:tab w:val="left" w:pos="200"/>
                    </w:tabs>
                    <w:rPr>
                      <w:sz w:val="22"/>
                      <w:szCs w:val="22"/>
                    </w:rPr>
                  </w:pPr>
                </w:p>
              </w:tc>
            </w:tr>
            <w:tr w:rsidR="00ED66CC" w:rsidRPr="00661557" w14:paraId="3F3FB443" w14:textId="77777777" w:rsidTr="00AE2D6E">
              <w:trPr>
                <w:trHeight w:val="457"/>
              </w:trPr>
              <w:tc>
                <w:tcPr>
                  <w:tcW w:w="3199" w:type="dxa"/>
                  <w:vAlign w:val="bottom"/>
                </w:tcPr>
                <w:p w14:paraId="4246BE11" w14:textId="101BDBE2" w:rsidR="00ED66CC" w:rsidRPr="00ED66CC" w:rsidRDefault="00ED66CC" w:rsidP="00000B57">
                  <w:pPr>
                    <w:framePr w:hSpace="180" w:wrap="around" w:vAnchor="text" w:hAnchor="margin" w:y="-311"/>
                    <w:rPr>
                      <w:sz w:val="22"/>
                      <w:szCs w:val="22"/>
                    </w:rPr>
                  </w:pPr>
                  <w:r w:rsidRPr="00ED66CC">
                    <w:rPr>
                      <w:sz w:val="22"/>
                      <w:szCs w:val="22"/>
                    </w:rPr>
                    <w:t xml:space="preserve">CC Programs Rep </w:t>
                  </w:r>
                </w:p>
              </w:tc>
              <w:tc>
                <w:tcPr>
                  <w:tcW w:w="2112" w:type="dxa"/>
                  <w:vAlign w:val="bottom"/>
                </w:tcPr>
                <w:p w14:paraId="2EF669D8" w14:textId="02E1DFC2" w:rsidR="00ED66CC" w:rsidRPr="00ED66CC" w:rsidRDefault="00ED66CC" w:rsidP="00000B57">
                  <w:pPr>
                    <w:framePr w:hSpace="180" w:wrap="around" w:vAnchor="text" w:hAnchor="margin" w:y="-311"/>
                    <w:rPr>
                      <w:sz w:val="22"/>
                      <w:szCs w:val="22"/>
                    </w:rPr>
                  </w:pPr>
                  <w:r w:rsidRPr="00ED66CC">
                    <w:rPr>
                      <w:sz w:val="22"/>
                      <w:szCs w:val="22"/>
                    </w:rPr>
                    <w:t>Ada Anep (CC)</w:t>
                  </w:r>
                </w:p>
              </w:tc>
              <w:tc>
                <w:tcPr>
                  <w:tcW w:w="1422" w:type="dxa"/>
                  <w:vAlign w:val="center"/>
                </w:tcPr>
                <w:p w14:paraId="3E474AE0" w14:textId="77777777" w:rsidR="00ED66CC" w:rsidRPr="00661557" w:rsidRDefault="00ED66CC" w:rsidP="00000B57">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422" w:type="dxa"/>
                  <w:vAlign w:val="center"/>
                </w:tcPr>
                <w:p w14:paraId="5010512F" w14:textId="6C19E3D7" w:rsidR="00ED66CC" w:rsidRPr="00661557" w:rsidRDefault="00ED66CC" w:rsidP="00000B57">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000B57">
                    <w:rPr>
                      <w:rFonts w:ascii="Times New Roman" w:hAnsi="Times New Roman" w:cs="Times New Roman"/>
                      <w:sz w:val="20"/>
                      <w:szCs w:val="20"/>
                    </w:rPr>
                  </w:r>
                  <w:r w:rsidR="00000B57">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1D0761CD" w14:textId="77777777" w:rsidR="00ED66CC" w:rsidRPr="00AE2D6E" w:rsidRDefault="00ED66CC" w:rsidP="00000B57">
                  <w:pPr>
                    <w:framePr w:hSpace="180" w:wrap="around" w:vAnchor="text" w:hAnchor="margin" w:y="-311"/>
                    <w:tabs>
                      <w:tab w:val="left" w:pos="200"/>
                    </w:tabs>
                    <w:rPr>
                      <w:sz w:val="22"/>
                      <w:szCs w:val="22"/>
                    </w:rPr>
                  </w:pPr>
                </w:p>
              </w:tc>
            </w:tr>
            <w:tr w:rsidR="00ED66CC" w:rsidRPr="00661557" w14:paraId="547B3796" w14:textId="77777777" w:rsidTr="00ED66CC">
              <w:trPr>
                <w:trHeight w:val="457"/>
              </w:trPr>
              <w:tc>
                <w:tcPr>
                  <w:tcW w:w="3199" w:type="dxa"/>
                  <w:shd w:val="clear" w:color="auto" w:fill="FFFF00"/>
                  <w:vAlign w:val="bottom"/>
                </w:tcPr>
                <w:p w14:paraId="165A9AD6" w14:textId="10B1402D" w:rsidR="00ED66CC" w:rsidRPr="00ED66CC" w:rsidRDefault="00ED66CC" w:rsidP="00000B57">
                  <w:pPr>
                    <w:framePr w:hSpace="180" w:wrap="around" w:vAnchor="text" w:hAnchor="margin" w:y="-311"/>
                    <w:rPr>
                      <w:sz w:val="22"/>
                      <w:szCs w:val="22"/>
                    </w:rPr>
                  </w:pPr>
                  <w:r w:rsidRPr="00ED66CC">
                    <w:rPr>
                      <w:sz w:val="22"/>
                      <w:szCs w:val="22"/>
                    </w:rPr>
                    <w:t>LA/HCOP Rep</w:t>
                  </w:r>
                </w:p>
              </w:tc>
              <w:tc>
                <w:tcPr>
                  <w:tcW w:w="2112" w:type="dxa"/>
                  <w:shd w:val="clear" w:color="auto" w:fill="FFFF00"/>
                  <w:vAlign w:val="bottom"/>
                </w:tcPr>
                <w:p w14:paraId="2CF2C30F" w14:textId="09F24E66" w:rsidR="00ED66CC" w:rsidRPr="00ED66CC" w:rsidRDefault="00ED66CC" w:rsidP="00000B57">
                  <w:pPr>
                    <w:framePr w:hSpace="180" w:wrap="around" w:vAnchor="text" w:hAnchor="margin" w:y="-311"/>
                    <w:rPr>
                      <w:sz w:val="22"/>
                      <w:szCs w:val="22"/>
                    </w:rPr>
                  </w:pPr>
                  <w:r w:rsidRPr="00ED66CC">
                    <w:rPr>
                      <w:sz w:val="22"/>
                      <w:szCs w:val="22"/>
                    </w:rPr>
                    <w:t>Mike Dema</w:t>
                  </w:r>
                </w:p>
              </w:tc>
              <w:tc>
                <w:tcPr>
                  <w:tcW w:w="1422" w:type="dxa"/>
                  <w:vAlign w:val="center"/>
                </w:tcPr>
                <w:p w14:paraId="7831DC94" w14:textId="77777777" w:rsidR="00ED66CC" w:rsidRPr="00661557" w:rsidRDefault="00ED66CC" w:rsidP="00000B57">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422" w:type="dxa"/>
                  <w:vAlign w:val="center"/>
                </w:tcPr>
                <w:p w14:paraId="2BE81A92" w14:textId="3F8C25E5" w:rsidR="00ED66CC" w:rsidRPr="00661557" w:rsidRDefault="00ED66CC" w:rsidP="00000B57">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000B57">
                    <w:rPr>
                      <w:rFonts w:ascii="Times New Roman" w:hAnsi="Times New Roman" w:cs="Times New Roman"/>
                      <w:sz w:val="20"/>
                      <w:szCs w:val="20"/>
                    </w:rPr>
                  </w:r>
                  <w:r w:rsidR="00000B57">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02500FCF" w14:textId="77777777" w:rsidR="00ED66CC" w:rsidRPr="00AE2D6E" w:rsidRDefault="00ED66CC" w:rsidP="00000B57">
                  <w:pPr>
                    <w:framePr w:hSpace="180" w:wrap="around" w:vAnchor="text" w:hAnchor="margin" w:y="-311"/>
                    <w:tabs>
                      <w:tab w:val="left" w:pos="200"/>
                    </w:tabs>
                    <w:rPr>
                      <w:sz w:val="22"/>
                      <w:szCs w:val="22"/>
                    </w:rPr>
                  </w:pPr>
                </w:p>
              </w:tc>
            </w:tr>
            <w:tr w:rsidR="00ED66CC" w:rsidRPr="00661557" w14:paraId="6C74C64E" w14:textId="77777777" w:rsidTr="00ED66CC">
              <w:trPr>
                <w:trHeight w:val="457"/>
              </w:trPr>
              <w:tc>
                <w:tcPr>
                  <w:tcW w:w="3199" w:type="dxa"/>
                  <w:shd w:val="clear" w:color="auto" w:fill="FFFF00"/>
                  <w:vAlign w:val="bottom"/>
                </w:tcPr>
                <w:p w14:paraId="2DE7CA1D" w14:textId="0185F1B4" w:rsidR="00ED66CC" w:rsidRPr="00ED66CC" w:rsidRDefault="00ED66CC" w:rsidP="00000B57">
                  <w:pPr>
                    <w:framePr w:hSpace="180" w:wrap="around" w:vAnchor="text" w:hAnchor="margin" w:y="-311"/>
                    <w:rPr>
                      <w:sz w:val="22"/>
                      <w:szCs w:val="22"/>
                    </w:rPr>
                  </w:pPr>
                  <w:r w:rsidRPr="00ED66CC">
                    <w:rPr>
                      <w:sz w:val="22"/>
                      <w:szCs w:val="22"/>
                    </w:rPr>
                    <w:t>Marine Science Rep</w:t>
                  </w:r>
                </w:p>
              </w:tc>
              <w:tc>
                <w:tcPr>
                  <w:tcW w:w="2112" w:type="dxa"/>
                  <w:shd w:val="clear" w:color="auto" w:fill="FFFF00"/>
                  <w:vAlign w:val="bottom"/>
                </w:tcPr>
                <w:p w14:paraId="3041755B" w14:textId="3D8AAA1A" w:rsidR="00ED66CC" w:rsidRPr="00ED66CC" w:rsidRDefault="00ED66CC" w:rsidP="00000B57">
                  <w:pPr>
                    <w:framePr w:hSpace="180" w:wrap="around" w:vAnchor="text" w:hAnchor="margin" w:y="-311"/>
                    <w:rPr>
                      <w:sz w:val="22"/>
                      <w:szCs w:val="22"/>
                    </w:rPr>
                  </w:pPr>
                  <w:r w:rsidRPr="00ED66CC">
                    <w:rPr>
                      <w:color w:val="000000"/>
                      <w:sz w:val="22"/>
                      <w:szCs w:val="22"/>
                    </w:rPr>
                    <w:t>Peltin Olter-Pelep</w:t>
                  </w:r>
                </w:p>
              </w:tc>
              <w:tc>
                <w:tcPr>
                  <w:tcW w:w="1422" w:type="dxa"/>
                  <w:vAlign w:val="center"/>
                </w:tcPr>
                <w:p w14:paraId="5A3FEE16" w14:textId="77777777" w:rsidR="00ED66CC" w:rsidRPr="00661557" w:rsidRDefault="00ED66CC" w:rsidP="00000B57">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422" w:type="dxa"/>
                  <w:vAlign w:val="center"/>
                </w:tcPr>
                <w:p w14:paraId="619DAD83" w14:textId="02CAEE59" w:rsidR="00ED66CC" w:rsidRPr="00661557" w:rsidRDefault="00ED66CC" w:rsidP="00000B57">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000B57">
                    <w:rPr>
                      <w:rFonts w:ascii="Times New Roman" w:hAnsi="Times New Roman" w:cs="Times New Roman"/>
                      <w:sz w:val="20"/>
                      <w:szCs w:val="20"/>
                    </w:rPr>
                  </w:r>
                  <w:r w:rsidR="00000B57">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79166D87" w14:textId="77777777" w:rsidR="00ED66CC" w:rsidRPr="00AE2D6E" w:rsidRDefault="00ED66CC" w:rsidP="00000B57">
                  <w:pPr>
                    <w:framePr w:hSpace="180" w:wrap="around" w:vAnchor="text" w:hAnchor="margin" w:y="-311"/>
                    <w:tabs>
                      <w:tab w:val="left" w:pos="200"/>
                    </w:tabs>
                    <w:rPr>
                      <w:sz w:val="22"/>
                      <w:szCs w:val="22"/>
                    </w:rPr>
                  </w:pPr>
                </w:p>
              </w:tc>
            </w:tr>
            <w:tr w:rsidR="00ED66CC" w:rsidRPr="00661557" w14:paraId="5567FA49" w14:textId="77777777" w:rsidTr="00AE2D6E">
              <w:trPr>
                <w:trHeight w:val="457"/>
              </w:trPr>
              <w:tc>
                <w:tcPr>
                  <w:tcW w:w="3199" w:type="dxa"/>
                  <w:vAlign w:val="bottom"/>
                </w:tcPr>
                <w:p w14:paraId="647BD677" w14:textId="731278DC" w:rsidR="00ED66CC" w:rsidRPr="00ED66CC" w:rsidRDefault="00ED66CC" w:rsidP="00000B57">
                  <w:pPr>
                    <w:framePr w:hSpace="180" w:wrap="around" w:vAnchor="text" w:hAnchor="margin" w:y="-311"/>
                    <w:rPr>
                      <w:sz w:val="22"/>
                      <w:szCs w:val="22"/>
                    </w:rPr>
                  </w:pPr>
                  <w:r w:rsidRPr="00ED66CC">
                    <w:rPr>
                      <w:sz w:val="22"/>
                      <w:szCs w:val="22"/>
                    </w:rPr>
                    <w:t>ACE Program Rep</w:t>
                  </w:r>
                </w:p>
              </w:tc>
              <w:tc>
                <w:tcPr>
                  <w:tcW w:w="2112" w:type="dxa"/>
                  <w:vAlign w:val="bottom"/>
                </w:tcPr>
                <w:p w14:paraId="7DDF7828" w14:textId="5225A7F0" w:rsidR="00ED66CC" w:rsidRPr="00ED66CC" w:rsidRDefault="00ED66CC" w:rsidP="00000B57">
                  <w:pPr>
                    <w:framePr w:hSpace="180" w:wrap="around" w:vAnchor="text" w:hAnchor="margin" w:y="-311"/>
                    <w:rPr>
                      <w:sz w:val="22"/>
                      <w:szCs w:val="22"/>
                    </w:rPr>
                  </w:pPr>
                  <w:r w:rsidRPr="00ED66CC">
                    <w:rPr>
                      <w:sz w:val="22"/>
                      <w:szCs w:val="22"/>
                    </w:rPr>
                    <w:t>Tendy Liwy (CTEC)</w:t>
                  </w:r>
                </w:p>
              </w:tc>
              <w:tc>
                <w:tcPr>
                  <w:tcW w:w="1422" w:type="dxa"/>
                  <w:vAlign w:val="center"/>
                </w:tcPr>
                <w:p w14:paraId="01118A13" w14:textId="34DB7F39" w:rsidR="00ED66CC" w:rsidRPr="00661557" w:rsidRDefault="00ED66CC" w:rsidP="00000B57">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422" w:type="dxa"/>
                  <w:vAlign w:val="center"/>
                </w:tcPr>
                <w:p w14:paraId="18EAB1FA" w14:textId="64A22B63" w:rsidR="00ED66CC" w:rsidRPr="00661557" w:rsidRDefault="00ED66CC" w:rsidP="00000B57">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000B57">
                    <w:rPr>
                      <w:rFonts w:ascii="Times New Roman" w:hAnsi="Times New Roman" w:cs="Times New Roman"/>
                      <w:sz w:val="20"/>
                      <w:szCs w:val="20"/>
                    </w:rPr>
                  </w:r>
                  <w:r w:rsidR="00000B57">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7EBA8AB3" w14:textId="77777777" w:rsidR="00ED66CC" w:rsidRPr="00AE2D6E" w:rsidRDefault="00ED66CC" w:rsidP="00000B57">
                  <w:pPr>
                    <w:framePr w:hSpace="180" w:wrap="around" w:vAnchor="text" w:hAnchor="margin" w:y="-311"/>
                    <w:tabs>
                      <w:tab w:val="left" w:pos="200"/>
                    </w:tabs>
                    <w:rPr>
                      <w:sz w:val="22"/>
                      <w:szCs w:val="22"/>
                    </w:rPr>
                  </w:pPr>
                </w:p>
              </w:tc>
            </w:tr>
            <w:tr w:rsidR="00ED66CC" w:rsidRPr="00661557" w14:paraId="4672F9DE" w14:textId="77777777" w:rsidTr="00ED66CC">
              <w:trPr>
                <w:trHeight w:val="457"/>
              </w:trPr>
              <w:tc>
                <w:tcPr>
                  <w:tcW w:w="3199" w:type="dxa"/>
                  <w:shd w:val="clear" w:color="auto" w:fill="FFFF00"/>
                  <w:vAlign w:val="bottom"/>
                </w:tcPr>
                <w:p w14:paraId="10F9B17E" w14:textId="23739EA2" w:rsidR="00ED66CC" w:rsidRPr="00ED66CC" w:rsidRDefault="00ED66CC" w:rsidP="00000B57">
                  <w:pPr>
                    <w:framePr w:hSpace="180" w:wrap="around" w:vAnchor="text" w:hAnchor="margin" w:y="-311"/>
                    <w:rPr>
                      <w:sz w:val="22"/>
                      <w:szCs w:val="22"/>
                    </w:rPr>
                  </w:pPr>
                  <w:r w:rsidRPr="00ED66CC">
                    <w:rPr>
                      <w:sz w:val="22"/>
                      <w:szCs w:val="22"/>
                    </w:rPr>
                    <w:t>Business Admin / CIS Program Rep</w:t>
                  </w:r>
                </w:p>
              </w:tc>
              <w:tc>
                <w:tcPr>
                  <w:tcW w:w="2112" w:type="dxa"/>
                  <w:shd w:val="clear" w:color="auto" w:fill="FFFF00"/>
                  <w:vAlign w:val="bottom"/>
                </w:tcPr>
                <w:p w14:paraId="561AE29F" w14:textId="0C97B413" w:rsidR="00ED66CC" w:rsidRPr="00ED66CC" w:rsidRDefault="00ED66CC" w:rsidP="00000B57">
                  <w:pPr>
                    <w:framePr w:hSpace="180" w:wrap="around" w:vAnchor="text" w:hAnchor="margin" w:y="-311"/>
                    <w:rPr>
                      <w:sz w:val="22"/>
                      <w:szCs w:val="22"/>
                    </w:rPr>
                  </w:pPr>
                  <w:r w:rsidRPr="00ED66CC">
                    <w:rPr>
                      <w:sz w:val="22"/>
                      <w:szCs w:val="22"/>
                    </w:rPr>
                    <w:t>Jean-Pierre Lukusa (NC)</w:t>
                  </w:r>
                </w:p>
              </w:tc>
              <w:tc>
                <w:tcPr>
                  <w:tcW w:w="1422" w:type="dxa"/>
                  <w:vAlign w:val="center"/>
                </w:tcPr>
                <w:p w14:paraId="6074E246" w14:textId="77777777" w:rsidR="00ED66CC" w:rsidRPr="00661557" w:rsidRDefault="00ED66CC" w:rsidP="00000B57">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422" w:type="dxa"/>
                  <w:vAlign w:val="center"/>
                </w:tcPr>
                <w:p w14:paraId="7F198293" w14:textId="61C0DB85" w:rsidR="00ED66CC" w:rsidRPr="00661557" w:rsidRDefault="00ED66CC" w:rsidP="00000B57">
                  <w:pPr>
                    <w:pStyle w:val="ListParagraph"/>
                    <w:framePr w:hSpace="180" w:wrap="around" w:vAnchor="text" w:hAnchor="margin" w:y="-311"/>
                    <w:jc w:val="right"/>
                    <w:rPr>
                      <w:rFonts w:ascii="Times New Roman" w:hAnsi="Times New Roman" w:cs="Times New Roman"/>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890" w:type="dxa"/>
                  <w:vAlign w:val="bottom"/>
                </w:tcPr>
                <w:p w14:paraId="10B337DE" w14:textId="77777777" w:rsidR="00ED66CC" w:rsidRPr="00AE2D6E" w:rsidRDefault="00ED66CC" w:rsidP="00000B57">
                  <w:pPr>
                    <w:framePr w:hSpace="180" w:wrap="around" w:vAnchor="text" w:hAnchor="margin" w:y="-311"/>
                    <w:tabs>
                      <w:tab w:val="left" w:pos="200"/>
                    </w:tabs>
                    <w:rPr>
                      <w:sz w:val="22"/>
                      <w:szCs w:val="22"/>
                    </w:rPr>
                  </w:pPr>
                </w:p>
              </w:tc>
            </w:tr>
            <w:tr w:rsidR="00ED66CC" w:rsidRPr="00661557" w14:paraId="15CC4F4D" w14:textId="77777777" w:rsidTr="00ED66CC">
              <w:trPr>
                <w:trHeight w:val="457"/>
              </w:trPr>
              <w:tc>
                <w:tcPr>
                  <w:tcW w:w="3199" w:type="dxa"/>
                  <w:shd w:val="clear" w:color="auto" w:fill="FFFF00"/>
                  <w:vAlign w:val="bottom"/>
                </w:tcPr>
                <w:p w14:paraId="09F3506D" w14:textId="6BCBFEF4" w:rsidR="00ED66CC" w:rsidRPr="00ED66CC" w:rsidRDefault="00ED66CC" w:rsidP="00000B57">
                  <w:pPr>
                    <w:framePr w:hSpace="180" w:wrap="around" w:vAnchor="text" w:hAnchor="margin" w:y="-311"/>
                    <w:rPr>
                      <w:sz w:val="22"/>
                      <w:szCs w:val="22"/>
                    </w:rPr>
                  </w:pPr>
                  <w:proofErr w:type="spellStart"/>
                  <w:r w:rsidRPr="00ED66CC">
                    <w:rPr>
                      <w:sz w:val="22"/>
                      <w:szCs w:val="22"/>
                    </w:rPr>
                    <w:t>GenEd</w:t>
                  </w:r>
                  <w:proofErr w:type="spellEnd"/>
                </w:p>
              </w:tc>
              <w:tc>
                <w:tcPr>
                  <w:tcW w:w="2112" w:type="dxa"/>
                  <w:shd w:val="clear" w:color="auto" w:fill="FFFF00"/>
                  <w:vAlign w:val="bottom"/>
                </w:tcPr>
                <w:p w14:paraId="56611028" w14:textId="152B2638" w:rsidR="00ED66CC" w:rsidRPr="00ED66CC" w:rsidRDefault="00ED66CC" w:rsidP="00000B57">
                  <w:pPr>
                    <w:framePr w:hSpace="180" w:wrap="around" w:vAnchor="text" w:hAnchor="margin" w:y="-311"/>
                    <w:rPr>
                      <w:sz w:val="22"/>
                      <w:szCs w:val="22"/>
                    </w:rPr>
                  </w:pPr>
                  <w:r w:rsidRPr="00ED66CC">
                    <w:rPr>
                      <w:sz w:val="22"/>
                      <w:szCs w:val="22"/>
                    </w:rPr>
                    <w:t>Monica Rivera (NC)</w:t>
                  </w:r>
                </w:p>
              </w:tc>
              <w:tc>
                <w:tcPr>
                  <w:tcW w:w="1422" w:type="dxa"/>
                  <w:vAlign w:val="center"/>
                </w:tcPr>
                <w:p w14:paraId="64B5AEF6" w14:textId="464283CA" w:rsidR="00ED66CC" w:rsidRPr="00661557" w:rsidRDefault="00ED66CC" w:rsidP="00000B57">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000B57">
                    <w:rPr>
                      <w:sz w:val="20"/>
                      <w:szCs w:val="20"/>
                    </w:rPr>
                  </w:r>
                  <w:r w:rsidR="00000B57">
                    <w:rPr>
                      <w:sz w:val="20"/>
                      <w:szCs w:val="20"/>
                    </w:rPr>
                    <w:fldChar w:fldCharType="separate"/>
                  </w:r>
                  <w:r>
                    <w:rPr>
                      <w:sz w:val="20"/>
                      <w:szCs w:val="20"/>
                    </w:rPr>
                    <w:fldChar w:fldCharType="end"/>
                  </w:r>
                </w:p>
              </w:tc>
              <w:tc>
                <w:tcPr>
                  <w:tcW w:w="1422" w:type="dxa"/>
                  <w:vAlign w:val="center"/>
                </w:tcPr>
                <w:p w14:paraId="29060ACE" w14:textId="77777777" w:rsidR="00ED66CC" w:rsidRPr="00661557" w:rsidRDefault="00ED66CC" w:rsidP="00000B57">
                  <w:pPr>
                    <w:pStyle w:val="ListParagraph"/>
                    <w:framePr w:hSpace="180" w:wrap="around" w:vAnchor="text" w:hAnchor="margin" w:y="-311"/>
                    <w:jc w:val="right"/>
                    <w:rPr>
                      <w:rFonts w:ascii="Times New Roman" w:hAnsi="Times New Roman" w:cs="Times New Roman"/>
                      <w:i/>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000B57">
                    <w:rPr>
                      <w:rFonts w:ascii="Times New Roman" w:hAnsi="Times New Roman" w:cs="Times New Roman"/>
                      <w:sz w:val="20"/>
                      <w:szCs w:val="20"/>
                    </w:rPr>
                  </w:r>
                  <w:r w:rsidR="00000B57">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67D948D7" w14:textId="77777777" w:rsidR="00ED66CC" w:rsidRPr="00AE2D6E" w:rsidRDefault="00ED66CC" w:rsidP="00000B57">
                  <w:pPr>
                    <w:framePr w:hSpace="180" w:wrap="around" w:vAnchor="text" w:hAnchor="margin" w:y="-311"/>
                    <w:tabs>
                      <w:tab w:val="left" w:pos="200"/>
                    </w:tabs>
                    <w:rPr>
                      <w:sz w:val="22"/>
                      <w:szCs w:val="22"/>
                    </w:rPr>
                  </w:pPr>
                </w:p>
              </w:tc>
            </w:tr>
          </w:tbl>
          <w:p w14:paraId="5DA3DDC2" w14:textId="77777777" w:rsidR="00661557" w:rsidRPr="00661557" w:rsidRDefault="00661557" w:rsidP="00661557">
            <w:pPr>
              <w:rPr>
                <w:b/>
              </w:rPr>
            </w:pPr>
          </w:p>
        </w:tc>
      </w:tr>
    </w:tbl>
    <w:p w14:paraId="0FF0901B" w14:textId="49DF9319" w:rsidR="00661557" w:rsidRPr="00661557" w:rsidRDefault="00661557" w:rsidP="00661557">
      <w:r w:rsidRPr="00661557">
        <w:br w:type="page"/>
        <w:t xml:space="preserve">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661557" w:rsidRPr="00661557" w14:paraId="3E32DF65" w14:textId="77777777" w:rsidTr="00814FA7">
        <w:trPr>
          <w:trHeight w:val="809"/>
        </w:trPr>
        <w:tc>
          <w:tcPr>
            <w:tcW w:w="10165" w:type="dxa"/>
          </w:tcPr>
          <w:p w14:paraId="790628B7" w14:textId="63A38EBF" w:rsidR="00661557" w:rsidRPr="00187492" w:rsidRDefault="00661557" w:rsidP="00187492">
            <w:pPr>
              <w:pStyle w:val="ListParagraph"/>
              <w:ind w:left="0"/>
              <w:jc w:val="center"/>
              <w:rPr>
                <w:rFonts w:ascii="Times New Roman" w:hAnsi="Times New Roman" w:cs="Times New Roman"/>
                <w:b/>
                <w:sz w:val="28"/>
                <w:u w:val="single"/>
              </w:rPr>
            </w:pPr>
            <w:r w:rsidRPr="00187492">
              <w:rPr>
                <w:rFonts w:ascii="Times New Roman" w:hAnsi="Times New Roman" w:cs="Times New Roman"/>
                <w:b/>
                <w:sz w:val="28"/>
                <w:u w:val="single"/>
              </w:rPr>
              <w:t>Agenda:</w:t>
            </w:r>
          </w:p>
          <w:p w14:paraId="7EB4674E" w14:textId="69EC1BB0" w:rsidR="006840F4" w:rsidRPr="00564FDA" w:rsidRDefault="006840F4" w:rsidP="00661557">
            <w:pPr>
              <w:pStyle w:val="ListParagraph"/>
              <w:ind w:left="0"/>
              <w:rPr>
                <w:rFonts w:ascii="Times New Roman" w:hAnsi="Times New Roman" w:cs="Times New Roman"/>
                <w:b/>
              </w:rPr>
            </w:pPr>
          </w:p>
          <w:p w14:paraId="11CE747B" w14:textId="77777777" w:rsidR="00564FDA" w:rsidRPr="00564FDA" w:rsidRDefault="00564FDA" w:rsidP="00C669E0">
            <w:pPr>
              <w:pStyle w:val="ListParagraph"/>
              <w:numPr>
                <w:ilvl w:val="0"/>
                <w:numId w:val="31"/>
              </w:numPr>
              <w:spacing w:line="276" w:lineRule="auto"/>
              <w:rPr>
                <w:rFonts w:ascii="Times New Roman" w:hAnsi="Times New Roman" w:cs="Times New Roman"/>
                <w:b/>
              </w:rPr>
            </w:pPr>
            <w:r w:rsidRPr="00564FDA">
              <w:rPr>
                <w:rFonts w:ascii="Times New Roman" w:hAnsi="Times New Roman" w:cs="Times New Roman"/>
                <w:b/>
              </w:rPr>
              <w:t xml:space="preserve">Welcoming Remarks/Overview of Agenda </w:t>
            </w:r>
          </w:p>
          <w:p w14:paraId="32F3EBE9" w14:textId="4EC291F1" w:rsidR="00344693" w:rsidRDefault="00344693" w:rsidP="00344693">
            <w:pPr>
              <w:shd w:val="clear" w:color="auto" w:fill="FFFFFF"/>
              <w:rPr>
                <w:b/>
                <w:color w:val="222222"/>
              </w:rPr>
            </w:pPr>
          </w:p>
          <w:p w14:paraId="6EB61B96" w14:textId="079BB3BB" w:rsidR="005F45D2" w:rsidRDefault="005F45D2" w:rsidP="005F45D2">
            <w:pPr>
              <w:pStyle w:val="ListParagraph"/>
              <w:numPr>
                <w:ilvl w:val="0"/>
                <w:numId w:val="20"/>
              </w:numPr>
              <w:ind w:left="1440"/>
              <w:rPr>
                <w:rFonts w:ascii="Times New Roman" w:hAnsi="Times New Roman" w:cs="Times New Roman"/>
              </w:rPr>
            </w:pPr>
            <w:r w:rsidRPr="00794F3F">
              <w:rPr>
                <w:rFonts w:ascii="Times New Roman" w:hAnsi="Times New Roman" w:cs="Times New Roman"/>
              </w:rPr>
              <w:t>Presentation by Angelina Tretnoff – Business Division</w:t>
            </w:r>
          </w:p>
          <w:p w14:paraId="7B4AB16C" w14:textId="73A3A8CF" w:rsidR="002D63C5" w:rsidRPr="00794F3F" w:rsidRDefault="002D63C5" w:rsidP="005F45D2">
            <w:pPr>
              <w:pStyle w:val="ListParagraph"/>
              <w:numPr>
                <w:ilvl w:val="0"/>
                <w:numId w:val="20"/>
              </w:numPr>
              <w:ind w:left="1440"/>
              <w:rPr>
                <w:rFonts w:ascii="Times New Roman" w:hAnsi="Times New Roman" w:cs="Times New Roman"/>
              </w:rPr>
            </w:pPr>
            <w:r>
              <w:rPr>
                <w:rFonts w:ascii="Times New Roman" w:hAnsi="Times New Roman" w:cs="Times New Roman"/>
              </w:rPr>
              <w:t>Adoption of 9/9/20 meeting minutes</w:t>
            </w:r>
          </w:p>
          <w:p w14:paraId="1FF89A2E" w14:textId="77777777" w:rsidR="005F45D2" w:rsidRPr="00794F3F" w:rsidRDefault="005F45D2" w:rsidP="005F45D2">
            <w:pPr>
              <w:rPr>
                <w:b/>
              </w:rPr>
            </w:pPr>
          </w:p>
          <w:p w14:paraId="7797D8C4" w14:textId="2B538F7B" w:rsidR="005F45D2" w:rsidRPr="002D63C5" w:rsidRDefault="005F45D2" w:rsidP="00C669E0">
            <w:pPr>
              <w:pStyle w:val="ListParagraph"/>
              <w:numPr>
                <w:ilvl w:val="0"/>
                <w:numId w:val="31"/>
              </w:numPr>
              <w:rPr>
                <w:rFonts w:ascii="Times New Roman" w:hAnsi="Times New Roman" w:cs="Times New Roman"/>
                <w:b/>
              </w:rPr>
            </w:pPr>
            <w:r w:rsidRPr="00794F3F">
              <w:rPr>
                <w:rFonts w:ascii="Times New Roman" w:hAnsi="Times New Roman" w:cs="Times New Roman"/>
                <w:b/>
              </w:rPr>
              <w:t>Urgent matters</w:t>
            </w:r>
          </w:p>
          <w:p w14:paraId="3DD7FF36" w14:textId="77777777" w:rsidR="005F45D2" w:rsidRDefault="005F45D2" w:rsidP="005F45D2">
            <w:pPr>
              <w:ind w:left="1080"/>
              <w:jc w:val="both"/>
            </w:pPr>
          </w:p>
          <w:p w14:paraId="1763CF18" w14:textId="4B921261" w:rsidR="005F45D2" w:rsidRPr="00794F3F" w:rsidRDefault="005F45D2" w:rsidP="005F45D2">
            <w:pPr>
              <w:numPr>
                <w:ilvl w:val="0"/>
                <w:numId w:val="21"/>
              </w:numPr>
              <w:jc w:val="both"/>
            </w:pPr>
            <w:r w:rsidRPr="00794F3F">
              <w:t>Agenda Item by DAP:</w:t>
            </w:r>
          </w:p>
          <w:p w14:paraId="6B0C87E2" w14:textId="77777777" w:rsidR="005F45D2" w:rsidRPr="00794F3F" w:rsidRDefault="005F45D2" w:rsidP="005F45D2">
            <w:pPr>
              <w:pStyle w:val="ListParagraph"/>
              <w:numPr>
                <w:ilvl w:val="0"/>
                <w:numId w:val="23"/>
              </w:numPr>
              <w:jc w:val="both"/>
              <w:rPr>
                <w:rFonts w:ascii="Times New Roman" w:eastAsia="Times New Roman" w:hAnsi="Times New Roman" w:cs="Times New Roman"/>
              </w:rPr>
            </w:pPr>
            <w:r w:rsidRPr="00794F3F">
              <w:rPr>
                <w:rFonts w:ascii="Times New Roman" w:eastAsia="Times New Roman" w:hAnsi="Times New Roman" w:cs="Times New Roman"/>
              </w:rPr>
              <w:t>Policies and Procedures – See emailed zip folder</w:t>
            </w:r>
          </w:p>
          <w:p w14:paraId="5D9ADED6" w14:textId="77777777" w:rsidR="005F45D2" w:rsidRPr="00794F3F" w:rsidRDefault="005F45D2" w:rsidP="005F45D2">
            <w:pPr>
              <w:jc w:val="both"/>
            </w:pPr>
          </w:p>
          <w:p w14:paraId="1963AF41" w14:textId="77777777" w:rsidR="005F45D2" w:rsidRPr="00794F3F" w:rsidRDefault="005F45D2" w:rsidP="005F45D2">
            <w:pPr>
              <w:numPr>
                <w:ilvl w:val="0"/>
                <w:numId w:val="21"/>
              </w:numPr>
              <w:jc w:val="both"/>
            </w:pPr>
            <w:r w:rsidRPr="00794F3F">
              <w:t>Agenda item by CC Officers:</w:t>
            </w:r>
          </w:p>
          <w:p w14:paraId="20471F97" w14:textId="77777777" w:rsidR="005F45D2" w:rsidRPr="00794F3F" w:rsidRDefault="005F45D2" w:rsidP="005F45D2">
            <w:pPr>
              <w:pStyle w:val="ListParagraph"/>
              <w:numPr>
                <w:ilvl w:val="0"/>
                <w:numId w:val="25"/>
              </w:numPr>
              <w:jc w:val="both"/>
              <w:rPr>
                <w:rFonts w:ascii="Times New Roman" w:eastAsia="Times New Roman" w:hAnsi="Times New Roman" w:cs="Times New Roman"/>
              </w:rPr>
            </w:pPr>
            <w:r w:rsidRPr="00794F3F">
              <w:rPr>
                <w:rFonts w:ascii="Times New Roman" w:eastAsia="Times New Roman" w:hAnsi="Times New Roman" w:cs="Times New Roman"/>
              </w:rPr>
              <w:t>CC Membership updated list – for update – new member from Chuuk Campus Ada Anep.</w:t>
            </w:r>
          </w:p>
          <w:p w14:paraId="201E4278" w14:textId="77777777" w:rsidR="005F45D2" w:rsidRPr="005F45D2" w:rsidRDefault="005F45D2" w:rsidP="00C669E0">
            <w:pPr>
              <w:rPr>
                <w:color w:val="000000"/>
              </w:rPr>
            </w:pPr>
          </w:p>
          <w:p w14:paraId="43E8A6E6" w14:textId="77777777" w:rsidR="005F45D2" w:rsidRPr="005F45D2" w:rsidRDefault="005F45D2" w:rsidP="00C669E0">
            <w:pPr>
              <w:pStyle w:val="ListParagraph"/>
              <w:numPr>
                <w:ilvl w:val="0"/>
                <w:numId w:val="31"/>
              </w:numPr>
              <w:rPr>
                <w:rFonts w:ascii="Times New Roman" w:eastAsia="Times New Roman" w:hAnsi="Times New Roman" w:cs="Times New Roman"/>
                <w:b/>
                <w:color w:val="000000"/>
              </w:rPr>
            </w:pPr>
            <w:r w:rsidRPr="005F45D2">
              <w:rPr>
                <w:rFonts w:ascii="Times New Roman" w:eastAsia="Times New Roman" w:hAnsi="Times New Roman" w:cs="Times New Roman"/>
                <w:b/>
                <w:color w:val="000000"/>
              </w:rPr>
              <w:t>Course Outline for Approval</w:t>
            </w:r>
          </w:p>
          <w:p w14:paraId="4F578CF6" w14:textId="77777777" w:rsidR="005F45D2" w:rsidRPr="005F45D2" w:rsidRDefault="005F45D2" w:rsidP="005F45D2">
            <w:pPr>
              <w:pStyle w:val="ListParagraph"/>
              <w:numPr>
                <w:ilvl w:val="0"/>
                <w:numId w:val="22"/>
              </w:numPr>
              <w:rPr>
                <w:rFonts w:ascii="Times New Roman" w:eastAsia="Times New Roman" w:hAnsi="Times New Roman" w:cs="Times New Roman"/>
                <w:color w:val="000000"/>
              </w:rPr>
            </w:pPr>
            <w:r w:rsidRPr="005F45D2">
              <w:rPr>
                <w:rFonts w:ascii="Times New Roman" w:eastAsia="Times New Roman" w:hAnsi="Times New Roman" w:cs="Times New Roman"/>
                <w:color w:val="000000"/>
              </w:rPr>
              <w:t xml:space="preserve">AC131 – Awaiting final revision based on cc’s feedback, by Rominger </w:t>
            </w:r>
          </w:p>
          <w:p w14:paraId="1965BAA5" w14:textId="77777777" w:rsidR="005F45D2" w:rsidRPr="005F45D2" w:rsidRDefault="005F45D2" w:rsidP="00344693">
            <w:pPr>
              <w:shd w:val="clear" w:color="auto" w:fill="FFFFFF"/>
              <w:rPr>
                <w:b/>
                <w:color w:val="222222"/>
              </w:rPr>
            </w:pPr>
          </w:p>
          <w:p w14:paraId="5AAF6898" w14:textId="77777777" w:rsidR="00344693" w:rsidRPr="00564FDA" w:rsidRDefault="00344693" w:rsidP="00344693">
            <w:pPr>
              <w:shd w:val="clear" w:color="auto" w:fill="FFFFFF"/>
              <w:rPr>
                <w:b/>
                <w:color w:val="222222"/>
              </w:rPr>
            </w:pPr>
          </w:p>
          <w:p w14:paraId="164C8250" w14:textId="77777777" w:rsidR="00344693" w:rsidRPr="00344693" w:rsidRDefault="00344693" w:rsidP="00344693">
            <w:pPr>
              <w:shd w:val="clear" w:color="auto" w:fill="FFFFFF"/>
              <w:rPr>
                <w:b/>
                <w:color w:val="222222"/>
              </w:rPr>
            </w:pPr>
            <w:r w:rsidRPr="00344693">
              <w:rPr>
                <w:b/>
                <w:color w:val="222222"/>
              </w:rPr>
              <w:t>Follow up on the following course outlines.</w:t>
            </w:r>
          </w:p>
          <w:p w14:paraId="102FEA8B" w14:textId="77777777" w:rsidR="00344693" w:rsidRPr="00344693" w:rsidRDefault="00344693" w:rsidP="00344693">
            <w:pPr>
              <w:shd w:val="clear" w:color="auto" w:fill="FFFFFF"/>
              <w:rPr>
                <w:b/>
                <w:color w:val="222222"/>
              </w:rPr>
            </w:pPr>
          </w:p>
          <w:p w14:paraId="194581CF" w14:textId="77777777" w:rsidR="00344693" w:rsidRPr="00344693" w:rsidRDefault="00344693" w:rsidP="00344693">
            <w:pPr>
              <w:shd w:val="clear" w:color="auto" w:fill="FFFFFF"/>
              <w:rPr>
                <w:b/>
                <w:bCs/>
                <w:color w:val="222222"/>
              </w:rPr>
            </w:pPr>
            <w:r w:rsidRPr="00344693">
              <w:rPr>
                <w:b/>
                <w:bCs/>
                <w:color w:val="222222"/>
              </w:rPr>
              <w:t xml:space="preserve">New Items: </w:t>
            </w:r>
          </w:p>
          <w:p w14:paraId="50499BA5" w14:textId="77777777" w:rsidR="008C3F35" w:rsidRDefault="008C3F35" w:rsidP="008C3F35">
            <w:pPr>
              <w:shd w:val="clear" w:color="auto" w:fill="FFFFFF"/>
              <w:rPr>
                <w:b/>
                <w:bCs/>
                <w:color w:val="222222"/>
              </w:rPr>
            </w:pPr>
            <w:r w:rsidRPr="00344693">
              <w:rPr>
                <w:b/>
                <w:bCs/>
                <w:color w:val="222222"/>
              </w:rPr>
              <w:t>Distance Learning Policy and CC’s Role</w:t>
            </w:r>
            <w:r>
              <w:rPr>
                <w:b/>
                <w:bCs/>
                <w:color w:val="222222"/>
              </w:rPr>
              <w:t>?</w:t>
            </w:r>
          </w:p>
          <w:p w14:paraId="311002CF" w14:textId="77777777" w:rsidR="008C3F35" w:rsidRPr="00344693" w:rsidRDefault="008C3F35" w:rsidP="00344693">
            <w:pPr>
              <w:shd w:val="clear" w:color="auto" w:fill="FFFFFF"/>
              <w:rPr>
                <w:b/>
                <w:color w:val="222222"/>
              </w:rPr>
            </w:pPr>
          </w:p>
          <w:p w14:paraId="25104F5D" w14:textId="77777777" w:rsidR="00344693" w:rsidRPr="00344693" w:rsidRDefault="00344693" w:rsidP="00344693">
            <w:pPr>
              <w:shd w:val="clear" w:color="auto" w:fill="FFFFFF"/>
              <w:rPr>
                <w:b/>
                <w:color w:val="222222"/>
              </w:rPr>
            </w:pPr>
            <w:r w:rsidRPr="00344693">
              <w:rPr>
                <w:b/>
                <w:color w:val="222222"/>
              </w:rPr>
              <w:t>Upcoming Agenda Items:</w:t>
            </w:r>
          </w:p>
          <w:p w14:paraId="7DC16EC2" w14:textId="77777777" w:rsidR="00344693" w:rsidRPr="00344693" w:rsidRDefault="00344693" w:rsidP="00344693">
            <w:pPr>
              <w:shd w:val="clear" w:color="auto" w:fill="FFFFFF"/>
              <w:rPr>
                <w:b/>
                <w:color w:val="222222"/>
              </w:rPr>
            </w:pPr>
            <w:r w:rsidRPr="00344693">
              <w:rPr>
                <w:b/>
                <w:color w:val="222222"/>
              </w:rPr>
              <w:t>Miscellaneous</w:t>
            </w:r>
          </w:p>
          <w:p w14:paraId="21EF258D" w14:textId="4800F5E7" w:rsidR="006840F4" w:rsidRDefault="00344693" w:rsidP="00344693">
            <w:pPr>
              <w:pStyle w:val="ListParagraph"/>
              <w:ind w:left="0"/>
              <w:rPr>
                <w:rFonts w:ascii="Times New Roman" w:eastAsia="Times New Roman" w:hAnsi="Times New Roman" w:cs="Times New Roman"/>
                <w:b/>
                <w:color w:val="222222"/>
              </w:rPr>
            </w:pPr>
            <w:r w:rsidRPr="00344693">
              <w:rPr>
                <w:rFonts w:ascii="Times New Roman" w:eastAsia="Times New Roman" w:hAnsi="Times New Roman" w:cs="Times New Roman"/>
                <w:b/>
                <w:color w:val="222222"/>
              </w:rPr>
              <w:t>Adjournment</w:t>
            </w:r>
          </w:p>
          <w:p w14:paraId="636F418E" w14:textId="08301DC6" w:rsidR="00661557" w:rsidRPr="00661557" w:rsidRDefault="00661557" w:rsidP="005F45D2">
            <w:pPr>
              <w:pStyle w:val="ListParagraph"/>
              <w:ind w:left="0"/>
              <w:rPr>
                <w:rFonts w:ascii="Times New Roman" w:hAnsi="Times New Roman" w:cs="Times New Roman"/>
              </w:rPr>
            </w:pPr>
          </w:p>
        </w:tc>
      </w:tr>
      <w:tr w:rsidR="00661557" w:rsidRPr="00661557" w14:paraId="75D30E26" w14:textId="77777777" w:rsidTr="00814FA7">
        <w:trPr>
          <w:trHeight w:val="809"/>
        </w:trPr>
        <w:tc>
          <w:tcPr>
            <w:tcW w:w="10165" w:type="dxa"/>
          </w:tcPr>
          <w:p w14:paraId="40B0F45E" w14:textId="77777777" w:rsidR="00661557" w:rsidRPr="00661557" w:rsidRDefault="00661557" w:rsidP="00454686">
            <w:pPr>
              <w:pStyle w:val="NoSpacing"/>
              <w:rPr>
                <w:b/>
              </w:rPr>
            </w:pPr>
            <w:r w:rsidRPr="00661557">
              <w:rPr>
                <w:b/>
              </w:rPr>
              <w:t>Agenda/Major Topics of Discussion:</w:t>
            </w:r>
          </w:p>
          <w:p w14:paraId="5CA87840" w14:textId="2444E766" w:rsidR="006840F4" w:rsidRDefault="006840F4" w:rsidP="00454686">
            <w:pPr>
              <w:pStyle w:val="NoSpacing"/>
            </w:pPr>
          </w:p>
          <w:p w14:paraId="1824A33E" w14:textId="32FFA248" w:rsidR="00344693" w:rsidRPr="004918D4" w:rsidRDefault="00344693" w:rsidP="00C669E0">
            <w:pPr>
              <w:pStyle w:val="ListParagraph"/>
              <w:numPr>
                <w:ilvl w:val="0"/>
                <w:numId w:val="29"/>
              </w:numPr>
              <w:spacing w:after="160" w:line="259" w:lineRule="auto"/>
              <w:rPr>
                <w:rFonts w:ascii="Times New Roman" w:hAnsi="Times New Roman" w:cs="Times New Roman"/>
                <w:b/>
                <w:sz w:val="22"/>
                <w:szCs w:val="22"/>
              </w:rPr>
            </w:pPr>
            <w:r w:rsidRPr="004918D4">
              <w:rPr>
                <w:rFonts w:ascii="Times New Roman" w:hAnsi="Times New Roman" w:cs="Times New Roman"/>
                <w:b/>
                <w:sz w:val="22"/>
                <w:szCs w:val="22"/>
              </w:rPr>
              <w:t>Welcoming Remarks/Roll Call/Overview of Agenda – Chairperson</w:t>
            </w:r>
          </w:p>
          <w:p w14:paraId="648E624F" w14:textId="6FE820C7" w:rsidR="008F2A42" w:rsidRPr="00C97AB1" w:rsidRDefault="00CC6E93" w:rsidP="008F2A42">
            <w:pPr>
              <w:ind w:left="1080"/>
              <w:rPr>
                <w:sz w:val="22"/>
                <w:szCs w:val="22"/>
              </w:rPr>
            </w:pPr>
            <w:r w:rsidRPr="004918D4">
              <w:rPr>
                <w:sz w:val="22"/>
                <w:szCs w:val="22"/>
              </w:rPr>
              <w:t>Chair called the meeting to order at 1:00</w:t>
            </w:r>
            <w:r w:rsidR="00565753">
              <w:rPr>
                <w:sz w:val="22"/>
                <w:szCs w:val="22"/>
              </w:rPr>
              <w:t xml:space="preserve"> pm</w:t>
            </w:r>
            <w:r w:rsidRPr="004918D4">
              <w:rPr>
                <w:sz w:val="22"/>
                <w:szCs w:val="22"/>
              </w:rPr>
              <w:t xml:space="preserve">, verified quorum, and facilitated a brief overview of the agenda. Chair welcomed Angelina Tretnoff to present the status of </w:t>
            </w:r>
            <w:r w:rsidR="008F2A42" w:rsidRPr="00C97AB1">
              <w:rPr>
                <w:iCs/>
                <w:color w:val="0432FF"/>
                <w:sz w:val="22"/>
                <w:szCs w:val="22"/>
              </w:rPr>
              <w:t>the next bachelor's degree write up by the business division.</w:t>
            </w:r>
          </w:p>
          <w:p w14:paraId="7CEE5231" w14:textId="7A6B5408" w:rsidR="00CC6E93" w:rsidRPr="004918D4" w:rsidRDefault="00CC6E93" w:rsidP="00C669E0">
            <w:pPr>
              <w:ind w:left="1080"/>
              <w:rPr>
                <w:sz w:val="22"/>
                <w:szCs w:val="22"/>
              </w:rPr>
            </w:pPr>
          </w:p>
          <w:p w14:paraId="7387D154" w14:textId="77777777" w:rsidR="00CC6E93" w:rsidRPr="004918D4" w:rsidRDefault="00CC6E93" w:rsidP="00CC6E93">
            <w:pPr>
              <w:rPr>
                <w:sz w:val="22"/>
                <w:szCs w:val="22"/>
              </w:rPr>
            </w:pPr>
          </w:p>
          <w:p w14:paraId="3DEED51E" w14:textId="2F236BE1" w:rsidR="0007789C" w:rsidRPr="00F04954" w:rsidRDefault="0007789C" w:rsidP="002D63C5">
            <w:pPr>
              <w:pStyle w:val="ListParagraph"/>
              <w:numPr>
                <w:ilvl w:val="0"/>
                <w:numId w:val="26"/>
              </w:numPr>
              <w:rPr>
                <w:rFonts w:ascii="Times New Roman" w:hAnsi="Times New Roman" w:cs="Times New Roman"/>
                <w:sz w:val="22"/>
                <w:szCs w:val="22"/>
                <w:u w:val="single"/>
              </w:rPr>
            </w:pPr>
            <w:r w:rsidRPr="00F04954">
              <w:rPr>
                <w:rFonts w:ascii="Times New Roman" w:hAnsi="Times New Roman" w:cs="Times New Roman"/>
                <w:sz w:val="22"/>
                <w:szCs w:val="22"/>
                <w:u w:val="single"/>
              </w:rPr>
              <w:t xml:space="preserve">Presentation by Angelina Tretnoff – Business Division </w:t>
            </w:r>
          </w:p>
          <w:p w14:paraId="03AA19EC" w14:textId="77777777" w:rsidR="00CC6E93" w:rsidRPr="004918D4" w:rsidRDefault="00CC6E93" w:rsidP="00CC6E93">
            <w:pPr>
              <w:pStyle w:val="ListParagraph"/>
              <w:ind w:left="1080"/>
              <w:rPr>
                <w:rFonts w:ascii="Times New Roman" w:hAnsi="Times New Roman" w:cs="Times New Roman"/>
                <w:sz w:val="22"/>
                <w:szCs w:val="22"/>
              </w:rPr>
            </w:pPr>
          </w:p>
          <w:p w14:paraId="0A209BD0" w14:textId="212E2E12" w:rsidR="00773B60" w:rsidRPr="004918D4" w:rsidRDefault="00C212A9" w:rsidP="00CC6E93">
            <w:pPr>
              <w:pStyle w:val="ListParagraph"/>
              <w:ind w:left="1080"/>
              <w:rPr>
                <w:rFonts w:ascii="Times New Roman" w:hAnsi="Times New Roman" w:cs="Times New Roman"/>
                <w:sz w:val="22"/>
                <w:szCs w:val="22"/>
              </w:rPr>
            </w:pPr>
            <w:r w:rsidRPr="004918D4">
              <w:rPr>
                <w:rFonts w:ascii="Times New Roman" w:hAnsi="Times New Roman" w:cs="Times New Roman"/>
                <w:sz w:val="22"/>
                <w:szCs w:val="22"/>
              </w:rPr>
              <w:t>In the process of developing the n</w:t>
            </w:r>
            <w:r w:rsidR="00773B60" w:rsidRPr="004918D4">
              <w:rPr>
                <w:rFonts w:ascii="Times New Roman" w:hAnsi="Times New Roman" w:cs="Times New Roman"/>
                <w:sz w:val="22"/>
                <w:szCs w:val="22"/>
              </w:rPr>
              <w:t>ext bachelor’s degree write-up,</w:t>
            </w:r>
            <w:r w:rsidRPr="004918D4">
              <w:rPr>
                <w:rFonts w:ascii="Times New Roman" w:hAnsi="Times New Roman" w:cs="Times New Roman"/>
                <w:sz w:val="22"/>
                <w:szCs w:val="22"/>
              </w:rPr>
              <w:t xml:space="preserve"> Ms. Tretnoff conducted</w:t>
            </w:r>
            <w:r w:rsidR="00773B60" w:rsidRPr="004918D4">
              <w:rPr>
                <w:rFonts w:ascii="Times New Roman" w:hAnsi="Times New Roman" w:cs="Times New Roman"/>
                <w:sz w:val="22"/>
                <w:szCs w:val="22"/>
              </w:rPr>
              <w:t xml:space="preserve"> </w:t>
            </w:r>
            <w:r w:rsidRPr="004918D4">
              <w:rPr>
                <w:rFonts w:ascii="Times New Roman" w:hAnsi="Times New Roman" w:cs="Times New Roman"/>
                <w:sz w:val="22"/>
                <w:szCs w:val="22"/>
              </w:rPr>
              <w:t xml:space="preserve">a needs survey for both students and </w:t>
            </w:r>
            <w:r w:rsidR="00773B60" w:rsidRPr="004918D4">
              <w:rPr>
                <w:rFonts w:ascii="Times New Roman" w:hAnsi="Times New Roman" w:cs="Times New Roman"/>
                <w:sz w:val="22"/>
                <w:szCs w:val="22"/>
              </w:rPr>
              <w:t>stakeholder</w:t>
            </w:r>
            <w:r w:rsidRPr="004918D4">
              <w:rPr>
                <w:rFonts w:ascii="Times New Roman" w:hAnsi="Times New Roman" w:cs="Times New Roman"/>
                <w:sz w:val="22"/>
                <w:szCs w:val="22"/>
              </w:rPr>
              <w:t>s</w:t>
            </w:r>
            <w:r w:rsidR="00773B60" w:rsidRPr="004918D4">
              <w:rPr>
                <w:rFonts w:ascii="Times New Roman" w:hAnsi="Times New Roman" w:cs="Times New Roman"/>
                <w:sz w:val="22"/>
                <w:szCs w:val="22"/>
              </w:rPr>
              <w:t xml:space="preserve"> in all four states using both online and paper surveys. Results</w:t>
            </w:r>
            <w:r w:rsidRPr="004918D4">
              <w:rPr>
                <w:rFonts w:ascii="Times New Roman" w:hAnsi="Times New Roman" w:cs="Times New Roman"/>
                <w:sz w:val="22"/>
                <w:szCs w:val="22"/>
              </w:rPr>
              <w:t xml:space="preserve"> showed that </w:t>
            </w:r>
            <w:r w:rsidR="00773B60" w:rsidRPr="004918D4">
              <w:rPr>
                <w:rFonts w:ascii="Times New Roman" w:hAnsi="Times New Roman" w:cs="Times New Roman"/>
                <w:sz w:val="22"/>
                <w:szCs w:val="22"/>
              </w:rPr>
              <w:t>295</w:t>
            </w:r>
            <w:r w:rsidRPr="004918D4">
              <w:rPr>
                <w:rFonts w:ascii="Times New Roman" w:hAnsi="Times New Roman" w:cs="Times New Roman"/>
                <w:sz w:val="22"/>
                <w:szCs w:val="22"/>
              </w:rPr>
              <w:t xml:space="preserve"> students</w:t>
            </w:r>
            <w:r w:rsidR="00773B60" w:rsidRPr="004918D4">
              <w:rPr>
                <w:rFonts w:ascii="Times New Roman" w:hAnsi="Times New Roman" w:cs="Times New Roman"/>
                <w:sz w:val="22"/>
                <w:szCs w:val="22"/>
              </w:rPr>
              <w:t xml:space="preserve"> </w:t>
            </w:r>
            <w:r w:rsidRPr="004918D4">
              <w:rPr>
                <w:rFonts w:ascii="Times New Roman" w:hAnsi="Times New Roman" w:cs="Times New Roman"/>
                <w:sz w:val="22"/>
                <w:szCs w:val="22"/>
              </w:rPr>
              <w:t>prefer a</w:t>
            </w:r>
            <w:r w:rsidR="00773B60" w:rsidRPr="004918D4">
              <w:rPr>
                <w:rFonts w:ascii="Times New Roman" w:hAnsi="Times New Roman" w:cs="Times New Roman"/>
                <w:sz w:val="22"/>
                <w:szCs w:val="22"/>
              </w:rPr>
              <w:t xml:space="preserve"> business</w:t>
            </w:r>
            <w:r w:rsidRPr="004918D4">
              <w:rPr>
                <w:rFonts w:ascii="Times New Roman" w:hAnsi="Times New Roman" w:cs="Times New Roman"/>
                <w:sz w:val="22"/>
                <w:szCs w:val="22"/>
              </w:rPr>
              <w:t xml:space="preserve"> degree with </w:t>
            </w:r>
            <w:r w:rsidR="00773B60" w:rsidRPr="004918D4">
              <w:rPr>
                <w:rFonts w:ascii="Times New Roman" w:hAnsi="Times New Roman" w:cs="Times New Roman"/>
                <w:sz w:val="22"/>
                <w:szCs w:val="22"/>
              </w:rPr>
              <w:t xml:space="preserve">123 </w:t>
            </w:r>
            <w:r w:rsidRPr="004918D4">
              <w:rPr>
                <w:rFonts w:ascii="Times New Roman" w:hAnsi="Times New Roman" w:cs="Times New Roman"/>
                <w:sz w:val="22"/>
                <w:szCs w:val="22"/>
              </w:rPr>
              <w:t>students preferred</w:t>
            </w:r>
            <w:r w:rsidR="00773B60" w:rsidRPr="004918D4">
              <w:rPr>
                <w:rFonts w:ascii="Times New Roman" w:hAnsi="Times New Roman" w:cs="Times New Roman"/>
                <w:sz w:val="22"/>
                <w:szCs w:val="22"/>
              </w:rPr>
              <w:t xml:space="preserve"> accounting</w:t>
            </w:r>
            <w:r w:rsidRPr="004918D4">
              <w:rPr>
                <w:rFonts w:ascii="Times New Roman" w:hAnsi="Times New Roman" w:cs="Times New Roman"/>
                <w:sz w:val="22"/>
                <w:szCs w:val="22"/>
              </w:rPr>
              <w:t xml:space="preserve"> while for the stakeholders, the majority preferred accounting degrees. The committee is requested to provide feedback or recommendations on which direction to take for the bachelor’s degree</w:t>
            </w:r>
            <w:r w:rsidR="00F07088" w:rsidRPr="004918D4">
              <w:rPr>
                <w:rFonts w:ascii="Times New Roman" w:hAnsi="Times New Roman" w:cs="Times New Roman"/>
                <w:sz w:val="22"/>
                <w:szCs w:val="22"/>
              </w:rPr>
              <w:t>.</w:t>
            </w:r>
          </w:p>
          <w:p w14:paraId="18DAE920" w14:textId="77777777" w:rsidR="00CC6E93" w:rsidRPr="004918D4" w:rsidRDefault="00CC6E93" w:rsidP="00CC6E93">
            <w:pPr>
              <w:pStyle w:val="ListParagraph"/>
              <w:ind w:left="1080"/>
              <w:rPr>
                <w:rFonts w:ascii="Times New Roman" w:hAnsi="Times New Roman" w:cs="Times New Roman"/>
                <w:sz w:val="22"/>
                <w:szCs w:val="22"/>
              </w:rPr>
            </w:pPr>
          </w:p>
          <w:p w14:paraId="7F676EE1" w14:textId="1767F383" w:rsidR="0007789C" w:rsidRPr="004918D4" w:rsidRDefault="00CC6E93" w:rsidP="00CC6E93">
            <w:pPr>
              <w:ind w:left="1080"/>
              <w:rPr>
                <w:sz w:val="22"/>
                <w:szCs w:val="22"/>
              </w:rPr>
            </w:pPr>
            <w:r w:rsidRPr="004918D4">
              <w:rPr>
                <w:sz w:val="22"/>
                <w:szCs w:val="22"/>
              </w:rPr>
              <w:t>Recommendation: Sue</w:t>
            </w:r>
            <w:r w:rsidR="00F07088" w:rsidRPr="004918D4">
              <w:rPr>
                <w:sz w:val="22"/>
                <w:szCs w:val="22"/>
              </w:rPr>
              <w:t xml:space="preserve"> recommend</w:t>
            </w:r>
            <w:r w:rsidRPr="004918D4">
              <w:rPr>
                <w:sz w:val="22"/>
                <w:szCs w:val="22"/>
              </w:rPr>
              <w:t>ed</w:t>
            </w:r>
            <w:r w:rsidR="00F07088" w:rsidRPr="004918D4">
              <w:rPr>
                <w:sz w:val="22"/>
                <w:szCs w:val="22"/>
              </w:rPr>
              <w:t xml:space="preserve"> that other institutions in the Pacific as well as the South Pacific be looked into to see what they are doing for their bachelor’s degree programs in business.</w:t>
            </w:r>
            <w:r w:rsidRPr="004918D4">
              <w:rPr>
                <w:sz w:val="22"/>
                <w:szCs w:val="22"/>
              </w:rPr>
              <w:t xml:space="preserve"> A</w:t>
            </w:r>
            <w:r w:rsidR="00F07088" w:rsidRPr="004918D4">
              <w:rPr>
                <w:sz w:val="22"/>
                <w:szCs w:val="22"/>
              </w:rPr>
              <w:t xml:space="preserve"> possible direction for the write up could include a degree in business with emphasis on Accounting. It was also suggested to </w:t>
            </w:r>
            <w:r w:rsidR="008220AA" w:rsidRPr="004918D4">
              <w:rPr>
                <w:sz w:val="22"/>
                <w:szCs w:val="22"/>
              </w:rPr>
              <w:t>seek c</w:t>
            </w:r>
            <w:r w:rsidR="0007789C" w:rsidRPr="004918D4">
              <w:rPr>
                <w:sz w:val="22"/>
                <w:szCs w:val="22"/>
              </w:rPr>
              <w:t>olleagues</w:t>
            </w:r>
            <w:r w:rsidR="008220AA" w:rsidRPr="004918D4">
              <w:rPr>
                <w:sz w:val="22"/>
                <w:szCs w:val="22"/>
              </w:rPr>
              <w:t>’</w:t>
            </w:r>
            <w:r w:rsidR="0007789C" w:rsidRPr="004918D4">
              <w:rPr>
                <w:sz w:val="22"/>
                <w:szCs w:val="22"/>
              </w:rPr>
              <w:t xml:space="preserve"> input</w:t>
            </w:r>
            <w:r w:rsidR="008220AA" w:rsidRPr="004918D4">
              <w:rPr>
                <w:sz w:val="22"/>
                <w:szCs w:val="22"/>
              </w:rPr>
              <w:t xml:space="preserve"> in the business division systemwide.</w:t>
            </w:r>
            <w:r w:rsidR="00D8146C" w:rsidRPr="004918D4">
              <w:rPr>
                <w:sz w:val="22"/>
                <w:szCs w:val="22"/>
              </w:rPr>
              <w:t xml:space="preserve"> </w:t>
            </w:r>
          </w:p>
          <w:p w14:paraId="7B1F725F" w14:textId="77777777" w:rsidR="00C212A9" w:rsidRPr="004918D4" w:rsidRDefault="00C212A9" w:rsidP="00F07088">
            <w:pPr>
              <w:rPr>
                <w:sz w:val="22"/>
                <w:szCs w:val="22"/>
              </w:rPr>
            </w:pPr>
          </w:p>
          <w:p w14:paraId="3E15AC4B" w14:textId="584B4CA9" w:rsidR="0007789C" w:rsidRPr="00F04954" w:rsidRDefault="00A17B05" w:rsidP="00C669E0">
            <w:pPr>
              <w:pStyle w:val="ListParagraph"/>
              <w:numPr>
                <w:ilvl w:val="0"/>
                <w:numId w:val="26"/>
              </w:numPr>
              <w:rPr>
                <w:rFonts w:ascii="Times New Roman" w:hAnsi="Times New Roman" w:cs="Times New Roman"/>
                <w:sz w:val="22"/>
                <w:szCs w:val="22"/>
                <w:u w:val="single"/>
              </w:rPr>
            </w:pPr>
            <w:r w:rsidRPr="00F04954">
              <w:rPr>
                <w:rFonts w:ascii="Times New Roman" w:hAnsi="Times New Roman" w:cs="Times New Roman"/>
                <w:sz w:val="22"/>
                <w:szCs w:val="22"/>
                <w:u w:val="single"/>
              </w:rPr>
              <w:t>Review and approval of d</w:t>
            </w:r>
            <w:r w:rsidR="0007789C" w:rsidRPr="00F04954">
              <w:rPr>
                <w:rFonts w:ascii="Times New Roman" w:hAnsi="Times New Roman" w:cs="Times New Roman"/>
                <w:sz w:val="22"/>
                <w:szCs w:val="22"/>
                <w:u w:val="single"/>
              </w:rPr>
              <w:t>raft minutes of 9/9/2020</w:t>
            </w:r>
          </w:p>
          <w:p w14:paraId="6FF1070B" w14:textId="77777777" w:rsidR="00CC6E93" w:rsidRPr="004918D4" w:rsidRDefault="00CC6E93" w:rsidP="00CC6E93">
            <w:pPr>
              <w:ind w:left="1080"/>
              <w:rPr>
                <w:sz w:val="22"/>
                <w:szCs w:val="22"/>
              </w:rPr>
            </w:pPr>
          </w:p>
          <w:p w14:paraId="78179449" w14:textId="0AC2D84F" w:rsidR="0007789C" w:rsidRPr="004918D4" w:rsidRDefault="00F07088" w:rsidP="00CC6E93">
            <w:pPr>
              <w:ind w:left="1080"/>
              <w:rPr>
                <w:sz w:val="22"/>
                <w:szCs w:val="22"/>
              </w:rPr>
            </w:pPr>
            <w:r w:rsidRPr="004918D4">
              <w:rPr>
                <w:sz w:val="22"/>
                <w:szCs w:val="22"/>
              </w:rPr>
              <w:t>List of members needs to be updated to reflect the latest changes made by VPIEQA. Ex-officio noted that the committee will need to decide on whether to assign one or two representatives for the HCOP/Liberal Arts programs.</w:t>
            </w:r>
          </w:p>
          <w:p w14:paraId="0B426902" w14:textId="77777777" w:rsidR="00CC6E93" w:rsidRPr="004918D4" w:rsidRDefault="00CC6E93" w:rsidP="00CC6E93">
            <w:pPr>
              <w:rPr>
                <w:rFonts w:eastAsiaTheme="minorHAnsi"/>
                <w:sz w:val="22"/>
                <w:szCs w:val="22"/>
              </w:rPr>
            </w:pPr>
          </w:p>
          <w:p w14:paraId="193953ED" w14:textId="41788481" w:rsidR="00CC6E93" w:rsidRPr="004918D4" w:rsidRDefault="00CC6E93" w:rsidP="00CC6E93">
            <w:pPr>
              <w:ind w:left="1080"/>
              <w:rPr>
                <w:rFonts w:eastAsiaTheme="minorHAnsi"/>
                <w:sz w:val="22"/>
                <w:szCs w:val="22"/>
              </w:rPr>
            </w:pPr>
            <w:r w:rsidRPr="004918D4">
              <w:rPr>
                <w:rFonts w:eastAsiaTheme="minorHAnsi"/>
                <w:sz w:val="22"/>
                <w:szCs w:val="22"/>
              </w:rPr>
              <w:t xml:space="preserve">MOTION 1: A motion was made by </w:t>
            </w:r>
            <w:r w:rsidR="00872604">
              <w:rPr>
                <w:sz w:val="22"/>
                <w:szCs w:val="22"/>
              </w:rPr>
              <w:t>Lynn</w:t>
            </w:r>
            <w:r w:rsidRPr="004918D4">
              <w:rPr>
                <w:rFonts w:eastAsiaTheme="minorHAnsi"/>
                <w:sz w:val="22"/>
                <w:szCs w:val="22"/>
              </w:rPr>
              <w:t xml:space="preserve"> and seconded by </w:t>
            </w:r>
            <w:r w:rsidR="00872604">
              <w:rPr>
                <w:sz w:val="22"/>
                <w:szCs w:val="22"/>
              </w:rPr>
              <w:t>Joy</w:t>
            </w:r>
            <w:r w:rsidRPr="004918D4">
              <w:rPr>
                <w:rFonts w:eastAsiaTheme="minorHAnsi"/>
                <w:sz w:val="22"/>
                <w:szCs w:val="22"/>
              </w:rPr>
              <w:t xml:space="preserve"> to adopt meeting minutes dated 9/9/</w:t>
            </w:r>
            <w:r w:rsidR="00C669E0" w:rsidRPr="004918D4">
              <w:rPr>
                <w:rFonts w:eastAsiaTheme="minorHAnsi"/>
                <w:sz w:val="22"/>
                <w:szCs w:val="22"/>
              </w:rPr>
              <w:t>20</w:t>
            </w:r>
            <w:r w:rsidRPr="004918D4">
              <w:rPr>
                <w:rFonts w:eastAsiaTheme="minorHAnsi"/>
                <w:sz w:val="22"/>
                <w:szCs w:val="22"/>
              </w:rPr>
              <w:t xml:space="preserve"> pending </w:t>
            </w:r>
            <w:r w:rsidR="00C669E0" w:rsidRPr="004918D4">
              <w:rPr>
                <w:rFonts w:eastAsiaTheme="minorHAnsi"/>
                <w:sz w:val="22"/>
                <w:szCs w:val="22"/>
              </w:rPr>
              <w:t>corrections and updates to CC membership</w:t>
            </w:r>
            <w:r w:rsidR="0036759C">
              <w:rPr>
                <w:rFonts w:eastAsiaTheme="minorHAnsi"/>
                <w:sz w:val="22"/>
                <w:szCs w:val="22"/>
              </w:rPr>
              <w:t xml:space="preserve"> </w:t>
            </w:r>
            <w:r w:rsidR="00872604">
              <w:rPr>
                <w:rFonts w:eastAsiaTheme="minorHAnsi"/>
                <w:sz w:val="22"/>
                <w:szCs w:val="22"/>
              </w:rPr>
              <w:t xml:space="preserve">be verified </w:t>
            </w:r>
            <w:r w:rsidR="0036759C">
              <w:rPr>
                <w:rFonts w:eastAsiaTheme="minorHAnsi"/>
                <w:sz w:val="22"/>
                <w:szCs w:val="22"/>
              </w:rPr>
              <w:t>prior to next meeting</w:t>
            </w:r>
            <w:r w:rsidRPr="004918D4">
              <w:rPr>
                <w:rFonts w:eastAsiaTheme="minorHAnsi"/>
                <w:sz w:val="22"/>
                <w:szCs w:val="22"/>
              </w:rPr>
              <w:t xml:space="preserve">. With no additional comments or concerns, the motion carried unanimously with </w:t>
            </w:r>
            <w:r w:rsidR="00C669E0" w:rsidRPr="004918D4">
              <w:rPr>
                <w:rFonts w:eastAsiaTheme="minorHAnsi"/>
                <w:sz w:val="22"/>
                <w:szCs w:val="22"/>
              </w:rPr>
              <w:t>6</w:t>
            </w:r>
            <w:r w:rsidRPr="004918D4">
              <w:rPr>
                <w:rFonts w:eastAsiaTheme="minorHAnsi"/>
                <w:sz w:val="22"/>
                <w:szCs w:val="22"/>
              </w:rPr>
              <w:t xml:space="preserve"> votes yes, 0 votes no</w:t>
            </w:r>
            <w:r w:rsidR="00872604">
              <w:rPr>
                <w:rFonts w:eastAsiaTheme="minorHAnsi"/>
                <w:sz w:val="22"/>
                <w:szCs w:val="22"/>
              </w:rPr>
              <w:t xml:space="preserve">, and </w:t>
            </w:r>
            <w:r w:rsidR="00872604" w:rsidRPr="004918D4">
              <w:rPr>
                <w:rFonts w:eastAsiaTheme="minorHAnsi"/>
                <w:sz w:val="22"/>
                <w:szCs w:val="22"/>
              </w:rPr>
              <w:t>1 abstain</w:t>
            </w:r>
            <w:r w:rsidRPr="004918D4">
              <w:rPr>
                <w:rFonts w:eastAsiaTheme="minorHAnsi"/>
                <w:sz w:val="22"/>
                <w:szCs w:val="22"/>
              </w:rPr>
              <w:t>.</w:t>
            </w:r>
          </w:p>
          <w:p w14:paraId="2B8D49D4" w14:textId="77777777" w:rsidR="00C669E0" w:rsidRPr="004918D4" w:rsidRDefault="00C669E0" w:rsidP="00C669E0">
            <w:pPr>
              <w:rPr>
                <w:sz w:val="22"/>
                <w:szCs w:val="22"/>
              </w:rPr>
            </w:pPr>
          </w:p>
          <w:p w14:paraId="25B1D651" w14:textId="3AE4AF46" w:rsidR="0007789C" w:rsidRPr="004918D4" w:rsidRDefault="00C669E0" w:rsidP="00C669E0">
            <w:pPr>
              <w:ind w:left="1080"/>
              <w:rPr>
                <w:sz w:val="22"/>
                <w:szCs w:val="22"/>
              </w:rPr>
            </w:pPr>
            <w:r w:rsidRPr="004918D4">
              <w:rPr>
                <w:sz w:val="22"/>
                <w:szCs w:val="22"/>
              </w:rPr>
              <w:t>Secretary</w:t>
            </w:r>
            <w:r w:rsidR="00565753">
              <w:rPr>
                <w:sz w:val="22"/>
                <w:szCs w:val="22"/>
              </w:rPr>
              <w:t xml:space="preserve"> is tasked to r</w:t>
            </w:r>
            <w:r w:rsidR="0007789C" w:rsidRPr="004918D4">
              <w:rPr>
                <w:sz w:val="22"/>
                <w:szCs w:val="22"/>
              </w:rPr>
              <w:t>emind Chair to clarify membership prior to next meeting</w:t>
            </w:r>
            <w:r w:rsidR="00565753">
              <w:rPr>
                <w:sz w:val="22"/>
                <w:szCs w:val="22"/>
              </w:rPr>
              <w:t>.</w:t>
            </w:r>
          </w:p>
          <w:p w14:paraId="3277B20D" w14:textId="77777777" w:rsidR="0007789C" w:rsidRPr="004918D4" w:rsidRDefault="0007789C" w:rsidP="0007789C">
            <w:pPr>
              <w:rPr>
                <w:b/>
                <w:sz w:val="22"/>
                <w:szCs w:val="22"/>
              </w:rPr>
            </w:pPr>
          </w:p>
          <w:p w14:paraId="34F66148" w14:textId="77777777" w:rsidR="0007789C" w:rsidRPr="004918D4" w:rsidRDefault="0007789C" w:rsidP="00C669E0">
            <w:pPr>
              <w:pStyle w:val="ListParagraph"/>
              <w:numPr>
                <w:ilvl w:val="0"/>
                <w:numId w:val="30"/>
              </w:numPr>
              <w:rPr>
                <w:rFonts w:ascii="Times New Roman" w:hAnsi="Times New Roman" w:cs="Times New Roman"/>
                <w:b/>
                <w:sz w:val="22"/>
                <w:szCs w:val="22"/>
              </w:rPr>
            </w:pPr>
            <w:r w:rsidRPr="004918D4">
              <w:rPr>
                <w:rFonts w:ascii="Times New Roman" w:hAnsi="Times New Roman" w:cs="Times New Roman"/>
                <w:b/>
                <w:sz w:val="22"/>
                <w:szCs w:val="22"/>
              </w:rPr>
              <w:t>Urgent matters</w:t>
            </w:r>
          </w:p>
          <w:p w14:paraId="6AFEE8B6" w14:textId="77777777" w:rsidR="0007789C" w:rsidRPr="004918D4" w:rsidRDefault="0007789C" w:rsidP="0007789C">
            <w:pPr>
              <w:jc w:val="both"/>
              <w:rPr>
                <w:sz w:val="22"/>
                <w:szCs w:val="22"/>
              </w:rPr>
            </w:pPr>
          </w:p>
          <w:p w14:paraId="00C12493" w14:textId="0DB5E5C3" w:rsidR="002E4386" w:rsidRPr="00CC269D" w:rsidRDefault="002E4386" w:rsidP="00F04954">
            <w:pPr>
              <w:pStyle w:val="ListParagraph"/>
              <w:numPr>
                <w:ilvl w:val="0"/>
                <w:numId w:val="33"/>
              </w:numPr>
              <w:rPr>
                <w:rFonts w:ascii="Times New Roman" w:hAnsi="Times New Roman" w:cs="Times New Roman"/>
                <w:b/>
                <w:sz w:val="22"/>
                <w:szCs w:val="22"/>
                <w:u w:val="single"/>
              </w:rPr>
            </w:pPr>
            <w:r w:rsidRPr="00CC269D">
              <w:rPr>
                <w:rFonts w:ascii="Times New Roman" w:hAnsi="Times New Roman" w:cs="Times New Roman"/>
                <w:b/>
                <w:sz w:val="22"/>
                <w:szCs w:val="22"/>
                <w:u w:val="single"/>
              </w:rPr>
              <w:t>Governance Policy page 3 and 4 from VPIEQA</w:t>
            </w:r>
          </w:p>
          <w:p w14:paraId="163C1A8C" w14:textId="1AD322E3" w:rsidR="00F04954" w:rsidRDefault="00F04954" w:rsidP="00F04954">
            <w:pPr>
              <w:pStyle w:val="ListParagraph"/>
              <w:ind w:left="1440"/>
              <w:rPr>
                <w:rFonts w:ascii="Times New Roman" w:hAnsi="Times New Roman" w:cs="Times New Roman"/>
                <w:sz w:val="22"/>
                <w:szCs w:val="22"/>
              </w:rPr>
            </w:pPr>
          </w:p>
          <w:p w14:paraId="30EE1085" w14:textId="2E8473EA" w:rsidR="00F04954" w:rsidRDefault="00F04954" w:rsidP="004622C2">
            <w:pPr>
              <w:pStyle w:val="ListParagraph"/>
              <w:ind w:left="1080"/>
              <w:rPr>
                <w:rFonts w:ascii="Times New Roman" w:hAnsi="Times New Roman" w:cs="Times New Roman"/>
                <w:sz w:val="22"/>
                <w:szCs w:val="22"/>
              </w:rPr>
            </w:pPr>
            <w:r>
              <w:rPr>
                <w:rFonts w:ascii="Times New Roman" w:hAnsi="Times New Roman" w:cs="Times New Roman"/>
                <w:sz w:val="22"/>
                <w:szCs w:val="22"/>
              </w:rPr>
              <w:t>Chair shared that he had just received the above document and had not had time to send to members for their review so the item will be tabled for the next meeting.</w:t>
            </w:r>
          </w:p>
          <w:p w14:paraId="6F1EAC93" w14:textId="77777777" w:rsidR="00174213" w:rsidRPr="002E4386" w:rsidRDefault="00174213" w:rsidP="00F04954">
            <w:pPr>
              <w:pStyle w:val="ListParagraph"/>
              <w:ind w:left="1440"/>
              <w:rPr>
                <w:rFonts w:ascii="Times New Roman" w:hAnsi="Times New Roman" w:cs="Times New Roman"/>
                <w:sz w:val="22"/>
                <w:szCs w:val="22"/>
              </w:rPr>
            </w:pPr>
          </w:p>
          <w:p w14:paraId="46D2FD56" w14:textId="5A9F5886" w:rsidR="0007789C" w:rsidRPr="00CC269D" w:rsidRDefault="0007789C" w:rsidP="00F04954">
            <w:pPr>
              <w:pStyle w:val="ListParagraph"/>
              <w:numPr>
                <w:ilvl w:val="0"/>
                <w:numId w:val="33"/>
              </w:numPr>
              <w:rPr>
                <w:rFonts w:ascii="Times New Roman" w:hAnsi="Times New Roman" w:cs="Times New Roman"/>
                <w:b/>
                <w:sz w:val="22"/>
                <w:szCs w:val="22"/>
                <w:u w:val="single"/>
              </w:rPr>
            </w:pPr>
            <w:r w:rsidRPr="00CC269D">
              <w:rPr>
                <w:rFonts w:ascii="Times New Roman" w:hAnsi="Times New Roman" w:cs="Times New Roman"/>
                <w:b/>
                <w:sz w:val="22"/>
                <w:szCs w:val="22"/>
                <w:u w:val="single"/>
              </w:rPr>
              <w:t>Agenda Item by DAP:</w:t>
            </w:r>
            <w:r w:rsidR="00F04954" w:rsidRPr="00CC269D">
              <w:rPr>
                <w:rFonts w:ascii="Times New Roman" w:hAnsi="Times New Roman" w:cs="Times New Roman"/>
                <w:b/>
                <w:sz w:val="22"/>
                <w:szCs w:val="22"/>
                <w:u w:val="single"/>
              </w:rPr>
              <w:t xml:space="preserve"> Policies and Procedures for Review</w:t>
            </w:r>
          </w:p>
          <w:p w14:paraId="3070CEF5" w14:textId="77777777" w:rsidR="00F04954" w:rsidRDefault="00F04954" w:rsidP="00F04954">
            <w:pPr>
              <w:ind w:left="1440"/>
              <w:rPr>
                <w:sz w:val="22"/>
                <w:szCs w:val="22"/>
              </w:rPr>
            </w:pPr>
          </w:p>
          <w:p w14:paraId="6D1D803F" w14:textId="46B2143D" w:rsidR="006F0501" w:rsidRDefault="004622C2" w:rsidP="006F0501">
            <w:pPr>
              <w:ind w:left="1080"/>
              <w:rPr>
                <w:sz w:val="22"/>
                <w:szCs w:val="22"/>
              </w:rPr>
            </w:pPr>
            <w:r>
              <w:rPr>
                <w:sz w:val="22"/>
                <w:szCs w:val="22"/>
              </w:rPr>
              <w:t>Seven policies, three of which included administrative procedures, were received by the committee to review</w:t>
            </w:r>
            <w:r w:rsidR="00AB0A4E">
              <w:rPr>
                <w:sz w:val="22"/>
                <w:szCs w:val="22"/>
              </w:rPr>
              <w:t xml:space="preserve">. </w:t>
            </w:r>
            <w:r w:rsidR="004D0FAE">
              <w:rPr>
                <w:sz w:val="22"/>
                <w:szCs w:val="22"/>
              </w:rPr>
              <w:t xml:space="preserve">Chair opened the discussion with having the DAP Maria Dison giving an overview of the committee’s task in reviewing the policies and procedures. </w:t>
            </w:r>
            <w:r w:rsidR="004D4627">
              <w:rPr>
                <w:sz w:val="22"/>
                <w:szCs w:val="22"/>
              </w:rPr>
              <w:t>Members</w:t>
            </w:r>
            <w:r w:rsidR="006F0501">
              <w:rPr>
                <w:sz w:val="22"/>
                <w:szCs w:val="22"/>
              </w:rPr>
              <w:t>’</w:t>
            </w:r>
            <w:r w:rsidR="004D4627">
              <w:rPr>
                <w:sz w:val="22"/>
                <w:szCs w:val="22"/>
              </w:rPr>
              <w:t xml:space="preserve"> discussion evolved around clarification o</w:t>
            </w:r>
            <w:r w:rsidR="006F0501">
              <w:rPr>
                <w:sz w:val="22"/>
                <w:szCs w:val="22"/>
              </w:rPr>
              <w:t>n</w:t>
            </w:r>
            <w:r w:rsidR="004D4627">
              <w:rPr>
                <w:sz w:val="22"/>
                <w:szCs w:val="22"/>
              </w:rPr>
              <w:t xml:space="preserve"> the number of work sessions for summer </w:t>
            </w:r>
            <w:r w:rsidR="006F0501">
              <w:rPr>
                <w:sz w:val="22"/>
                <w:szCs w:val="22"/>
              </w:rPr>
              <w:t>per</w:t>
            </w:r>
            <w:r w:rsidR="004D4627">
              <w:rPr>
                <w:sz w:val="22"/>
                <w:szCs w:val="22"/>
              </w:rPr>
              <w:t xml:space="preserve"> BP 3002 and </w:t>
            </w:r>
            <w:r w:rsidR="006F0501">
              <w:rPr>
                <w:sz w:val="22"/>
                <w:szCs w:val="22"/>
              </w:rPr>
              <w:t xml:space="preserve">with double sessions in the summer per BP 3003. A question was raised whether the committee can have a more proactive role in the review of policies and procedures when there is a need for improvement instead of the </w:t>
            </w:r>
            <w:r w:rsidR="008F2A42" w:rsidRPr="008F2A42">
              <w:rPr>
                <w:color w:val="0432FF"/>
                <w:sz w:val="22"/>
                <w:szCs w:val="22"/>
              </w:rPr>
              <w:t>usual review</w:t>
            </w:r>
            <w:r w:rsidR="008F2A42">
              <w:rPr>
                <w:color w:val="0432FF"/>
                <w:sz w:val="22"/>
                <w:szCs w:val="22"/>
              </w:rPr>
              <w:t xml:space="preserve"> and </w:t>
            </w:r>
            <w:r w:rsidR="008F2A42" w:rsidRPr="008F2A42">
              <w:rPr>
                <w:color w:val="0432FF"/>
                <w:sz w:val="22"/>
                <w:szCs w:val="22"/>
              </w:rPr>
              <w:t>recommend for approval process</w:t>
            </w:r>
            <w:r w:rsidR="006F0501">
              <w:rPr>
                <w:sz w:val="22"/>
                <w:szCs w:val="22"/>
              </w:rPr>
              <w:t>. A recommendation was made for Chair to come up with a schedule to review and act on select policies and procedures per meeting.</w:t>
            </w:r>
          </w:p>
          <w:p w14:paraId="0B6FDD0B" w14:textId="5D7F992E" w:rsidR="006F0501" w:rsidRDefault="006F0501" w:rsidP="004622C2">
            <w:pPr>
              <w:ind w:left="1080"/>
              <w:rPr>
                <w:sz w:val="22"/>
                <w:szCs w:val="22"/>
              </w:rPr>
            </w:pPr>
          </w:p>
          <w:p w14:paraId="03245DAB" w14:textId="304FDC4B" w:rsidR="006F0501" w:rsidRDefault="006F0501" w:rsidP="004622C2">
            <w:pPr>
              <w:ind w:left="1080"/>
              <w:rPr>
                <w:sz w:val="22"/>
                <w:szCs w:val="22"/>
              </w:rPr>
            </w:pPr>
            <w:r>
              <w:rPr>
                <w:sz w:val="22"/>
                <w:szCs w:val="22"/>
              </w:rPr>
              <w:t xml:space="preserve">Chair </w:t>
            </w:r>
            <w:r w:rsidR="00747D58">
              <w:rPr>
                <w:sz w:val="22"/>
                <w:szCs w:val="22"/>
              </w:rPr>
              <w:t xml:space="preserve">informed </w:t>
            </w:r>
            <w:r w:rsidR="008F2A42" w:rsidRPr="008F2A42">
              <w:rPr>
                <w:color w:val="0432FF"/>
                <w:sz w:val="22"/>
                <w:szCs w:val="22"/>
              </w:rPr>
              <w:t>the</w:t>
            </w:r>
            <w:r w:rsidR="00747D58" w:rsidRPr="008F2A42">
              <w:rPr>
                <w:color w:val="0432FF"/>
                <w:sz w:val="22"/>
                <w:szCs w:val="22"/>
              </w:rPr>
              <w:t xml:space="preserve"> </w:t>
            </w:r>
            <w:r w:rsidR="00747D58">
              <w:rPr>
                <w:sz w:val="22"/>
                <w:szCs w:val="22"/>
              </w:rPr>
              <w:t>Committee</w:t>
            </w:r>
            <w:r>
              <w:rPr>
                <w:sz w:val="22"/>
                <w:szCs w:val="22"/>
              </w:rPr>
              <w:t xml:space="preserve"> that for the next meeting, BP 3001, 3002, 3101, and 3107 will be prioritized for </w:t>
            </w:r>
            <w:r w:rsidR="00747D58">
              <w:rPr>
                <w:sz w:val="22"/>
                <w:szCs w:val="22"/>
              </w:rPr>
              <w:t xml:space="preserve">members </w:t>
            </w:r>
            <w:r>
              <w:rPr>
                <w:sz w:val="22"/>
                <w:szCs w:val="22"/>
              </w:rPr>
              <w:t>to act on.</w:t>
            </w:r>
          </w:p>
          <w:p w14:paraId="5FFEB9D1" w14:textId="77777777" w:rsidR="00174213" w:rsidRDefault="00174213" w:rsidP="00F04954">
            <w:pPr>
              <w:ind w:left="1440"/>
              <w:rPr>
                <w:sz w:val="22"/>
                <w:szCs w:val="22"/>
              </w:rPr>
            </w:pPr>
          </w:p>
          <w:p w14:paraId="3DADDB2D" w14:textId="7618F91C" w:rsidR="009E5C36" w:rsidRPr="009E5C36" w:rsidRDefault="009E5C36" w:rsidP="006F0501">
            <w:pPr>
              <w:ind w:left="1080"/>
              <w:rPr>
                <w:sz w:val="22"/>
                <w:szCs w:val="22"/>
              </w:rPr>
            </w:pPr>
            <w:r w:rsidRPr="009E5C36">
              <w:rPr>
                <w:sz w:val="22"/>
                <w:szCs w:val="22"/>
              </w:rPr>
              <w:t xml:space="preserve">DAP Dison </w:t>
            </w:r>
            <w:r>
              <w:rPr>
                <w:sz w:val="22"/>
                <w:szCs w:val="22"/>
              </w:rPr>
              <w:t>shared</w:t>
            </w:r>
            <w:r w:rsidRPr="009E5C36">
              <w:rPr>
                <w:sz w:val="22"/>
                <w:szCs w:val="22"/>
              </w:rPr>
              <w:t xml:space="preserve"> the following: </w:t>
            </w:r>
          </w:p>
          <w:p w14:paraId="5BC13A49" w14:textId="77777777" w:rsidR="009E5C36" w:rsidRDefault="009E5C36" w:rsidP="006F0501">
            <w:pPr>
              <w:ind w:left="1080"/>
              <w:rPr>
                <w:sz w:val="22"/>
                <w:szCs w:val="22"/>
              </w:rPr>
            </w:pPr>
          </w:p>
          <w:p w14:paraId="5F5F405A" w14:textId="542C2C57" w:rsidR="0007789C" w:rsidRDefault="0007789C" w:rsidP="006F0501">
            <w:pPr>
              <w:ind w:left="1080"/>
              <w:rPr>
                <w:sz w:val="22"/>
                <w:szCs w:val="22"/>
              </w:rPr>
            </w:pPr>
            <w:r w:rsidRPr="004918D4">
              <w:rPr>
                <w:sz w:val="22"/>
                <w:szCs w:val="22"/>
              </w:rPr>
              <w:t xml:space="preserve">CO EN120b </w:t>
            </w:r>
            <w:r w:rsidR="006F0501">
              <w:rPr>
                <w:sz w:val="22"/>
                <w:szCs w:val="22"/>
              </w:rPr>
              <w:t xml:space="preserve">was approved and was </w:t>
            </w:r>
            <w:r w:rsidRPr="004918D4">
              <w:rPr>
                <w:sz w:val="22"/>
                <w:szCs w:val="22"/>
              </w:rPr>
              <w:t>posted on</w:t>
            </w:r>
            <w:r w:rsidR="006F0501">
              <w:rPr>
                <w:sz w:val="22"/>
                <w:szCs w:val="22"/>
              </w:rPr>
              <w:t xml:space="preserve"> the college</w:t>
            </w:r>
            <w:r w:rsidRPr="004918D4">
              <w:rPr>
                <w:sz w:val="22"/>
                <w:szCs w:val="22"/>
              </w:rPr>
              <w:t xml:space="preserve"> website on 9/21/20 and sent to ICs to share with relevant faculty</w:t>
            </w:r>
            <w:r w:rsidR="006F0501">
              <w:rPr>
                <w:sz w:val="22"/>
                <w:szCs w:val="22"/>
              </w:rPr>
              <w:t>. For those already teaching the class, the approved course outline will be in effect next semester.</w:t>
            </w:r>
          </w:p>
          <w:p w14:paraId="38107936" w14:textId="6B06D419" w:rsidR="006F0501" w:rsidRDefault="006F0501" w:rsidP="006F0501">
            <w:pPr>
              <w:ind w:left="1080"/>
              <w:rPr>
                <w:sz w:val="22"/>
                <w:szCs w:val="22"/>
              </w:rPr>
            </w:pPr>
          </w:p>
          <w:p w14:paraId="0003A7DD" w14:textId="77DA93C3" w:rsidR="006F0501" w:rsidRDefault="006F0501" w:rsidP="006F0501">
            <w:pPr>
              <w:ind w:left="1080"/>
              <w:rPr>
                <w:sz w:val="22"/>
                <w:szCs w:val="22"/>
              </w:rPr>
            </w:pPr>
            <w:r>
              <w:rPr>
                <w:sz w:val="22"/>
                <w:szCs w:val="22"/>
              </w:rPr>
              <w:t>The college will continue with online courses in Spring 2021.</w:t>
            </w:r>
          </w:p>
          <w:p w14:paraId="17639242" w14:textId="61EEAF89" w:rsidR="006F0501" w:rsidRDefault="006F0501" w:rsidP="006F0501">
            <w:pPr>
              <w:ind w:left="1080"/>
              <w:rPr>
                <w:sz w:val="22"/>
                <w:szCs w:val="22"/>
              </w:rPr>
            </w:pPr>
          </w:p>
          <w:p w14:paraId="1CD11880" w14:textId="05519D2B" w:rsidR="006F0501" w:rsidRDefault="006F0501" w:rsidP="006F0501">
            <w:pPr>
              <w:ind w:left="1080"/>
              <w:rPr>
                <w:sz w:val="22"/>
                <w:szCs w:val="22"/>
              </w:rPr>
            </w:pPr>
            <w:r>
              <w:rPr>
                <w:sz w:val="22"/>
                <w:szCs w:val="22"/>
              </w:rPr>
              <w:t>A plan to revive campus wide meetings is tentatively scheduled for last Wednesdays of the month from 1pm to 2pm with the first one to be held on September 30</w:t>
            </w:r>
            <w:r w:rsidRPr="006F0501">
              <w:rPr>
                <w:sz w:val="22"/>
                <w:szCs w:val="22"/>
                <w:vertAlign w:val="superscript"/>
              </w:rPr>
              <w:t>th</w:t>
            </w:r>
            <w:r>
              <w:rPr>
                <w:sz w:val="22"/>
                <w:szCs w:val="22"/>
              </w:rPr>
              <w:t>. The meeting will be conducted online via Zoom.</w:t>
            </w:r>
          </w:p>
          <w:p w14:paraId="2DCC4A61" w14:textId="77777777" w:rsidR="0007789C" w:rsidRPr="004918D4" w:rsidRDefault="0007789C" w:rsidP="00F04954">
            <w:pPr>
              <w:rPr>
                <w:sz w:val="22"/>
                <w:szCs w:val="22"/>
              </w:rPr>
            </w:pPr>
          </w:p>
          <w:p w14:paraId="114E2BC1" w14:textId="4640EFE0" w:rsidR="0007789C" w:rsidRPr="00CC269D" w:rsidRDefault="0007789C" w:rsidP="00F04954">
            <w:pPr>
              <w:pStyle w:val="ListParagraph"/>
              <w:numPr>
                <w:ilvl w:val="0"/>
                <w:numId w:val="26"/>
              </w:numPr>
              <w:rPr>
                <w:rFonts w:ascii="Times New Roman" w:hAnsi="Times New Roman" w:cs="Times New Roman"/>
                <w:b/>
                <w:sz w:val="22"/>
                <w:szCs w:val="22"/>
                <w:u w:val="single"/>
              </w:rPr>
            </w:pPr>
            <w:r w:rsidRPr="00CC269D">
              <w:rPr>
                <w:rFonts w:ascii="Times New Roman" w:hAnsi="Times New Roman" w:cs="Times New Roman"/>
                <w:b/>
                <w:sz w:val="22"/>
                <w:szCs w:val="22"/>
                <w:u w:val="single"/>
              </w:rPr>
              <w:t>Agenda item by CC Officers:</w:t>
            </w:r>
          </w:p>
          <w:p w14:paraId="132393CA" w14:textId="77777777" w:rsidR="00CC269D" w:rsidRDefault="00CC269D" w:rsidP="00CC269D">
            <w:pPr>
              <w:ind w:left="1080"/>
              <w:rPr>
                <w:sz w:val="22"/>
                <w:szCs w:val="22"/>
              </w:rPr>
            </w:pPr>
          </w:p>
          <w:p w14:paraId="0D26A0A1" w14:textId="282597F5" w:rsidR="000C6570" w:rsidRDefault="0007789C" w:rsidP="00CF30C4">
            <w:pPr>
              <w:ind w:left="1080"/>
              <w:rPr>
                <w:sz w:val="22"/>
                <w:szCs w:val="22"/>
              </w:rPr>
            </w:pPr>
            <w:r w:rsidRPr="00CC269D">
              <w:rPr>
                <w:sz w:val="22"/>
                <w:szCs w:val="22"/>
              </w:rPr>
              <w:t>CC Membership updated list – for update – new member from Chuuk Campus Ada Anep.</w:t>
            </w:r>
          </w:p>
          <w:p w14:paraId="7E86D0C4" w14:textId="77777777" w:rsidR="00CF30C4" w:rsidRDefault="00CF30C4" w:rsidP="003E3EF1">
            <w:pPr>
              <w:rPr>
                <w:sz w:val="22"/>
                <w:szCs w:val="22"/>
              </w:rPr>
            </w:pPr>
          </w:p>
          <w:p w14:paraId="1F9DE80B" w14:textId="66506E2A" w:rsidR="000C6570" w:rsidRDefault="00224D5B" w:rsidP="000C6570">
            <w:pPr>
              <w:ind w:left="1080"/>
              <w:rPr>
                <w:sz w:val="22"/>
                <w:szCs w:val="22"/>
              </w:rPr>
            </w:pPr>
            <w:r>
              <w:rPr>
                <w:sz w:val="22"/>
                <w:szCs w:val="22"/>
              </w:rPr>
              <w:t>Chair will work with officers to confirm membership on the committee</w:t>
            </w:r>
            <w:r w:rsidR="003E3EF1">
              <w:rPr>
                <w:sz w:val="22"/>
                <w:szCs w:val="22"/>
              </w:rPr>
              <w:t>.</w:t>
            </w:r>
          </w:p>
          <w:p w14:paraId="3C66AC09" w14:textId="77777777" w:rsidR="0007789C" w:rsidRPr="004918D4" w:rsidRDefault="0007789C" w:rsidP="00F04954">
            <w:pPr>
              <w:rPr>
                <w:sz w:val="22"/>
                <w:szCs w:val="22"/>
              </w:rPr>
            </w:pPr>
          </w:p>
          <w:p w14:paraId="49E2A332" w14:textId="77777777" w:rsidR="0007789C" w:rsidRPr="004918D4" w:rsidRDefault="0007789C" w:rsidP="00F04954">
            <w:pPr>
              <w:ind w:left="720"/>
              <w:rPr>
                <w:color w:val="000000"/>
                <w:sz w:val="22"/>
                <w:szCs w:val="22"/>
              </w:rPr>
            </w:pPr>
          </w:p>
          <w:p w14:paraId="169B8B69" w14:textId="002C4E5F" w:rsidR="0007789C" w:rsidRPr="00A42010" w:rsidRDefault="0007789C" w:rsidP="00F04954">
            <w:pPr>
              <w:pStyle w:val="ListParagraph"/>
              <w:numPr>
                <w:ilvl w:val="0"/>
                <w:numId w:val="30"/>
              </w:numPr>
              <w:rPr>
                <w:rFonts w:ascii="Times New Roman" w:hAnsi="Times New Roman" w:cs="Times New Roman"/>
                <w:b/>
                <w:color w:val="000000"/>
                <w:sz w:val="22"/>
                <w:szCs w:val="22"/>
              </w:rPr>
            </w:pPr>
            <w:r w:rsidRPr="00A42010">
              <w:rPr>
                <w:rFonts w:ascii="Times New Roman" w:hAnsi="Times New Roman" w:cs="Times New Roman"/>
                <w:b/>
                <w:color w:val="000000"/>
                <w:sz w:val="22"/>
                <w:szCs w:val="22"/>
              </w:rPr>
              <w:t>Course Outline for Endorsement</w:t>
            </w:r>
          </w:p>
          <w:p w14:paraId="29BA33EA" w14:textId="77777777" w:rsidR="003E3EF1" w:rsidRDefault="003E3EF1" w:rsidP="003E3EF1">
            <w:pPr>
              <w:pStyle w:val="ListParagraph"/>
              <w:ind w:left="1440"/>
              <w:rPr>
                <w:rFonts w:ascii="Times New Roman" w:eastAsia="Times New Roman" w:hAnsi="Times New Roman" w:cs="Times New Roman"/>
                <w:color w:val="000000"/>
                <w:sz w:val="22"/>
                <w:szCs w:val="22"/>
              </w:rPr>
            </w:pPr>
          </w:p>
          <w:p w14:paraId="683FF13E" w14:textId="33A706BC" w:rsidR="0007789C" w:rsidRPr="004918D4" w:rsidRDefault="0007789C" w:rsidP="00F04954">
            <w:pPr>
              <w:pStyle w:val="ListParagraph"/>
              <w:numPr>
                <w:ilvl w:val="0"/>
                <w:numId w:val="35"/>
              </w:numPr>
              <w:rPr>
                <w:rFonts w:ascii="Times New Roman" w:eastAsia="Times New Roman" w:hAnsi="Times New Roman" w:cs="Times New Roman"/>
                <w:color w:val="000000"/>
                <w:sz w:val="22"/>
                <w:szCs w:val="22"/>
              </w:rPr>
            </w:pPr>
            <w:r w:rsidRPr="004918D4">
              <w:rPr>
                <w:rFonts w:ascii="Times New Roman" w:eastAsia="Times New Roman" w:hAnsi="Times New Roman" w:cs="Times New Roman"/>
                <w:color w:val="000000"/>
                <w:sz w:val="22"/>
                <w:szCs w:val="22"/>
              </w:rPr>
              <w:t>AC131 – Awaiting final revision based on cc’s feedback, by Rominger</w:t>
            </w:r>
          </w:p>
          <w:p w14:paraId="4D4320F4" w14:textId="23540BFB" w:rsidR="00CF30C4" w:rsidRDefault="00CF30C4" w:rsidP="00F04954">
            <w:pPr>
              <w:pStyle w:val="ListParagraph"/>
              <w:ind w:left="1440"/>
              <w:rPr>
                <w:rFonts w:ascii="Times New Roman" w:eastAsia="Times New Roman" w:hAnsi="Times New Roman" w:cs="Times New Roman"/>
                <w:color w:val="000000"/>
                <w:sz w:val="22"/>
                <w:szCs w:val="22"/>
              </w:rPr>
            </w:pPr>
          </w:p>
          <w:p w14:paraId="7816B6E7" w14:textId="6E46A61A" w:rsidR="0007789C" w:rsidRDefault="00B177A6" w:rsidP="00B177A6">
            <w:pPr>
              <w:pStyle w:val="ListParagraph"/>
              <w:ind w:left="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Chair shared that s</w:t>
            </w:r>
            <w:r w:rsidR="00CF30C4">
              <w:rPr>
                <w:rFonts w:ascii="Times New Roman" w:eastAsia="Times New Roman" w:hAnsi="Times New Roman" w:cs="Times New Roman"/>
                <w:color w:val="000000"/>
                <w:sz w:val="22"/>
                <w:szCs w:val="22"/>
              </w:rPr>
              <w:t xml:space="preserve">ome </w:t>
            </w:r>
            <w:r w:rsidR="008F2A42" w:rsidRPr="008F2A42">
              <w:rPr>
                <w:rFonts w:ascii="Times New Roman" w:eastAsia="Times New Roman" w:hAnsi="Times New Roman" w:cs="Times New Roman"/>
                <w:color w:val="0432FF"/>
                <w:sz w:val="22"/>
                <w:szCs w:val="22"/>
              </w:rPr>
              <w:t>reviews</w:t>
            </w:r>
            <w:r w:rsidR="00CF30C4" w:rsidRPr="008F2A42">
              <w:rPr>
                <w:rFonts w:ascii="Times New Roman" w:eastAsia="Times New Roman" w:hAnsi="Times New Roman" w:cs="Times New Roman"/>
                <w:color w:val="0432FF"/>
                <w:sz w:val="22"/>
                <w:szCs w:val="22"/>
              </w:rPr>
              <w:t xml:space="preserve"> </w:t>
            </w:r>
            <w:r w:rsidR="00CF30C4">
              <w:rPr>
                <w:rFonts w:ascii="Times New Roman" w:eastAsia="Times New Roman" w:hAnsi="Times New Roman" w:cs="Times New Roman"/>
                <w:color w:val="000000"/>
                <w:sz w:val="22"/>
                <w:szCs w:val="22"/>
              </w:rPr>
              <w:t>were made on AC131 and AC220 and forwarded to members for their review</w:t>
            </w:r>
            <w:r>
              <w:rPr>
                <w:rFonts w:ascii="Times New Roman" w:eastAsia="Times New Roman" w:hAnsi="Times New Roman" w:cs="Times New Roman"/>
                <w:color w:val="000000"/>
                <w:sz w:val="22"/>
                <w:szCs w:val="22"/>
              </w:rPr>
              <w:t>. Chair shared that communication on these course outlines will need to be clarified before the committee votes on them electronically in the next week or so.</w:t>
            </w:r>
          </w:p>
          <w:p w14:paraId="78DBBC10" w14:textId="20CAA13C" w:rsidR="00DE41D3" w:rsidRDefault="00DE41D3" w:rsidP="00B177A6">
            <w:pPr>
              <w:pStyle w:val="ListParagraph"/>
              <w:ind w:left="1440"/>
              <w:rPr>
                <w:rFonts w:ascii="Times New Roman" w:eastAsia="Times New Roman" w:hAnsi="Times New Roman" w:cs="Times New Roman"/>
                <w:color w:val="000000"/>
                <w:sz w:val="22"/>
                <w:szCs w:val="22"/>
              </w:rPr>
            </w:pPr>
          </w:p>
          <w:p w14:paraId="1898322C" w14:textId="179DFA1B" w:rsidR="00DE41D3" w:rsidRDefault="00DE41D3" w:rsidP="00B177A6">
            <w:pPr>
              <w:pStyle w:val="ListParagraph"/>
              <w:ind w:left="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Vice Chair also noted that the PSLOs cannot be located in the Course Modification Request Form. </w:t>
            </w:r>
          </w:p>
          <w:p w14:paraId="43E4435C" w14:textId="26F8ECC7" w:rsidR="00DE41D3" w:rsidRDefault="00DE41D3" w:rsidP="00B177A6">
            <w:pPr>
              <w:pStyle w:val="ListParagraph"/>
              <w:ind w:left="1440"/>
              <w:rPr>
                <w:rFonts w:ascii="Times New Roman" w:eastAsia="Times New Roman" w:hAnsi="Times New Roman" w:cs="Times New Roman"/>
                <w:color w:val="000000"/>
                <w:sz w:val="22"/>
                <w:szCs w:val="22"/>
              </w:rPr>
            </w:pPr>
          </w:p>
          <w:p w14:paraId="36A0454B" w14:textId="77777777" w:rsidR="00DE41D3" w:rsidRPr="004918D4" w:rsidRDefault="00DE41D3" w:rsidP="00B177A6">
            <w:pPr>
              <w:pStyle w:val="ListParagraph"/>
              <w:ind w:left="1440"/>
              <w:rPr>
                <w:rFonts w:ascii="Times New Roman" w:eastAsia="Times New Roman" w:hAnsi="Times New Roman" w:cs="Times New Roman"/>
                <w:color w:val="000000"/>
                <w:sz w:val="22"/>
                <w:szCs w:val="22"/>
              </w:rPr>
            </w:pPr>
          </w:p>
          <w:p w14:paraId="00708824" w14:textId="77777777" w:rsidR="00F04954" w:rsidRPr="00DE41D3" w:rsidRDefault="00F04954" w:rsidP="00DE41D3">
            <w:pPr>
              <w:rPr>
                <w:color w:val="000000"/>
                <w:sz w:val="22"/>
                <w:szCs w:val="22"/>
              </w:rPr>
            </w:pPr>
          </w:p>
          <w:p w14:paraId="2CEB7083" w14:textId="3594C4EF" w:rsidR="00B21E1C" w:rsidRDefault="00B21E1C" w:rsidP="00B21E1C">
            <w:pPr>
              <w:pStyle w:val="ListParagraph"/>
              <w:numPr>
                <w:ilvl w:val="0"/>
                <w:numId w:val="35"/>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Follow-up on Course Outlines</w:t>
            </w:r>
          </w:p>
          <w:p w14:paraId="2753C32B" w14:textId="77777777" w:rsidR="00B21E1C" w:rsidRDefault="00B21E1C" w:rsidP="00B21E1C">
            <w:pPr>
              <w:pStyle w:val="ListParagraph"/>
              <w:ind w:left="1440"/>
              <w:rPr>
                <w:rFonts w:ascii="Times New Roman" w:eastAsia="Times New Roman" w:hAnsi="Times New Roman" w:cs="Times New Roman"/>
                <w:color w:val="000000"/>
                <w:sz w:val="22"/>
                <w:szCs w:val="22"/>
              </w:rPr>
            </w:pPr>
          </w:p>
          <w:p w14:paraId="3D9F76C9" w14:textId="7C8BFB5D" w:rsidR="00F04954" w:rsidRDefault="00B21E1C" w:rsidP="00794DFE">
            <w:pPr>
              <w:pStyle w:val="ListParagraph"/>
              <w:ind w:left="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Sue Moses - A </w:t>
            </w:r>
            <w:r w:rsidR="0007789C" w:rsidRPr="004918D4">
              <w:rPr>
                <w:rFonts w:ascii="Times New Roman" w:eastAsia="Times New Roman" w:hAnsi="Times New Roman" w:cs="Times New Roman"/>
                <w:color w:val="000000"/>
                <w:sz w:val="22"/>
                <w:szCs w:val="22"/>
              </w:rPr>
              <w:t>Course Modification Form</w:t>
            </w:r>
            <w:r>
              <w:rPr>
                <w:rFonts w:ascii="Times New Roman" w:eastAsia="Times New Roman" w:hAnsi="Times New Roman" w:cs="Times New Roman"/>
                <w:color w:val="000000"/>
                <w:sz w:val="22"/>
                <w:szCs w:val="22"/>
              </w:rPr>
              <w:t xml:space="preserve"> was</w:t>
            </w:r>
            <w:r w:rsidR="0007789C" w:rsidRPr="004918D4">
              <w:rPr>
                <w:rFonts w:ascii="Times New Roman" w:eastAsia="Times New Roman" w:hAnsi="Times New Roman" w:cs="Times New Roman"/>
                <w:color w:val="000000"/>
                <w:sz w:val="22"/>
                <w:szCs w:val="22"/>
              </w:rPr>
              <w:t xml:space="preserve"> sent from Education </w:t>
            </w:r>
            <w:r w:rsidR="00DE41D3">
              <w:rPr>
                <w:rFonts w:ascii="Times New Roman" w:eastAsia="Times New Roman" w:hAnsi="Times New Roman" w:cs="Times New Roman"/>
                <w:color w:val="000000"/>
                <w:sz w:val="22"/>
                <w:szCs w:val="22"/>
              </w:rPr>
              <w:t xml:space="preserve">at the beginning of summer or late spring </w:t>
            </w:r>
            <w:r w:rsidR="0007789C" w:rsidRPr="004918D4">
              <w:rPr>
                <w:rFonts w:ascii="Times New Roman" w:eastAsia="Times New Roman" w:hAnsi="Times New Roman" w:cs="Times New Roman"/>
                <w:color w:val="000000"/>
                <w:sz w:val="22"/>
                <w:szCs w:val="22"/>
              </w:rPr>
              <w:t>regarding the minimum grade of C in all the Education courses</w:t>
            </w:r>
            <w:r>
              <w:rPr>
                <w:rFonts w:ascii="Times New Roman" w:eastAsia="Times New Roman" w:hAnsi="Times New Roman" w:cs="Times New Roman"/>
                <w:color w:val="000000"/>
                <w:sz w:val="22"/>
                <w:szCs w:val="22"/>
              </w:rPr>
              <w:t xml:space="preserve">. As of the date of this meeting, there is no status and Sue requests that </w:t>
            </w:r>
            <w:r w:rsidR="0007789C" w:rsidRPr="004918D4">
              <w:rPr>
                <w:rFonts w:ascii="Times New Roman" w:eastAsia="Times New Roman" w:hAnsi="Times New Roman" w:cs="Times New Roman"/>
                <w:color w:val="000000"/>
                <w:sz w:val="22"/>
                <w:szCs w:val="22"/>
              </w:rPr>
              <w:t xml:space="preserve">it be placed on the agenda for </w:t>
            </w:r>
            <w:r>
              <w:rPr>
                <w:rFonts w:ascii="Times New Roman" w:eastAsia="Times New Roman" w:hAnsi="Times New Roman" w:cs="Times New Roman"/>
                <w:color w:val="000000"/>
                <w:sz w:val="22"/>
                <w:szCs w:val="22"/>
              </w:rPr>
              <w:t xml:space="preserve">the </w:t>
            </w:r>
            <w:r w:rsidR="0007789C" w:rsidRPr="004918D4">
              <w:rPr>
                <w:rFonts w:ascii="Times New Roman" w:eastAsia="Times New Roman" w:hAnsi="Times New Roman" w:cs="Times New Roman"/>
                <w:color w:val="000000"/>
                <w:sz w:val="22"/>
                <w:szCs w:val="22"/>
              </w:rPr>
              <w:t xml:space="preserve">next meeting. </w:t>
            </w:r>
            <w:r>
              <w:rPr>
                <w:rFonts w:ascii="Times New Roman" w:eastAsia="Times New Roman" w:hAnsi="Times New Roman" w:cs="Times New Roman"/>
                <w:color w:val="000000"/>
                <w:sz w:val="22"/>
                <w:szCs w:val="22"/>
              </w:rPr>
              <w:t>The form will be sent to CC members for their review prior to the next meeting.</w:t>
            </w:r>
          </w:p>
          <w:p w14:paraId="299CC088" w14:textId="77777777" w:rsidR="00F04954" w:rsidRPr="00F04954" w:rsidRDefault="00F04954" w:rsidP="00F04954">
            <w:pPr>
              <w:pStyle w:val="ListParagraph"/>
              <w:rPr>
                <w:color w:val="000000"/>
                <w:sz w:val="22"/>
                <w:szCs w:val="22"/>
              </w:rPr>
            </w:pPr>
          </w:p>
          <w:p w14:paraId="0DB37F61" w14:textId="1BF6A9FC" w:rsidR="003E3EF1" w:rsidRDefault="00794DFE" w:rsidP="003E3EF1">
            <w:pPr>
              <w:pStyle w:val="ListParagraph"/>
              <w:ind w:left="1440"/>
              <w:rPr>
                <w:rFonts w:ascii="Times New Roman" w:hAnsi="Times New Roman" w:cs="Times New Roman"/>
                <w:color w:val="000000"/>
                <w:sz w:val="22"/>
                <w:szCs w:val="22"/>
              </w:rPr>
            </w:pPr>
            <w:r>
              <w:rPr>
                <w:rFonts w:ascii="Times New Roman" w:hAnsi="Times New Roman" w:cs="Times New Roman"/>
                <w:color w:val="000000"/>
                <w:sz w:val="22"/>
                <w:szCs w:val="22"/>
              </w:rPr>
              <w:t xml:space="preserve">DAP </w:t>
            </w:r>
            <w:r w:rsidR="003E3EF1">
              <w:rPr>
                <w:rFonts w:ascii="Times New Roman" w:hAnsi="Times New Roman" w:cs="Times New Roman"/>
                <w:color w:val="000000"/>
                <w:sz w:val="22"/>
                <w:szCs w:val="22"/>
              </w:rPr>
              <w:t xml:space="preserve">requested that </w:t>
            </w:r>
            <w:r w:rsidR="00B21E1C">
              <w:rPr>
                <w:rFonts w:ascii="Times New Roman" w:hAnsi="Times New Roman" w:cs="Times New Roman"/>
                <w:color w:val="000000"/>
                <w:sz w:val="22"/>
                <w:szCs w:val="22"/>
              </w:rPr>
              <w:t>six course outlines submitted by</w:t>
            </w:r>
            <w:r w:rsidR="0007789C" w:rsidRPr="00F04954">
              <w:rPr>
                <w:rFonts w:ascii="Times New Roman" w:hAnsi="Times New Roman" w:cs="Times New Roman"/>
                <w:color w:val="000000"/>
                <w:sz w:val="22"/>
                <w:szCs w:val="22"/>
              </w:rPr>
              <w:t xml:space="preserve"> IC Taylor </w:t>
            </w:r>
            <w:r w:rsidR="002A563C">
              <w:rPr>
                <w:rFonts w:ascii="Times New Roman" w:hAnsi="Times New Roman" w:cs="Times New Roman"/>
                <w:color w:val="000000"/>
                <w:sz w:val="22"/>
                <w:szCs w:val="22"/>
              </w:rPr>
              <w:t xml:space="preserve">for </w:t>
            </w:r>
            <w:r w:rsidR="00B21E1C">
              <w:rPr>
                <w:rFonts w:ascii="Times New Roman" w:hAnsi="Times New Roman" w:cs="Times New Roman"/>
                <w:color w:val="000000"/>
                <w:sz w:val="22"/>
                <w:szCs w:val="22"/>
              </w:rPr>
              <w:t>CTEC’s</w:t>
            </w:r>
            <w:r w:rsidR="002A563C">
              <w:rPr>
                <w:rFonts w:ascii="Times New Roman" w:hAnsi="Times New Roman" w:cs="Times New Roman"/>
                <w:color w:val="000000"/>
                <w:sz w:val="22"/>
                <w:szCs w:val="22"/>
              </w:rPr>
              <w:t xml:space="preserve"> Certificate of Achievement in Construction and Electricity in</w:t>
            </w:r>
            <w:r w:rsidR="0007789C" w:rsidRPr="00F04954">
              <w:rPr>
                <w:rFonts w:ascii="Times New Roman" w:hAnsi="Times New Roman" w:cs="Times New Roman"/>
                <w:color w:val="000000"/>
                <w:sz w:val="22"/>
                <w:szCs w:val="22"/>
              </w:rPr>
              <w:t xml:space="preserve"> April 2019 </w:t>
            </w:r>
            <w:r w:rsidR="003E3EF1">
              <w:rPr>
                <w:rFonts w:ascii="Times New Roman" w:hAnsi="Times New Roman" w:cs="Times New Roman"/>
                <w:color w:val="000000"/>
                <w:sz w:val="22"/>
                <w:szCs w:val="22"/>
              </w:rPr>
              <w:t>be acted on by the Committee. The program modifications with the courses had been approved</w:t>
            </w:r>
            <w:r w:rsidR="00F75C21">
              <w:rPr>
                <w:rFonts w:ascii="Times New Roman" w:hAnsi="Times New Roman" w:cs="Times New Roman"/>
                <w:color w:val="000000"/>
                <w:sz w:val="22"/>
                <w:szCs w:val="22"/>
              </w:rPr>
              <w:t>,</w:t>
            </w:r>
            <w:r w:rsidR="003E3EF1">
              <w:rPr>
                <w:rFonts w:ascii="Times New Roman" w:hAnsi="Times New Roman" w:cs="Times New Roman"/>
                <w:color w:val="000000"/>
                <w:sz w:val="22"/>
                <w:szCs w:val="22"/>
              </w:rPr>
              <w:t xml:space="preserve"> but the course outlines have yet to be acted on.</w:t>
            </w:r>
          </w:p>
          <w:p w14:paraId="09F0FB43" w14:textId="77777777" w:rsidR="003E3EF1" w:rsidRDefault="003E3EF1" w:rsidP="003E3EF1">
            <w:pPr>
              <w:pStyle w:val="ListParagraph"/>
              <w:ind w:left="1440"/>
              <w:rPr>
                <w:rFonts w:ascii="Times New Roman" w:eastAsia="Times New Roman" w:hAnsi="Times New Roman" w:cs="Times New Roman"/>
                <w:color w:val="000000"/>
                <w:sz w:val="22"/>
                <w:szCs w:val="22"/>
              </w:rPr>
            </w:pPr>
          </w:p>
          <w:p w14:paraId="48D5C7EE" w14:textId="3A2A75AB" w:rsidR="0007789C" w:rsidRPr="003E3EF1" w:rsidRDefault="0007789C" w:rsidP="003E3EF1">
            <w:pPr>
              <w:pStyle w:val="ListParagraph"/>
              <w:ind w:left="1440"/>
              <w:rPr>
                <w:rFonts w:ascii="Times New Roman" w:eastAsia="Times New Roman" w:hAnsi="Times New Roman" w:cs="Times New Roman"/>
                <w:color w:val="000000"/>
                <w:sz w:val="22"/>
                <w:szCs w:val="22"/>
              </w:rPr>
            </w:pPr>
            <w:r w:rsidRPr="003E3EF1">
              <w:rPr>
                <w:rFonts w:ascii="Times New Roman" w:eastAsia="Times New Roman" w:hAnsi="Times New Roman" w:cs="Times New Roman"/>
                <w:color w:val="000000"/>
                <w:sz w:val="22"/>
                <w:szCs w:val="22"/>
              </w:rPr>
              <w:t xml:space="preserve">Chair </w:t>
            </w:r>
            <w:r w:rsidR="002F209B" w:rsidRPr="003E3EF1">
              <w:rPr>
                <w:rFonts w:ascii="Times New Roman" w:eastAsia="Times New Roman" w:hAnsi="Times New Roman" w:cs="Times New Roman"/>
                <w:color w:val="000000"/>
                <w:sz w:val="22"/>
                <w:szCs w:val="22"/>
              </w:rPr>
              <w:t xml:space="preserve">informed </w:t>
            </w:r>
            <w:r w:rsidRPr="003E3EF1">
              <w:rPr>
                <w:rFonts w:ascii="Times New Roman" w:eastAsia="Times New Roman" w:hAnsi="Times New Roman" w:cs="Times New Roman"/>
                <w:color w:val="000000"/>
                <w:sz w:val="22"/>
                <w:szCs w:val="22"/>
              </w:rPr>
              <w:t xml:space="preserve">CC </w:t>
            </w:r>
            <w:r w:rsidR="002F209B" w:rsidRPr="003E3EF1">
              <w:rPr>
                <w:rFonts w:ascii="Times New Roman" w:eastAsia="Times New Roman" w:hAnsi="Times New Roman" w:cs="Times New Roman"/>
                <w:color w:val="000000"/>
                <w:sz w:val="22"/>
                <w:szCs w:val="22"/>
              </w:rPr>
              <w:t xml:space="preserve">members </w:t>
            </w:r>
            <w:r w:rsidRPr="003E3EF1">
              <w:rPr>
                <w:rFonts w:ascii="Times New Roman" w:eastAsia="Times New Roman" w:hAnsi="Times New Roman" w:cs="Times New Roman"/>
                <w:color w:val="000000"/>
                <w:sz w:val="22"/>
                <w:szCs w:val="22"/>
              </w:rPr>
              <w:t xml:space="preserve">to be on the lookout for those </w:t>
            </w:r>
            <w:r w:rsidR="003E3EF1" w:rsidRPr="003E3EF1">
              <w:rPr>
                <w:rFonts w:ascii="Times New Roman" w:eastAsia="Times New Roman" w:hAnsi="Times New Roman" w:cs="Times New Roman"/>
                <w:color w:val="000000"/>
                <w:sz w:val="22"/>
                <w:szCs w:val="22"/>
              </w:rPr>
              <w:t>course outlines</w:t>
            </w:r>
            <w:r w:rsidRPr="003E3EF1">
              <w:rPr>
                <w:rFonts w:ascii="Times New Roman" w:eastAsia="Times New Roman" w:hAnsi="Times New Roman" w:cs="Times New Roman"/>
                <w:color w:val="000000"/>
                <w:sz w:val="22"/>
                <w:szCs w:val="22"/>
              </w:rPr>
              <w:t xml:space="preserve"> to be reviewed by </w:t>
            </w:r>
            <w:r w:rsidR="00853A8C" w:rsidRPr="003E3EF1">
              <w:rPr>
                <w:rFonts w:ascii="Times New Roman" w:eastAsia="Times New Roman" w:hAnsi="Times New Roman" w:cs="Times New Roman"/>
                <w:color w:val="000000"/>
                <w:sz w:val="22"/>
                <w:szCs w:val="22"/>
              </w:rPr>
              <w:t xml:space="preserve">assigned </w:t>
            </w:r>
            <w:r w:rsidRPr="003E3EF1">
              <w:rPr>
                <w:rFonts w:ascii="Times New Roman" w:eastAsia="Times New Roman" w:hAnsi="Times New Roman" w:cs="Times New Roman"/>
                <w:color w:val="000000"/>
                <w:sz w:val="22"/>
                <w:szCs w:val="22"/>
              </w:rPr>
              <w:t>Reader Teams.</w:t>
            </w:r>
          </w:p>
          <w:p w14:paraId="72328BCF" w14:textId="1355777D" w:rsidR="00344693" w:rsidRPr="004918D4" w:rsidRDefault="00344693" w:rsidP="00F04954">
            <w:pPr>
              <w:rPr>
                <w:b/>
                <w:sz w:val="22"/>
                <w:szCs w:val="22"/>
              </w:rPr>
            </w:pPr>
          </w:p>
          <w:p w14:paraId="50D5C3F6" w14:textId="77777777" w:rsidR="0007789C" w:rsidRPr="004918D4" w:rsidRDefault="0007789C" w:rsidP="00F04954">
            <w:pPr>
              <w:rPr>
                <w:b/>
                <w:sz w:val="22"/>
                <w:szCs w:val="22"/>
              </w:rPr>
            </w:pPr>
          </w:p>
          <w:p w14:paraId="182A72CC" w14:textId="5976F6D0" w:rsidR="00344693" w:rsidRPr="00F04954" w:rsidRDefault="00344693" w:rsidP="00F04954">
            <w:pPr>
              <w:pStyle w:val="ListParagraph"/>
              <w:numPr>
                <w:ilvl w:val="0"/>
                <w:numId w:val="30"/>
              </w:numPr>
              <w:rPr>
                <w:rFonts w:ascii="Times New Roman" w:hAnsi="Times New Roman" w:cs="Times New Roman"/>
                <w:b/>
                <w:sz w:val="22"/>
                <w:szCs w:val="22"/>
              </w:rPr>
            </w:pPr>
            <w:r w:rsidRPr="00F04954">
              <w:rPr>
                <w:rFonts w:ascii="Times New Roman" w:hAnsi="Times New Roman" w:cs="Times New Roman"/>
                <w:b/>
                <w:sz w:val="22"/>
                <w:szCs w:val="22"/>
              </w:rPr>
              <w:t>New Items</w:t>
            </w:r>
          </w:p>
          <w:p w14:paraId="5CABF9B3" w14:textId="2312FAA8" w:rsidR="0007789C" w:rsidRPr="00F04954" w:rsidRDefault="0007789C" w:rsidP="00F04954">
            <w:pPr>
              <w:pStyle w:val="ListParagraph"/>
              <w:numPr>
                <w:ilvl w:val="0"/>
                <w:numId w:val="36"/>
              </w:numPr>
              <w:shd w:val="clear" w:color="auto" w:fill="FFFFFF"/>
              <w:ind w:left="1440"/>
              <w:rPr>
                <w:rFonts w:ascii="Times New Roman" w:hAnsi="Times New Roman" w:cs="Times New Roman"/>
                <w:bCs/>
                <w:color w:val="222222"/>
                <w:sz w:val="22"/>
                <w:szCs w:val="22"/>
                <w:u w:val="single"/>
              </w:rPr>
            </w:pPr>
            <w:r w:rsidRPr="00F04954">
              <w:rPr>
                <w:rFonts w:ascii="Times New Roman" w:hAnsi="Times New Roman" w:cs="Times New Roman"/>
                <w:bCs/>
                <w:color w:val="222222"/>
                <w:sz w:val="22"/>
                <w:szCs w:val="22"/>
                <w:u w:val="single"/>
              </w:rPr>
              <w:t>Distance Learning Policy and CC’s Role</w:t>
            </w:r>
          </w:p>
          <w:p w14:paraId="3D2406B9" w14:textId="77777777" w:rsidR="00F04954" w:rsidRDefault="00F04954" w:rsidP="00F04954">
            <w:pPr>
              <w:shd w:val="clear" w:color="auto" w:fill="FFFFFF"/>
              <w:rPr>
                <w:color w:val="222222"/>
                <w:sz w:val="22"/>
                <w:szCs w:val="22"/>
              </w:rPr>
            </w:pPr>
          </w:p>
          <w:p w14:paraId="174E5823" w14:textId="2F0752B8" w:rsidR="0007789C" w:rsidRPr="004918D4" w:rsidRDefault="0007789C" w:rsidP="00B7487D">
            <w:pPr>
              <w:shd w:val="clear" w:color="auto" w:fill="FFFFFF"/>
              <w:ind w:left="1080"/>
              <w:rPr>
                <w:color w:val="222222"/>
                <w:sz w:val="22"/>
                <w:szCs w:val="22"/>
              </w:rPr>
            </w:pPr>
            <w:r w:rsidRPr="004918D4">
              <w:rPr>
                <w:color w:val="222222"/>
                <w:sz w:val="22"/>
                <w:szCs w:val="22"/>
              </w:rPr>
              <w:t xml:space="preserve">Chair </w:t>
            </w:r>
            <w:r w:rsidR="00B7487D">
              <w:rPr>
                <w:color w:val="222222"/>
                <w:sz w:val="22"/>
                <w:szCs w:val="22"/>
              </w:rPr>
              <w:t>opened the discussion with a question on what the committee’s role on the Distance Learning Policy is.</w:t>
            </w:r>
          </w:p>
          <w:p w14:paraId="72403D1D" w14:textId="77777777" w:rsidR="00F04954" w:rsidRDefault="00F04954" w:rsidP="00F04954">
            <w:pPr>
              <w:shd w:val="clear" w:color="auto" w:fill="FFFFFF"/>
              <w:ind w:left="1080"/>
              <w:rPr>
                <w:color w:val="222222"/>
                <w:sz w:val="22"/>
                <w:szCs w:val="22"/>
              </w:rPr>
            </w:pPr>
          </w:p>
          <w:p w14:paraId="56ADD6DE" w14:textId="5F22B596" w:rsidR="00D35D32" w:rsidRDefault="0007789C" w:rsidP="00F04954">
            <w:pPr>
              <w:shd w:val="clear" w:color="auto" w:fill="FFFFFF"/>
              <w:ind w:left="1080"/>
              <w:rPr>
                <w:color w:val="222222"/>
                <w:sz w:val="22"/>
                <w:szCs w:val="22"/>
              </w:rPr>
            </w:pPr>
            <w:r w:rsidRPr="004918D4">
              <w:rPr>
                <w:color w:val="222222"/>
                <w:sz w:val="22"/>
                <w:szCs w:val="22"/>
              </w:rPr>
              <w:t xml:space="preserve">Vice Chair </w:t>
            </w:r>
            <w:r w:rsidR="00B7487D">
              <w:rPr>
                <w:color w:val="222222"/>
                <w:sz w:val="22"/>
                <w:szCs w:val="22"/>
              </w:rPr>
              <w:t xml:space="preserve">stated that based on VPIEQA’s training of officers meeting, participants were reminded that if the college continues to offer or </w:t>
            </w:r>
            <w:r w:rsidRPr="004918D4">
              <w:rPr>
                <w:color w:val="222222"/>
                <w:sz w:val="22"/>
                <w:szCs w:val="22"/>
              </w:rPr>
              <w:t xml:space="preserve">teach courses online then changes </w:t>
            </w:r>
            <w:r w:rsidR="00B7487D">
              <w:rPr>
                <w:color w:val="222222"/>
                <w:sz w:val="22"/>
                <w:szCs w:val="22"/>
              </w:rPr>
              <w:t>will have to</w:t>
            </w:r>
            <w:r w:rsidRPr="004918D4">
              <w:rPr>
                <w:color w:val="222222"/>
                <w:sz w:val="22"/>
                <w:szCs w:val="22"/>
              </w:rPr>
              <w:t xml:space="preserve"> be made to </w:t>
            </w:r>
            <w:r w:rsidR="00B7487D">
              <w:rPr>
                <w:color w:val="222222"/>
                <w:sz w:val="22"/>
                <w:szCs w:val="22"/>
              </w:rPr>
              <w:t>course outlines</w:t>
            </w:r>
            <w:r w:rsidRPr="004918D4">
              <w:rPr>
                <w:color w:val="222222"/>
                <w:sz w:val="22"/>
                <w:szCs w:val="22"/>
              </w:rPr>
              <w:t xml:space="preserve"> and </w:t>
            </w:r>
            <w:r w:rsidR="00B7487D">
              <w:rPr>
                <w:color w:val="222222"/>
                <w:sz w:val="22"/>
                <w:szCs w:val="22"/>
              </w:rPr>
              <w:t xml:space="preserve">the Committee will review and endorse </w:t>
            </w:r>
            <w:r w:rsidRPr="004918D4">
              <w:rPr>
                <w:color w:val="222222"/>
                <w:sz w:val="22"/>
                <w:szCs w:val="22"/>
              </w:rPr>
              <w:t xml:space="preserve">them. </w:t>
            </w:r>
            <w:r w:rsidR="00B7487D">
              <w:rPr>
                <w:color w:val="222222"/>
                <w:sz w:val="22"/>
                <w:szCs w:val="22"/>
              </w:rPr>
              <w:t>The course outlines will be revised to reflect online courses.</w:t>
            </w:r>
          </w:p>
          <w:p w14:paraId="2A783F09" w14:textId="77777777" w:rsidR="00F04954" w:rsidRDefault="00F04954" w:rsidP="00B7487D">
            <w:pPr>
              <w:shd w:val="clear" w:color="auto" w:fill="FFFFFF"/>
              <w:rPr>
                <w:color w:val="222222"/>
                <w:sz w:val="22"/>
                <w:szCs w:val="22"/>
              </w:rPr>
            </w:pPr>
          </w:p>
          <w:p w14:paraId="0E11D1D8" w14:textId="67F16B1C" w:rsidR="0007789C" w:rsidRDefault="00B7487D" w:rsidP="00B7487D">
            <w:pPr>
              <w:shd w:val="clear" w:color="auto" w:fill="FFFFFF"/>
              <w:ind w:left="1080"/>
              <w:rPr>
                <w:color w:val="222222"/>
                <w:sz w:val="22"/>
                <w:szCs w:val="22"/>
              </w:rPr>
            </w:pPr>
            <w:r>
              <w:rPr>
                <w:color w:val="222222"/>
                <w:sz w:val="22"/>
                <w:szCs w:val="22"/>
              </w:rPr>
              <w:t xml:space="preserve">Sue Moses shared that </w:t>
            </w:r>
            <w:r w:rsidR="0007789C" w:rsidRPr="004918D4">
              <w:rPr>
                <w:color w:val="222222"/>
                <w:sz w:val="22"/>
                <w:szCs w:val="22"/>
              </w:rPr>
              <w:t>VPIA asked her to look at the substantive change</w:t>
            </w:r>
            <w:r>
              <w:rPr>
                <w:color w:val="222222"/>
                <w:sz w:val="22"/>
                <w:szCs w:val="22"/>
              </w:rPr>
              <w:t xml:space="preserve"> report</w:t>
            </w:r>
            <w:r w:rsidR="0007789C" w:rsidRPr="004918D4">
              <w:rPr>
                <w:color w:val="222222"/>
                <w:sz w:val="22"/>
                <w:szCs w:val="22"/>
              </w:rPr>
              <w:t>,</w:t>
            </w:r>
            <w:r>
              <w:rPr>
                <w:color w:val="222222"/>
                <w:sz w:val="22"/>
                <w:szCs w:val="22"/>
              </w:rPr>
              <w:t xml:space="preserve"> and with the </w:t>
            </w:r>
            <w:r w:rsidR="0007789C" w:rsidRPr="004918D4">
              <w:rPr>
                <w:color w:val="222222"/>
                <w:sz w:val="22"/>
                <w:szCs w:val="22"/>
              </w:rPr>
              <w:t>understanding that the college will continue to offer some programs online</w:t>
            </w:r>
            <w:r>
              <w:rPr>
                <w:color w:val="222222"/>
                <w:sz w:val="22"/>
                <w:szCs w:val="22"/>
              </w:rPr>
              <w:t xml:space="preserve"> even when and if things return to normal, she recommends careful</w:t>
            </w:r>
            <w:r w:rsidR="0007789C" w:rsidRPr="004918D4">
              <w:rPr>
                <w:color w:val="222222"/>
                <w:sz w:val="22"/>
                <w:szCs w:val="22"/>
              </w:rPr>
              <w:t xml:space="preserve"> planning for two areas, 1) </w:t>
            </w:r>
            <w:r w:rsidR="00B779F9">
              <w:rPr>
                <w:color w:val="222222"/>
                <w:sz w:val="22"/>
                <w:szCs w:val="22"/>
              </w:rPr>
              <w:t xml:space="preserve">how to </w:t>
            </w:r>
            <w:r w:rsidR="0007789C" w:rsidRPr="004918D4">
              <w:rPr>
                <w:color w:val="222222"/>
                <w:sz w:val="22"/>
                <w:szCs w:val="22"/>
              </w:rPr>
              <w:t>improve delivery of instruction in spring given the pandemic, 2) which programs to offer online or both and what policies need to be in place to allow that</w:t>
            </w:r>
            <w:r w:rsidR="00B779F9">
              <w:rPr>
                <w:color w:val="222222"/>
                <w:sz w:val="22"/>
                <w:szCs w:val="22"/>
              </w:rPr>
              <w:t xml:space="preserve"> to become part of </w:t>
            </w:r>
            <w:r w:rsidR="003E3EF1">
              <w:rPr>
                <w:color w:val="222222"/>
                <w:sz w:val="22"/>
                <w:szCs w:val="22"/>
              </w:rPr>
              <w:t xml:space="preserve">the college’s </w:t>
            </w:r>
            <w:r w:rsidR="00B779F9">
              <w:rPr>
                <w:color w:val="222222"/>
                <w:sz w:val="22"/>
                <w:szCs w:val="22"/>
              </w:rPr>
              <w:t>regular program offerings</w:t>
            </w:r>
            <w:r>
              <w:rPr>
                <w:color w:val="222222"/>
                <w:sz w:val="22"/>
                <w:szCs w:val="22"/>
              </w:rPr>
              <w:t>. She also caution</w:t>
            </w:r>
            <w:r w:rsidR="003E3EF1">
              <w:rPr>
                <w:color w:val="222222"/>
                <w:sz w:val="22"/>
                <w:szCs w:val="22"/>
              </w:rPr>
              <w:t>ed</w:t>
            </w:r>
            <w:r>
              <w:rPr>
                <w:color w:val="222222"/>
                <w:sz w:val="22"/>
                <w:szCs w:val="22"/>
              </w:rPr>
              <w:t xml:space="preserve"> that there is no need </w:t>
            </w:r>
            <w:r w:rsidR="0007789C" w:rsidRPr="004918D4">
              <w:rPr>
                <w:color w:val="222222"/>
                <w:sz w:val="22"/>
                <w:szCs w:val="22"/>
              </w:rPr>
              <w:t xml:space="preserve">to redo </w:t>
            </w:r>
            <w:r>
              <w:rPr>
                <w:color w:val="222222"/>
                <w:sz w:val="22"/>
                <w:szCs w:val="22"/>
              </w:rPr>
              <w:t>course outlines</w:t>
            </w:r>
            <w:r w:rsidR="003E3EF1">
              <w:rPr>
                <w:color w:val="222222"/>
                <w:sz w:val="22"/>
                <w:szCs w:val="22"/>
              </w:rPr>
              <w:t>,</w:t>
            </w:r>
            <w:r>
              <w:rPr>
                <w:color w:val="222222"/>
                <w:sz w:val="22"/>
                <w:szCs w:val="22"/>
              </w:rPr>
              <w:t xml:space="preserve"> but </w:t>
            </w:r>
            <w:r w:rsidR="003E3EF1">
              <w:rPr>
                <w:color w:val="222222"/>
                <w:sz w:val="22"/>
                <w:szCs w:val="22"/>
              </w:rPr>
              <w:t xml:space="preserve">to include </w:t>
            </w:r>
            <w:r>
              <w:rPr>
                <w:color w:val="222222"/>
                <w:sz w:val="22"/>
                <w:szCs w:val="22"/>
              </w:rPr>
              <w:t>a</w:t>
            </w:r>
            <w:r w:rsidR="003E3EF1">
              <w:rPr>
                <w:color w:val="222222"/>
                <w:sz w:val="22"/>
                <w:szCs w:val="22"/>
              </w:rPr>
              <w:t xml:space="preserve">n area under </w:t>
            </w:r>
            <w:r>
              <w:rPr>
                <w:i/>
                <w:color w:val="222222"/>
                <w:sz w:val="22"/>
                <w:szCs w:val="22"/>
              </w:rPr>
              <w:t>Mode of Instruction</w:t>
            </w:r>
            <w:r>
              <w:rPr>
                <w:color w:val="222222"/>
                <w:sz w:val="22"/>
                <w:szCs w:val="22"/>
              </w:rPr>
              <w:t xml:space="preserve"> as shared by Alton at the last meeting. The </w:t>
            </w:r>
            <w:r w:rsidR="0007789C" w:rsidRPr="004918D4">
              <w:rPr>
                <w:color w:val="222222"/>
                <w:sz w:val="22"/>
                <w:szCs w:val="22"/>
              </w:rPr>
              <w:t xml:space="preserve">challenge </w:t>
            </w:r>
            <w:r w:rsidR="000F19B6">
              <w:rPr>
                <w:color w:val="222222"/>
                <w:sz w:val="22"/>
                <w:szCs w:val="22"/>
              </w:rPr>
              <w:t xml:space="preserve">for the college will be how to be creative with teaching online and developing </w:t>
            </w:r>
            <w:r w:rsidR="00D35D32">
              <w:rPr>
                <w:color w:val="222222"/>
                <w:sz w:val="22"/>
                <w:szCs w:val="22"/>
              </w:rPr>
              <w:t xml:space="preserve">policies for </w:t>
            </w:r>
            <w:r w:rsidR="000F19B6">
              <w:rPr>
                <w:color w:val="222222"/>
                <w:sz w:val="22"/>
                <w:szCs w:val="22"/>
              </w:rPr>
              <w:t>teaching online.</w:t>
            </w:r>
          </w:p>
          <w:p w14:paraId="66C32ACE" w14:textId="77777777" w:rsidR="00F04954" w:rsidRPr="00F04954" w:rsidRDefault="00F04954" w:rsidP="00F04954">
            <w:pPr>
              <w:shd w:val="clear" w:color="auto" w:fill="FFFFFF"/>
              <w:ind w:left="1080"/>
              <w:rPr>
                <w:color w:val="222222"/>
                <w:sz w:val="22"/>
                <w:szCs w:val="22"/>
              </w:rPr>
            </w:pPr>
          </w:p>
          <w:p w14:paraId="442C5870" w14:textId="29928FE8" w:rsidR="00344693" w:rsidRPr="00F04954" w:rsidRDefault="00344693" w:rsidP="00F04954">
            <w:pPr>
              <w:pStyle w:val="ListParagraph"/>
              <w:numPr>
                <w:ilvl w:val="0"/>
                <w:numId w:val="30"/>
              </w:numPr>
              <w:rPr>
                <w:rFonts w:ascii="Times New Roman" w:hAnsi="Times New Roman" w:cs="Times New Roman"/>
                <w:b/>
                <w:sz w:val="22"/>
                <w:szCs w:val="22"/>
              </w:rPr>
            </w:pPr>
            <w:r w:rsidRPr="00F04954">
              <w:rPr>
                <w:rFonts w:ascii="Times New Roman" w:hAnsi="Times New Roman" w:cs="Times New Roman"/>
                <w:b/>
                <w:sz w:val="22"/>
                <w:szCs w:val="22"/>
              </w:rPr>
              <w:t>Upcoming Agenda Items</w:t>
            </w:r>
            <w:r w:rsidRPr="00F04954">
              <w:rPr>
                <w:rFonts w:ascii="Times New Roman" w:hAnsi="Times New Roman" w:cs="Times New Roman"/>
                <w:sz w:val="22"/>
                <w:szCs w:val="22"/>
              </w:rPr>
              <w:t>:</w:t>
            </w:r>
          </w:p>
          <w:p w14:paraId="5159E15D" w14:textId="77777777" w:rsidR="00F04954" w:rsidRPr="00F04954" w:rsidRDefault="00F04954" w:rsidP="00F04954">
            <w:pPr>
              <w:rPr>
                <w:b/>
                <w:sz w:val="22"/>
                <w:szCs w:val="22"/>
              </w:rPr>
            </w:pPr>
          </w:p>
          <w:p w14:paraId="490A2413" w14:textId="1CFA2A94" w:rsidR="00344693" w:rsidRPr="00F04954" w:rsidRDefault="00344693" w:rsidP="00F04954">
            <w:pPr>
              <w:pStyle w:val="ListParagraph"/>
              <w:numPr>
                <w:ilvl w:val="0"/>
                <w:numId w:val="30"/>
              </w:numPr>
              <w:rPr>
                <w:rFonts w:ascii="Times New Roman" w:hAnsi="Times New Roman" w:cs="Times New Roman"/>
                <w:b/>
                <w:sz w:val="22"/>
                <w:szCs w:val="22"/>
              </w:rPr>
            </w:pPr>
            <w:r w:rsidRPr="00F04954">
              <w:rPr>
                <w:rFonts w:ascii="Times New Roman" w:hAnsi="Times New Roman" w:cs="Times New Roman"/>
                <w:b/>
                <w:sz w:val="22"/>
                <w:szCs w:val="22"/>
              </w:rPr>
              <w:t>Miscellaneous</w:t>
            </w:r>
          </w:p>
          <w:p w14:paraId="44402CAF" w14:textId="77777777" w:rsidR="00F04954" w:rsidRPr="00F04954" w:rsidRDefault="00F04954" w:rsidP="00F04954">
            <w:pPr>
              <w:rPr>
                <w:b/>
                <w:sz w:val="22"/>
                <w:szCs w:val="22"/>
              </w:rPr>
            </w:pPr>
          </w:p>
          <w:p w14:paraId="62418921" w14:textId="77777777" w:rsidR="00B7487D" w:rsidRPr="00B7487D" w:rsidRDefault="00344693" w:rsidP="00F04954">
            <w:pPr>
              <w:pStyle w:val="ListParagraph"/>
              <w:numPr>
                <w:ilvl w:val="0"/>
                <w:numId w:val="30"/>
              </w:numPr>
              <w:rPr>
                <w:rFonts w:ascii="Times New Roman" w:hAnsi="Times New Roman" w:cs="Times New Roman"/>
                <w:b/>
                <w:sz w:val="22"/>
                <w:szCs w:val="22"/>
              </w:rPr>
            </w:pPr>
            <w:r w:rsidRPr="00F04954">
              <w:rPr>
                <w:rFonts w:ascii="Times New Roman" w:hAnsi="Times New Roman" w:cs="Times New Roman"/>
                <w:b/>
                <w:sz w:val="22"/>
                <w:szCs w:val="22"/>
              </w:rPr>
              <w:t>Adjournment</w:t>
            </w:r>
            <w:r w:rsidRPr="00F04954">
              <w:rPr>
                <w:rFonts w:ascii="Times New Roman" w:hAnsi="Times New Roman" w:cs="Times New Roman"/>
                <w:sz w:val="22"/>
                <w:szCs w:val="22"/>
              </w:rPr>
              <w:t xml:space="preserve"> – </w:t>
            </w:r>
          </w:p>
          <w:p w14:paraId="0295735D" w14:textId="77777777" w:rsidR="00B7487D" w:rsidRDefault="00B7487D" w:rsidP="00B7487D">
            <w:pPr>
              <w:ind w:left="1080"/>
              <w:rPr>
                <w:rFonts w:eastAsiaTheme="minorHAnsi"/>
                <w:color w:val="000000" w:themeColor="text1"/>
                <w:sz w:val="22"/>
                <w:szCs w:val="22"/>
              </w:rPr>
            </w:pPr>
          </w:p>
          <w:p w14:paraId="75044201" w14:textId="2B60F864" w:rsidR="00344693" w:rsidRPr="00B7487D" w:rsidRDefault="00B7487D" w:rsidP="00B7487D">
            <w:pPr>
              <w:ind w:left="1080"/>
              <w:rPr>
                <w:b/>
                <w:sz w:val="22"/>
                <w:szCs w:val="22"/>
              </w:rPr>
            </w:pPr>
            <w:r>
              <w:rPr>
                <w:sz w:val="22"/>
                <w:szCs w:val="22"/>
              </w:rPr>
              <w:t xml:space="preserve">It was moved by </w:t>
            </w:r>
            <w:r w:rsidRPr="00B7487D">
              <w:rPr>
                <w:sz w:val="22"/>
                <w:szCs w:val="22"/>
              </w:rPr>
              <w:t xml:space="preserve">Gardner and seconded by Joy for the meeting to adjourn. </w:t>
            </w:r>
            <w:r w:rsidR="00344693" w:rsidRPr="00B7487D">
              <w:rPr>
                <w:sz w:val="22"/>
                <w:szCs w:val="22"/>
              </w:rPr>
              <w:t>Chair ruled that meeting was adjourned at 2:0</w:t>
            </w:r>
            <w:r w:rsidR="0007789C" w:rsidRPr="00B7487D">
              <w:rPr>
                <w:sz w:val="22"/>
                <w:szCs w:val="22"/>
              </w:rPr>
              <w:t>4</w:t>
            </w:r>
            <w:r w:rsidR="00344693" w:rsidRPr="00B7487D">
              <w:rPr>
                <w:sz w:val="22"/>
                <w:szCs w:val="22"/>
              </w:rPr>
              <w:t xml:space="preserve"> p.m.</w:t>
            </w:r>
          </w:p>
          <w:p w14:paraId="15298B56" w14:textId="77777777" w:rsidR="00661557" w:rsidRPr="00661557" w:rsidRDefault="00661557" w:rsidP="00661557">
            <w:pPr>
              <w:pStyle w:val="NoSpacing"/>
            </w:pPr>
          </w:p>
        </w:tc>
      </w:tr>
      <w:tr w:rsidR="006840F4" w:rsidRPr="00661557" w14:paraId="0F12D93E" w14:textId="77777777" w:rsidTr="00814FA7">
        <w:trPr>
          <w:trHeight w:val="809"/>
        </w:trPr>
        <w:tc>
          <w:tcPr>
            <w:tcW w:w="10165" w:type="dxa"/>
          </w:tcPr>
          <w:p w14:paraId="2733F38B" w14:textId="77777777" w:rsidR="006840F4" w:rsidRPr="00661557" w:rsidRDefault="006840F4" w:rsidP="00454686">
            <w:pPr>
              <w:pStyle w:val="NoSpacing"/>
              <w:rPr>
                <w:b/>
              </w:rPr>
            </w:pPr>
          </w:p>
        </w:tc>
      </w:tr>
    </w:tbl>
    <w:p w14:paraId="3CD2B294" w14:textId="77777777" w:rsidR="00661557" w:rsidRPr="00661557" w:rsidRDefault="00661557" w:rsidP="00661557"/>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4"/>
      </w:tblGrid>
      <w:tr w:rsidR="00661557" w:rsidRPr="00661557" w14:paraId="45D3A396" w14:textId="77777777" w:rsidTr="00814FA7">
        <w:trPr>
          <w:trHeight w:val="273"/>
        </w:trPr>
        <w:tc>
          <w:tcPr>
            <w:tcW w:w="10164" w:type="dxa"/>
          </w:tcPr>
          <w:p w14:paraId="7A19AB75" w14:textId="77777777" w:rsidR="00661557" w:rsidRPr="00661557" w:rsidRDefault="00661557" w:rsidP="00454686">
            <w:pPr>
              <w:rPr>
                <w:b/>
              </w:rPr>
            </w:pPr>
            <w:r w:rsidRPr="00661557">
              <w:rPr>
                <w:b/>
              </w:rPr>
              <w:t xml:space="preserve">Comments/Upcoming Meeting Date &amp; Time/Etc.: </w:t>
            </w:r>
          </w:p>
        </w:tc>
      </w:tr>
      <w:tr w:rsidR="00661557" w:rsidRPr="00661557" w14:paraId="63BE1B00" w14:textId="77777777" w:rsidTr="00814FA7">
        <w:trPr>
          <w:trHeight w:val="273"/>
        </w:trPr>
        <w:tc>
          <w:tcPr>
            <w:tcW w:w="10164" w:type="dxa"/>
          </w:tcPr>
          <w:p w14:paraId="63378389" w14:textId="664F30F2" w:rsidR="00661557" w:rsidRPr="00661557" w:rsidRDefault="000F19B6" w:rsidP="00454686">
            <w:r>
              <w:t>October 7, 2020 at 1PM via Zoom.</w:t>
            </w:r>
          </w:p>
        </w:tc>
      </w:tr>
    </w:tbl>
    <w:p w14:paraId="0F1EAEFD" w14:textId="77777777" w:rsidR="00661557" w:rsidRPr="00661557" w:rsidRDefault="00661557" w:rsidP="00661557"/>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6"/>
      </w:tblGrid>
      <w:tr w:rsidR="00661557" w:rsidRPr="00661557" w14:paraId="5584C3B7" w14:textId="77777777" w:rsidTr="00814FA7">
        <w:trPr>
          <w:trHeight w:val="317"/>
        </w:trPr>
        <w:tc>
          <w:tcPr>
            <w:tcW w:w="10136" w:type="dxa"/>
          </w:tcPr>
          <w:p w14:paraId="272BC72D" w14:textId="77777777" w:rsidR="00661557" w:rsidRPr="00661557" w:rsidRDefault="00661557" w:rsidP="00454686">
            <w:pPr>
              <w:rPr>
                <w:b/>
              </w:rPr>
            </w:pPr>
            <w:r w:rsidRPr="00661557">
              <w:rPr>
                <w:b/>
              </w:rPr>
              <w:t xml:space="preserve">Handouts/Documents Referenced: </w:t>
            </w:r>
          </w:p>
        </w:tc>
      </w:tr>
      <w:tr w:rsidR="00661557" w:rsidRPr="00661557" w14:paraId="1C2FA37C" w14:textId="77777777" w:rsidTr="00BD0D53">
        <w:trPr>
          <w:trHeight w:val="796"/>
        </w:trPr>
        <w:tc>
          <w:tcPr>
            <w:tcW w:w="10136" w:type="dxa"/>
          </w:tcPr>
          <w:p w14:paraId="6042430C" w14:textId="77777777" w:rsidR="00BD0D53" w:rsidRPr="000F19B6" w:rsidRDefault="000F19B6" w:rsidP="000F19B6">
            <w:pPr>
              <w:pStyle w:val="ListParagraph"/>
              <w:numPr>
                <w:ilvl w:val="0"/>
                <w:numId w:val="37"/>
              </w:numPr>
              <w:rPr>
                <w:rFonts w:ascii="Times" w:hAnsi="Times"/>
                <w:sz w:val="22"/>
              </w:rPr>
            </w:pPr>
            <w:r w:rsidRPr="000F19B6">
              <w:rPr>
                <w:rFonts w:ascii="Times" w:hAnsi="Times"/>
                <w:sz w:val="22"/>
              </w:rPr>
              <w:t>2020 September 23 – CC Agenda</w:t>
            </w:r>
          </w:p>
          <w:p w14:paraId="318200A6" w14:textId="77777777" w:rsidR="000F19B6" w:rsidRDefault="000F19B6" w:rsidP="000F19B6">
            <w:pPr>
              <w:pStyle w:val="ListParagraph"/>
              <w:numPr>
                <w:ilvl w:val="0"/>
                <w:numId w:val="37"/>
              </w:numPr>
              <w:rPr>
                <w:rFonts w:ascii="Times" w:hAnsi="Times"/>
                <w:sz w:val="22"/>
              </w:rPr>
            </w:pPr>
            <w:r w:rsidRPr="000F19B6">
              <w:rPr>
                <w:rFonts w:ascii="Times" w:hAnsi="Times"/>
                <w:sz w:val="22"/>
              </w:rPr>
              <w:t>2020 September 09 - CC Minutes FALL 1st meeting (draft)</w:t>
            </w:r>
          </w:p>
          <w:p w14:paraId="0D6E8723" w14:textId="77777777" w:rsidR="000F19B6" w:rsidRDefault="000F19B6" w:rsidP="000F19B6">
            <w:pPr>
              <w:pStyle w:val="ListParagraph"/>
              <w:numPr>
                <w:ilvl w:val="0"/>
                <w:numId w:val="37"/>
              </w:numPr>
              <w:rPr>
                <w:rFonts w:ascii="Times" w:hAnsi="Times"/>
                <w:sz w:val="22"/>
              </w:rPr>
            </w:pPr>
            <w:r w:rsidRPr="000F19B6">
              <w:rPr>
                <w:rFonts w:ascii="Times" w:hAnsi="Times"/>
                <w:sz w:val="22"/>
              </w:rPr>
              <w:t>Participatory Governance - Executive Summary</w:t>
            </w:r>
          </w:p>
          <w:p w14:paraId="1F13F091" w14:textId="77777777" w:rsidR="000F19B6" w:rsidRDefault="000F19B6" w:rsidP="000F19B6">
            <w:pPr>
              <w:pStyle w:val="ListParagraph"/>
              <w:numPr>
                <w:ilvl w:val="0"/>
                <w:numId w:val="37"/>
              </w:numPr>
              <w:rPr>
                <w:rFonts w:ascii="Times" w:hAnsi="Times"/>
                <w:sz w:val="22"/>
              </w:rPr>
            </w:pPr>
            <w:r w:rsidRPr="000F19B6">
              <w:rPr>
                <w:rFonts w:ascii="Times" w:hAnsi="Times"/>
                <w:sz w:val="22"/>
              </w:rPr>
              <w:t>AC 131 Course Modification Request Form Post-Review #2</w:t>
            </w:r>
          </w:p>
          <w:p w14:paraId="1B56FDA1" w14:textId="77777777" w:rsidR="000F19B6" w:rsidRDefault="000F19B6" w:rsidP="000F19B6">
            <w:pPr>
              <w:pStyle w:val="ListParagraph"/>
              <w:numPr>
                <w:ilvl w:val="0"/>
                <w:numId w:val="37"/>
              </w:numPr>
              <w:rPr>
                <w:rFonts w:ascii="Times" w:hAnsi="Times"/>
                <w:sz w:val="22"/>
              </w:rPr>
            </w:pPr>
            <w:r w:rsidRPr="000F19B6">
              <w:rPr>
                <w:rFonts w:ascii="Times" w:hAnsi="Times"/>
                <w:sz w:val="22"/>
              </w:rPr>
              <w:t>Responses to AC 131 course outline CC review</w:t>
            </w:r>
          </w:p>
          <w:p w14:paraId="4C0787DF" w14:textId="77777777" w:rsidR="000F19B6" w:rsidRDefault="000F19B6" w:rsidP="000F19B6">
            <w:pPr>
              <w:pStyle w:val="ListParagraph"/>
              <w:numPr>
                <w:ilvl w:val="0"/>
                <w:numId w:val="37"/>
              </w:numPr>
              <w:rPr>
                <w:rFonts w:ascii="Times" w:hAnsi="Times"/>
                <w:sz w:val="22"/>
              </w:rPr>
            </w:pPr>
            <w:r w:rsidRPr="000F19B6">
              <w:rPr>
                <w:rFonts w:ascii="Times" w:hAnsi="Times"/>
                <w:sz w:val="22"/>
              </w:rPr>
              <w:t>AC 220 - Course Outline Post-Review #2</w:t>
            </w:r>
          </w:p>
          <w:p w14:paraId="08DA21BC" w14:textId="77777777" w:rsidR="000F19B6" w:rsidRDefault="000F19B6" w:rsidP="000F19B6">
            <w:pPr>
              <w:pStyle w:val="ListParagraph"/>
              <w:numPr>
                <w:ilvl w:val="0"/>
                <w:numId w:val="37"/>
              </w:numPr>
              <w:rPr>
                <w:rFonts w:ascii="Times" w:hAnsi="Times"/>
                <w:sz w:val="22"/>
              </w:rPr>
            </w:pPr>
            <w:r w:rsidRPr="000F19B6">
              <w:rPr>
                <w:rFonts w:ascii="Times" w:hAnsi="Times"/>
                <w:sz w:val="22"/>
              </w:rPr>
              <w:t>AC 220 Course Modification Request Form Post-Review #2</w:t>
            </w:r>
          </w:p>
          <w:p w14:paraId="6155306D" w14:textId="27702BFC" w:rsidR="000F19B6" w:rsidRPr="000F19B6" w:rsidRDefault="000F19B6" w:rsidP="000F19B6">
            <w:pPr>
              <w:pStyle w:val="ListParagraph"/>
              <w:numPr>
                <w:ilvl w:val="0"/>
                <w:numId w:val="37"/>
              </w:numPr>
              <w:rPr>
                <w:rFonts w:ascii="Times" w:hAnsi="Times"/>
                <w:sz w:val="22"/>
              </w:rPr>
            </w:pPr>
            <w:r w:rsidRPr="000F19B6">
              <w:rPr>
                <w:rFonts w:ascii="Times" w:hAnsi="Times"/>
                <w:sz w:val="22"/>
              </w:rPr>
              <w:t>Response to AC 220 CC review</w:t>
            </w:r>
          </w:p>
        </w:tc>
      </w:tr>
    </w:tbl>
    <w:p w14:paraId="6A9F9660" w14:textId="77777777" w:rsidR="00661557" w:rsidRPr="00661557" w:rsidRDefault="00661557" w:rsidP="00661557"/>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4"/>
      </w:tblGrid>
      <w:tr w:rsidR="00661557" w:rsidRPr="00661557" w14:paraId="7313C3BC" w14:textId="77777777" w:rsidTr="00814FA7">
        <w:trPr>
          <w:trHeight w:val="262"/>
        </w:trPr>
        <w:tc>
          <w:tcPr>
            <w:tcW w:w="10164" w:type="dxa"/>
          </w:tcPr>
          <w:p w14:paraId="0758C1E9" w14:textId="77777777" w:rsidR="00661557" w:rsidRPr="00661557" w:rsidRDefault="00661557" w:rsidP="00454686">
            <w:pPr>
              <w:rPr>
                <w:b/>
              </w:rPr>
            </w:pPr>
            <w:r w:rsidRPr="00661557">
              <w:rPr>
                <w:b/>
              </w:rPr>
              <w:t>College Web Site Link:</w:t>
            </w:r>
          </w:p>
        </w:tc>
      </w:tr>
      <w:tr w:rsidR="00661557" w:rsidRPr="00661557" w14:paraId="023AECB8" w14:textId="77777777" w:rsidTr="00814FA7">
        <w:trPr>
          <w:trHeight w:val="262"/>
        </w:trPr>
        <w:tc>
          <w:tcPr>
            <w:tcW w:w="10164" w:type="dxa"/>
          </w:tcPr>
          <w:p w14:paraId="5848F70F" w14:textId="398C2488" w:rsidR="00661557" w:rsidRPr="00661557" w:rsidRDefault="00BD0D53" w:rsidP="00454686">
            <w:r w:rsidRPr="00BD0D53">
              <w:t>http://www.comfsm.fm/</w:t>
            </w:r>
          </w:p>
        </w:tc>
      </w:tr>
    </w:tbl>
    <w:p w14:paraId="29980265" w14:textId="77777777" w:rsidR="00661557" w:rsidRPr="00661557" w:rsidRDefault="00661557" w:rsidP="00661557"/>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2201"/>
        <w:gridCol w:w="2353"/>
        <w:gridCol w:w="3297"/>
      </w:tblGrid>
      <w:tr w:rsidR="00661557" w:rsidRPr="00661557" w14:paraId="2370C414" w14:textId="77777777" w:rsidTr="00814FA7">
        <w:trPr>
          <w:trHeight w:val="330"/>
        </w:trPr>
        <w:tc>
          <w:tcPr>
            <w:tcW w:w="2291" w:type="dxa"/>
          </w:tcPr>
          <w:p w14:paraId="47A0B555" w14:textId="77777777" w:rsidR="00661557" w:rsidRPr="00661557" w:rsidRDefault="00661557" w:rsidP="00454686">
            <w:pPr>
              <w:rPr>
                <w:b/>
              </w:rPr>
            </w:pPr>
            <w:r w:rsidRPr="00661557">
              <w:rPr>
                <w:b/>
              </w:rPr>
              <w:t>Prepared by:</w:t>
            </w:r>
          </w:p>
        </w:tc>
        <w:tc>
          <w:tcPr>
            <w:tcW w:w="2201" w:type="dxa"/>
          </w:tcPr>
          <w:p w14:paraId="7B596A26" w14:textId="389D4A00" w:rsidR="00661557" w:rsidRPr="00661557" w:rsidRDefault="006237AF" w:rsidP="00454686">
            <w:r>
              <w:t>J. Helieisar</w:t>
            </w:r>
          </w:p>
        </w:tc>
        <w:tc>
          <w:tcPr>
            <w:tcW w:w="2353" w:type="dxa"/>
          </w:tcPr>
          <w:p w14:paraId="304A1FB4" w14:textId="77777777" w:rsidR="00661557" w:rsidRPr="00661557" w:rsidRDefault="00661557" w:rsidP="00454686">
            <w:pPr>
              <w:rPr>
                <w:b/>
              </w:rPr>
            </w:pPr>
            <w:r w:rsidRPr="00661557">
              <w:rPr>
                <w:b/>
              </w:rPr>
              <w:t>Date Distributed:</w:t>
            </w:r>
          </w:p>
        </w:tc>
        <w:tc>
          <w:tcPr>
            <w:tcW w:w="3297" w:type="dxa"/>
          </w:tcPr>
          <w:p w14:paraId="26AF0573" w14:textId="1B790746" w:rsidR="00661557" w:rsidRPr="00661557" w:rsidRDefault="00216A86" w:rsidP="00454686">
            <w:r>
              <w:t>10</w:t>
            </w:r>
            <w:r w:rsidR="00BD0D53">
              <w:t>/</w:t>
            </w:r>
            <w:r>
              <w:t>02</w:t>
            </w:r>
            <w:r w:rsidR="00BD0D53">
              <w:t>/20</w:t>
            </w:r>
          </w:p>
        </w:tc>
      </w:tr>
    </w:tbl>
    <w:p w14:paraId="381EE8B1" w14:textId="77777777" w:rsidR="00661557" w:rsidRPr="00661557" w:rsidRDefault="00661557" w:rsidP="00661557">
      <w:pPr>
        <w:rPr>
          <w:b/>
        </w:rPr>
      </w:pP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015"/>
        <w:gridCol w:w="2015"/>
        <w:gridCol w:w="2015"/>
        <w:gridCol w:w="2016"/>
        <w:gridCol w:w="37"/>
      </w:tblGrid>
      <w:tr w:rsidR="00661557" w:rsidRPr="00661557" w14:paraId="475ABF36" w14:textId="77777777" w:rsidTr="00814FA7">
        <w:trPr>
          <w:trHeight w:val="258"/>
        </w:trPr>
        <w:tc>
          <w:tcPr>
            <w:tcW w:w="10112" w:type="dxa"/>
            <w:gridSpan w:val="6"/>
          </w:tcPr>
          <w:p w14:paraId="14D19556" w14:textId="77777777" w:rsidR="00661557" w:rsidRPr="00661557" w:rsidRDefault="00661557" w:rsidP="00454686">
            <w:pPr>
              <w:rPr>
                <w:b/>
              </w:rPr>
            </w:pPr>
            <w:r w:rsidRPr="00661557">
              <w:rPr>
                <w:b/>
              </w:rPr>
              <w:t>Approval of Minutes Process &amp; Responses:</w:t>
            </w:r>
          </w:p>
        </w:tc>
      </w:tr>
      <w:tr w:rsidR="00661557" w:rsidRPr="00661557" w14:paraId="137B0169" w14:textId="77777777" w:rsidTr="00814FA7">
        <w:trPr>
          <w:trHeight w:val="258"/>
        </w:trPr>
        <w:tc>
          <w:tcPr>
            <w:tcW w:w="10112" w:type="dxa"/>
            <w:gridSpan w:val="6"/>
          </w:tcPr>
          <w:p w14:paraId="7F665294" w14:textId="77777777" w:rsidR="00661557" w:rsidRPr="00661557" w:rsidRDefault="00661557" w:rsidP="00454686">
            <w:pPr>
              <w:numPr>
                <w:ilvl w:val="0"/>
                <w:numId w:val="2"/>
              </w:numPr>
            </w:pPr>
          </w:p>
        </w:tc>
      </w:tr>
      <w:tr w:rsidR="00661557" w:rsidRPr="00661557" w14:paraId="3A899E66" w14:textId="77777777" w:rsidTr="00814FA7">
        <w:trPr>
          <w:gridAfter w:val="1"/>
          <w:wAfter w:w="37" w:type="dxa"/>
          <w:trHeight w:val="258"/>
        </w:trPr>
        <w:tc>
          <w:tcPr>
            <w:tcW w:w="10075" w:type="dxa"/>
            <w:gridSpan w:val="5"/>
            <w:tcBorders>
              <w:bottom w:val="single" w:sz="4" w:space="0" w:color="auto"/>
            </w:tcBorders>
          </w:tcPr>
          <w:p w14:paraId="077F526C" w14:textId="77777777" w:rsidR="00661557" w:rsidRPr="00661557" w:rsidRDefault="00661557" w:rsidP="00454686">
            <w:r w:rsidRPr="00661557">
              <w:rPr>
                <w:b/>
              </w:rPr>
              <w:t>Action by President:</w:t>
            </w:r>
          </w:p>
        </w:tc>
      </w:tr>
      <w:tr w:rsidR="00661557" w:rsidRPr="00661557" w14:paraId="2DAB6885" w14:textId="77777777" w:rsidTr="00814FA7">
        <w:tblPrEx>
          <w:tblLook w:val="04A0" w:firstRow="1" w:lastRow="0" w:firstColumn="1" w:lastColumn="0" w:noHBand="0" w:noVBand="1"/>
        </w:tblPrEx>
        <w:trPr>
          <w:gridAfter w:val="1"/>
          <w:wAfter w:w="37" w:type="dxa"/>
          <w:trHeight w:val="517"/>
        </w:trPr>
        <w:tc>
          <w:tcPr>
            <w:tcW w:w="2014" w:type="dxa"/>
            <w:shd w:val="clear" w:color="auto" w:fill="C0C0C0"/>
          </w:tcPr>
          <w:p w14:paraId="4C8E8C7D" w14:textId="77777777" w:rsidR="00661557" w:rsidRPr="00661557" w:rsidRDefault="00661557" w:rsidP="00454686">
            <w:pPr>
              <w:rPr>
                <w:b/>
              </w:rPr>
            </w:pPr>
            <w:r w:rsidRPr="00661557">
              <w:rPr>
                <w:b/>
              </w:rPr>
              <w:t>Item #</w:t>
            </w:r>
          </w:p>
        </w:tc>
        <w:tc>
          <w:tcPr>
            <w:tcW w:w="2015" w:type="dxa"/>
            <w:shd w:val="clear" w:color="auto" w:fill="C0C0C0"/>
          </w:tcPr>
          <w:p w14:paraId="13B084A9" w14:textId="77777777" w:rsidR="00661557" w:rsidRPr="00661557" w:rsidRDefault="00661557" w:rsidP="00454686">
            <w:pPr>
              <w:rPr>
                <w:b/>
              </w:rPr>
            </w:pPr>
            <w:r w:rsidRPr="00661557">
              <w:rPr>
                <w:b/>
              </w:rPr>
              <w:t>Approved</w:t>
            </w:r>
          </w:p>
        </w:tc>
        <w:tc>
          <w:tcPr>
            <w:tcW w:w="2015" w:type="dxa"/>
            <w:shd w:val="clear" w:color="auto" w:fill="C0C0C0"/>
          </w:tcPr>
          <w:p w14:paraId="75DDF46C" w14:textId="77777777" w:rsidR="00661557" w:rsidRPr="00661557" w:rsidRDefault="00661557" w:rsidP="00454686">
            <w:pPr>
              <w:rPr>
                <w:b/>
              </w:rPr>
            </w:pPr>
            <w:r w:rsidRPr="00661557">
              <w:rPr>
                <w:b/>
              </w:rPr>
              <w:t>Disapproved</w:t>
            </w:r>
          </w:p>
        </w:tc>
        <w:tc>
          <w:tcPr>
            <w:tcW w:w="2015" w:type="dxa"/>
            <w:shd w:val="clear" w:color="auto" w:fill="C0C0C0"/>
          </w:tcPr>
          <w:p w14:paraId="5EF6D9CE" w14:textId="77777777" w:rsidR="00661557" w:rsidRPr="00661557" w:rsidRDefault="00661557" w:rsidP="00454686">
            <w:pPr>
              <w:rPr>
                <w:b/>
              </w:rPr>
            </w:pPr>
            <w:r w:rsidRPr="00661557">
              <w:rPr>
                <w:b/>
              </w:rPr>
              <w:t>Approved with conditions</w:t>
            </w:r>
          </w:p>
        </w:tc>
        <w:tc>
          <w:tcPr>
            <w:tcW w:w="2016" w:type="dxa"/>
            <w:shd w:val="clear" w:color="auto" w:fill="C0C0C0"/>
          </w:tcPr>
          <w:p w14:paraId="3F0E965E" w14:textId="77777777" w:rsidR="00661557" w:rsidRPr="00661557" w:rsidRDefault="00661557" w:rsidP="00454686">
            <w:pPr>
              <w:rPr>
                <w:b/>
              </w:rPr>
            </w:pPr>
            <w:r w:rsidRPr="00661557">
              <w:rPr>
                <w:b/>
              </w:rPr>
              <w:t>Comments</w:t>
            </w:r>
          </w:p>
        </w:tc>
      </w:tr>
    </w:tbl>
    <w:p w14:paraId="23D57E06" w14:textId="77777777" w:rsidR="00661557" w:rsidRPr="00661557" w:rsidRDefault="00661557" w:rsidP="00661557">
      <w:pPr>
        <w:rPr>
          <w:sz w:val="22"/>
          <w:szCs w:val="22"/>
        </w:rPr>
      </w:pPr>
    </w:p>
    <w:p w14:paraId="70F1E68B" w14:textId="77777777" w:rsidR="00661557" w:rsidRPr="00661557" w:rsidRDefault="00661557" w:rsidP="00661557">
      <w:pPr>
        <w:rPr>
          <w:b/>
        </w:rPr>
      </w:pPr>
    </w:p>
    <w:p w14:paraId="0B2654B1" w14:textId="77777777" w:rsidR="00661557" w:rsidRPr="00661557" w:rsidRDefault="00661557" w:rsidP="00661557">
      <w:pPr>
        <w:rPr>
          <w:sz w:val="22"/>
          <w:szCs w:val="22"/>
        </w:rPr>
      </w:pPr>
    </w:p>
    <w:p w14:paraId="588BB6E2" w14:textId="77777777" w:rsidR="00661557" w:rsidRPr="00661557" w:rsidRDefault="00661557" w:rsidP="00661557"/>
    <w:p w14:paraId="65542582" w14:textId="77777777" w:rsidR="00454686" w:rsidRPr="00661557" w:rsidRDefault="00454686"/>
    <w:sectPr w:rsidR="00454686" w:rsidRPr="00661557" w:rsidSect="00814FA7">
      <w:pgSz w:w="11900" w:h="16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142"/>
    <w:multiLevelType w:val="hybridMultilevel"/>
    <w:tmpl w:val="0FF46E4C"/>
    <w:lvl w:ilvl="0" w:tplc="AD681EA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2D3AFE"/>
    <w:multiLevelType w:val="hybridMultilevel"/>
    <w:tmpl w:val="A0624FF0"/>
    <w:lvl w:ilvl="0" w:tplc="2FAC33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832C92"/>
    <w:multiLevelType w:val="multilevel"/>
    <w:tmpl w:val="243A07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4011623"/>
    <w:multiLevelType w:val="hybridMultilevel"/>
    <w:tmpl w:val="7BF621C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6142A"/>
    <w:multiLevelType w:val="multilevel"/>
    <w:tmpl w:val="18B40792"/>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FB2B22"/>
    <w:multiLevelType w:val="hybridMultilevel"/>
    <w:tmpl w:val="AD7CF944"/>
    <w:lvl w:ilvl="0" w:tplc="0FDCD1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35560F"/>
    <w:multiLevelType w:val="hybridMultilevel"/>
    <w:tmpl w:val="7D6C04E4"/>
    <w:lvl w:ilvl="0" w:tplc="70201C5C">
      <w:start w:val="1"/>
      <w:numFmt w:val="decimal"/>
      <w:lvlText w:val="%1."/>
      <w:lvlJc w:val="left"/>
      <w:pPr>
        <w:ind w:left="720" w:hanging="360"/>
      </w:pPr>
      <w:rPr>
        <w:b/>
        <w:sz w:val="24"/>
        <w:szCs w:val="24"/>
      </w:rPr>
    </w:lvl>
    <w:lvl w:ilvl="1" w:tplc="439E7338">
      <w:start w:val="1"/>
      <w:numFmt w:val="lowerLetter"/>
      <w:lvlText w:val="%2."/>
      <w:lvlJc w:val="left"/>
      <w:pPr>
        <w:ind w:left="135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90D3128"/>
    <w:multiLevelType w:val="hybridMultilevel"/>
    <w:tmpl w:val="BF0229F2"/>
    <w:lvl w:ilvl="0" w:tplc="134003F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8351EB"/>
    <w:multiLevelType w:val="hybridMultilevel"/>
    <w:tmpl w:val="18B40792"/>
    <w:lvl w:ilvl="0" w:tplc="999207D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07158"/>
    <w:multiLevelType w:val="multilevel"/>
    <w:tmpl w:val="18B40792"/>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501AC2"/>
    <w:multiLevelType w:val="hybridMultilevel"/>
    <w:tmpl w:val="6EC27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E7B38"/>
    <w:multiLevelType w:val="hybridMultilevel"/>
    <w:tmpl w:val="3D568D6C"/>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08649C"/>
    <w:multiLevelType w:val="hybridMultilevel"/>
    <w:tmpl w:val="CCE6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32369"/>
    <w:multiLevelType w:val="hybridMultilevel"/>
    <w:tmpl w:val="8B8CD9C8"/>
    <w:lvl w:ilvl="0" w:tplc="177E7A62">
      <w:start w:val="19"/>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nsid w:val="2A262D0D"/>
    <w:multiLevelType w:val="hybridMultilevel"/>
    <w:tmpl w:val="9FBEEE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DA313D"/>
    <w:multiLevelType w:val="hybridMultilevel"/>
    <w:tmpl w:val="DF044980"/>
    <w:lvl w:ilvl="0" w:tplc="6626597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1F570D"/>
    <w:multiLevelType w:val="hybridMultilevel"/>
    <w:tmpl w:val="26EA3310"/>
    <w:lvl w:ilvl="0" w:tplc="2FF2B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AF717E"/>
    <w:multiLevelType w:val="hybridMultilevel"/>
    <w:tmpl w:val="EACE996C"/>
    <w:lvl w:ilvl="0" w:tplc="0DF23F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C07EE8"/>
    <w:multiLevelType w:val="hybridMultilevel"/>
    <w:tmpl w:val="8C0C3040"/>
    <w:lvl w:ilvl="0" w:tplc="30B85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2F09D9"/>
    <w:multiLevelType w:val="hybridMultilevel"/>
    <w:tmpl w:val="051C7FFA"/>
    <w:lvl w:ilvl="0" w:tplc="ADB0AC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36654F"/>
    <w:multiLevelType w:val="hybridMultilevel"/>
    <w:tmpl w:val="71D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A94129"/>
    <w:multiLevelType w:val="hybridMultilevel"/>
    <w:tmpl w:val="560EC208"/>
    <w:lvl w:ilvl="0" w:tplc="93DAA2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261674"/>
    <w:multiLevelType w:val="multilevel"/>
    <w:tmpl w:val="13AAB5F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D955069"/>
    <w:multiLevelType w:val="hybridMultilevel"/>
    <w:tmpl w:val="947A81E4"/>
    <w:lvl w:ilvl="0" w:tplc="ADB0AC64">
      <w:start w:val="1"/>
      <w:numFmt w:val="upperLetter"/>
      <w:lvlText w:val="%1."/>
      <w:lvlJc w:val="left"/>
      <w:pPr>
        <w:ind w:left="1440" w:hanging="360"/>
      </w:pPr>
      <w:rPr>
        <w:rFonts w:hint="default"/>
      </w:rPr>
    </w:lvl>
    <w:lvl w:ilvl="1" w:tplc="A3F450BC">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2ECA522A">
      <w:start w:val="3"/>
      <w:numFmt w:val="upperRoman"/>
      <w:lvlText w:val="%4&gt;"/>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0E6B74"/>
    <w:multiLevelType w:val="hybridMultilevel"/>
    <w:tmpl w:val="7D6C04E4"/>
    <w:lvl w:ilvl="0" w:tplc="70201C5C">
      <w:start w:val="1"/>
      <w:numFmt w:val="decimal"/>
      <w:lvlText w:val="%1."/>
      <w:lvlJc w:val="left"/>
      <w:pPr>
        <w:ind w:left="720" w:hanging="360"/>
      </w:pPr>
      <w:rPr>
        <w:b/>
        <w:sz w:val="24"/>
        <w:szCs w:val="24"/>
      </w:rPr>
    </w:lvl>
    <w:lvl w:ilvl="1" w:tplc="439E7338">
      <w:start w:val="1"/>
      <w:numFmt w:val="lowerLetter"/>
      <w:lvlText w:val="%2."/>
      <w:lvlJc w:val="left"/>
      <w:pPr>
        <w:ind w:left="135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7714D71"/>
    <w:multiLevelType w:val="multilevel"/>
    <w:tmpl w:val="372632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58F564C2"/>
    <w:multiLevelType w:val="hybridMultilevel"/>
    <w:tmpl w:val="18B40792"/>
    <w:lvl w:ilvl="0" w:tplc="999207D0">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637B3"/>
    <w:multiLevelType w:val="hybridMultilevel"/>
    <w:tmpl w:val="0AD01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FB1B09"/>
    <w:multiLevelType w:val="hybridMultilevel"/>
    <w:tmpl w:val="BCD02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F923083"/>
    <w:multiLevelType w:val="multilevel"/>
    <w:tmpl w:val="7832B5B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05448C6"/>
    <w:multiLevelType w:val="hybridMultilevel"/>
    <w:tmpl w:val="0D2E1B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62146143"/>
    <w:multiLevelType w:val="multilevel"/>
    <w:tmpl w:val="331062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635F0A65"/>
    <w:multiLevelType w:val="multilevel"/>
    <w:tmpl w:val="0688016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B643AF1"/>
    <w:multiLevelType w:val="hybridMultilevel"/>
    <w:tmpl w:val="54107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0A6E73"/>
    <w:multiLevelType w:val="hybridMultilevel"/>
    <w:tmpl w:val="942C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EA6F4A"/>
    <w:multiLevelType w:val="hybridMultilevel"/>
    <w:tmpl w:val="924E441A"/>
    <w:lvl w:ilvl="0" w:tplc="F5069B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55C094F"/>
    <w:multiLevelType w:val="hybridMultilevel"/>
    <w:tmpl w:val="B70CFB96"/>
    <w:lvl w:ilvl="0" w:tplc="F72017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3B2578"/>
    <w:multiLevelType w:val="hybridMultilevel"/>
    <w:tmpl w:val="3A2AC1B4"/>
    <w:lvl w:ilvl="0" w:tplc="70201C5C">
      <w:start w:val="1"/>
      <w:numFmt w:val="decimal"/>
      <w:lvlText w:val="%1."/>
      <w:lvlJc w:val="left"/>
      <w:pPr>
        <w:ind w:left="720" w:hanging="360"/>
      </w:pPr>
      <w:rPr>
        <w:b/>
        <w:sz w:val="24"/>
        <w:szCs w:val="24"/>
      </w:rPr>
    </w:lvl>
    <w:lvl w:ilvl="1" w:tplc="E15AF7AE">
      <w:start w:val="1"/>
      <w:numFmt w:val="lowerLetter"/>
      <w:lvlText w:val="%2."/>
      <w:lvlJc w:val="left"/>
      <w:pPr>
        <w:ind w:left="1350" w:hanging="360"/>
      </w:pPr>
      <w:rPr>
        <w:rFonts w:ascii="Times New Roman" w:hAnsi="Times New Roman" w:cs="Times New Roman"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E124785"/>
    <w:multiLevelType w:val="hybridMultilevel"/>
    <w:tmpl w:val="00EEE4EA"/>
    <w:lvl w:ilvl="0" w:tplc="B98E1D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20"/>
  </w:num>
  <w:num w:numId="3">
    <w:abstractNumId w:val="30"/>
  </w:num>
  <w:num w:numId="4">
    <w:abstractNumId w:val="13"/>
  </w:num>
  <w:num w:numId="5">
    <w:abstractNumId w:val="11"/>
  </w:num>
  <w:num w:numId="6">
    <w:abstractNumId w:val="10"/>
  </w:num>
  <w:num w:numId="7">
    <w:abstractNumId w:val="12"/>
  </w:num>
  <w:num w:numId="8">
    <w:abstractNumId w:val="34"/>
  </w:num>
  <w:num w:numId="9">
    <w:abstractNumId w:val="7"/>
  </w:num>
  <w:num w:numId="10">
    <w:abstractNumId w:val="37"/>
  </w:num>
  <w:num w:numId="11">
    <w:abstractNumId w:val="22"/>
  </w:num>
  <w:num w:numId="12">
    <w:abstractNumId w:val="29"/>
  </w:num>
  <w:num w:numId="13">
    <w:abstractNumId w:val="2"/>
  </w:num>
  <w:num w:numId="14">
    <w:abstractNumId w:val="32"/>
  </w:num>
  <w:num w:numId="15">
    <w:abstractNumId w:val="6"/>
  </w:num>
  <w:num w:numId="16">
    <w:abstractNumId w:val="24"/>
  </w:num>
  <w:num w:numId="17">
    <w:abstractNumId w:val="25"/>
  </w:num>
  <w:num w:numId="18">
    <w:abstractNumId w:val="31"/>
  </w:num>
  <w:num w:numId="19">
    <w:abstractNumId w:val="8"/>
  </w:num>
  <w:num w:numId="20">
    <w:abstractNumId w:val="19"/>
  </w:num>
  <w:num w:numId="21">
    <w:abstractNumId w:val="36"/>
  </w:num>
  <w:num w:numId="22">
    <w:abstractNumId w:val="38"/>
  </w:num>
  <w:num w:numId="23">
    <w:abstractNumId w:val="0"/>
  </w:num>
  <w:num w:numId="24">
    <w:abstractNumId w:val="5"/>
  </w:num>
  <w:num w:numId="25">
    <w:abstractNumId w:val="35"/>
  </w:num>
  <w:num w:numId="26">
    <w:abstractNumId w:val="23"/>
  </w:num>
  <w:num w:numId="27">
    <w:abstractNumId w:val="1"/>
  </w:num>
  <w:num w:numId="28">
    <w:abstractNumId w:val="16"/>
  </w:num>
  <w:num w:numId="29">
    <w:abstractNumId w:val="3"/>
  </w:num>
  <w:num w:numId="30">
    <w:abstractNumId w:val="26"/>
  </w:num>
  <w:num w:numId="31">
    <w:abstractNumId w:val="18"/>
  </w:num>
  <w:num w:numId="32">
    <w:abstractNumId w:val="4"/>
  </w:num>
  <w:num w:numId="33">
    <w:abstractNumId w:val="21"/>
  </w:num>
  <w:num w:numId="34">
    <w:abstractNumId w:val="9"/>
  </w:num>
  <w:num w:numId="35">
    <w:abstractNumId w:val="17"/>
  </w:num>
  <w:num w:numId="36">
    <w:abstractNumId w:val="14"/>
  </w:num>
  <w:num w:numId="37">
    <w:abstractNumId w:val="27"/>
  </w:num>
  <w:num w:numId="38">
    <w:abstractNumId w:val="1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57"/>
    <w:rsid w:val="00000B57"/>
    <w:rsid w:val="00014C2C"/>
    <w:rsid w:val="0003216D"/>
    <w:rsid w:val="00044DD1"/>
    <w:rsid w:val="0007789C"/>
    <w:rsid w:val="000B13F6"/>
    <w:rsid w:val="000C6570"/>
    <w:rsid w:val="000F19B6"/>
    <w:rsid w:val="001107FC"/>
    <w:rsid w:val="00135E58"/>
    <w:rsid w:val="00174213"/>
    <w:rsid w:val="001769B0"/>
    <w:rsid w:val="00181ADB"/>
    <w:rsid w:val="00187492"/>
    <w:rsid w:val="00190C06"/>
    <w:rsid w:val="001B4919"/>
    <w:rsid w:val="001C431C"/>
    <w:rsid w:val="001F7C61"/>
    <w:rsid w:val="00216A86"/>
    <w:rsid w:val="00224D5B"/>
    <w:rsid w:val="00245BE6"/>
    <w:rsid w:val="00253435"/>
    <w:rsid w:val="00253BD9"/>
    <w:rsid w:val="00260DFD"/>
    <w:rsid w:val="002A2DFA"/>
    <w:rsid w:val="002A4869"/>
    <w:rsid w:val="002A563C"/>
    <w:rsid w:val="002C15A3"/>
    <w:rsid w:val="002D63C5"/>
    <w:rsid w:val="002E0FFF"/>
    <w:rsid w:val="002E4386"/>
    <w:rsid w:val="002F209B"/>
    <w:rsid w:val="00344693"/>
    <w:rsid w:val="0036759C"/>
    <w:rsid w:val="00380F1F"/>
    <w:rsid w:val="003C2435"/>
    <w:rsid w:val="003E3EF1"/>
    <w:rsid w:val="003E4576"/>
    <w:rsid w:val="00454686"/>
    <w:rsid w:val="004622C2"/>
    <w:rsid w:val="004677FB"/>
    <w:rsid w:val="004916A7"/>
    <w:rsid w:val="004918D4"/>
    <w:rsid w:val="004D0FAE"/>
    <w:rsid w:val="004D4627"/>
    <w:rsid w:val="00564FDA"/>
    <w:rsid w:val="00565753"/>
    <w:rsid w:val="00587837"/>
    <w:rsid w:val="005E78B0"/>
    <w:rsid w:val="005F45D2"/>
    <w:rsid w:val="006237AF"/>
    <w:rsid w:val="006316AB"/>
    <w:rsid w:val="00651A5F"/>
    <w:rsid w:val="00661557"/>
    <w:rsid w:val="006840F4"/>
    <w:rsid w:val="00694BB2"/>
    <w:rsid w:val="006F0501"/>
    <w:rsid w:val="006F7C2A"/>
    <w:rsid w:val="00721E10"/>
    <w:rsid w:val="00747D58"/>
    <w:rsid w:val="00773B60"/>
    <w:rsid w:val="00794DFE"/>
    <w:rsid w:val="007A0AAB"/>
    <w:rsid w:val="007B764A"/>
    <w:rsid w:val="00814FA7"/>
    <w:rsid w:val="008220AA"/>
    <w:rsid w:val="00834D25"/>
    <w:rsid w:val="00853A8C"/>
    <w:rsid w:val="00872604"/>
    <w:rsid w:val="008B31CF"/>
    <w:rsid w:val="008C3F35"/>
    <w:rsid w:val="008E7B8D"/>
    <w:rsid w:val="008F2A42"/>
    <w:rsid w:val="00926CA4"/>
    <w:rsid w:val="0093655E"/>
    <w:rsid w:val="00955F2A"/>
    <w:rsid w:val="009905E9"/>
    <w:rsid w:val="009A3E64"/>
    <w:rsid w:val="009B2BEF"/>
    <w:rsid w:val="009E21E5"/>
    <w:rsid w:val="009E5C36"/>
    <w:rsid w:val="00A17B05"/>
    <w:rsid w:val="00A42010"/>
    <w:rsid w:val="00AB0A4E"/>
    <w:rsid w:val="00AC1432"/>
    <w:rsid w:val="00AE2D6E"/>
    <w:rsid w:val="00AF61A1"/>
    <w:rsid w:val="00B0315C"/>
    <w:rsid w:val="00B177A6"/>
    <w:rsid w:val="00B21E1C"/>
    <w:rsid w:val="00B35CCD"/>
    <w:rsid w:val="00B562C1"/>
    <w:rsid w:val="00B7487D"/>
    <w:rsid w:val="00B779F9"/>
    <w:rsid w:val="00B92350"/>
    <w:rsid w:val="00BB04C3"/>
    <w:rsid w:val="00BD0D53"/>
    <w:rsid w:val="00C212A9"/>
    <w:rsid w:val="00C669E0"/>
    <w:rsid w:val="00C7489A"/>
    <w:rsid w:val="00C97AB1"/>
    <w:rsid w:val="00CB5861"/>
    <w:rsid w:val="00CC269D"/>
    <w:rsid w:val="00CC6E93"/>
    <w:rsid w:val="00CF30C4"/>
    <w:rsid w:val="00D02AC5"/>
    <w:rsid w:val="00D35D32"/>
    <w:rsid w:val="00D3611F"/>
    <w:rsid w:val="00D73CD1"/>
    <w:rsid w:val="00D8146C"/>
    <w:rsid w:val="00DE41D3"/>
    <w:rsid w:val="00E20BE7"/>
    <w:rsid w:val="00E330F1"/>
    <w:rsid w:val="00E369FC"/>
    <w:rsid w:val="00E70A0D"/>
    <w:rsid w:val="00E84E41"/>
    <w:rsid w:val="00E97770"/>
    <w:rsid w:val="00ED66CC"/>
    <w:rsid w:val="00EE09A3"/>
    <w:rsid w:val="00F04954"/>
    <w:rsid w:val="00F07088"/>
    <w:rsid w:val="00F75C21"/>
    <w:rsid w:val="00F9245A"/>
    <w:rsid w:val="00F97ADF"/>
    <w:rsid w:val="00FA31F3"/>
    <w:rsid w:val="00FC529F"/>
    <w:rsid w:val="00FE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6F1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F4"/>
    <w:rPr>
      <w:rFonts w:ascii="Times New Roman" w:eastAsia="Times New Roman" w:hAnsi="Times New Roman" w:cs="Times New Roman"/>
    </w:rPr>
  </w:style>
  <w:style w:type="paragraph" w:styleId="Heading3">
    <w:name w:val="heading 3"/>
    <w:basedOn w:val="Normal"/>
    <w:link w:val="Heading3Char"/>
    <w:uiPriority w:val="9"/>
    <w:qFormat/>
    <w:rsid w:val="00721E1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ascii="Arial" w:eastAsiaTheme="majorEastAsia" w:hAnsi="Arial" w:cstheme="majorBidi"/>
      <w:b/>
      <w:color w:val="000000" w:themeColor="text1"/>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rPr>
      <w:rFonts w:ascii="Arial" w:eastAsiaTheme="minorHAnsi" w:hAnsi="Arial" w:cstheme="minorBidi"/>
      <w:color w:val="000000" w:themeColor="text1"/>
    </w:r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character" w:customStyle="1" w:styleId="UnresolvedMention">
    <w:name w:val="Unresolved Mention"/>
    <w:basedOn w:val="DefaultParagraphFont"/>
    <w:uiPriority w:val="99"/>
    <w:rsid w:val="006840F4"/>
    <w:rPr>
      <w:color w:val="605E5C"/>
      <w:shd w:val="clear" w:color="auto" w:fill="E1DFDD"/>
    </w:rPr>
  </w:style>
  <w:style w:type="paragraph" w:styleId="NormalWeb">
    <w:name w:val="Normal (Web)"/>
    <w:basedOn w:val="Normal"/>
    <w:uiPriority w:val="99"/>
    <w:unhideWhenUsed/>
    <w:rsid w:val="006840F4"/>
    <w:pPr>
      <w:spacing w:before="100" w:beforeAutospacing="1" w:after="100" w:afterAutospacing="1"/>
    </w:pPr>
  </w:style>
  <w:style w:type="character" w:customStyle="1" w:styleId="apple-tab-span">
    <w:name w:val="apple-tab-span"/>
    <w:basedOn w:val="DefaultParagraphFont"/>
    <w:rsid w:val="006840F4"/>
  </w:style>
  <w:style w:type="character" w:customStyle="1" w:styleId="Heading3Char">
    <w:name w:val="Heading 3 Char"/>
    <w:basedOn w:val="DefaultParagraphFont"/>
    <w:link w:val="Heading3"/>
    <w:uiPriority w:val="9"/>
    <w:rsid w:val="00721E10"/>
    <w:rPr>
      <w:rFonts w:ascii="Times New Roman" w:eastAsia="Times New Roman" w:hAnsi="Times New Roman" w:cs="Times New Roman"/>
      <w:b/>
      <w:bCs/>
      <w:sz w:val="27"/>
      <w:szCs w:val="27"/>
    </w:rPr>
  </w:style>
  <w:style w:type="character" w:customStyle="1" w:styleId="go">
    <w:name w:val="go"/>
    <w:basedOn w:val="DefaultParagraphFont"/>
    <w:rsid w:val="00721E10"/>
  </w:style>
  <w:style w:type="paragraph" w:styleId="Footer">
    <w:name w:val="footer"/>
    <w:basedOn w:val="Normal"/>
    <w:link w:val="FooterChar"/>
    <w:uiPriority w:val="99"/>
    <w:semiHidden/>
    <w:unhideWhenUsed/>
    <w:rsid w:val="00344693"/>
    <w:pPr>
      <w:tabs>
        <w:tab w:val="center" w:pos="4680"/>
        <w:tab w:val="right" w:pos="9360"/>
      </w:tabs>
    </w:pPr>
  </w:style>
  <w:style w:type="character" w:customStyle="1" w:styleId="FooterChar">
    <w:name w:val="Footer Char"/>
    <w:basedOn w:val="DefaultParagraphFont"/>
    <w:link w:val="Footer"/>
    <w:uiPriority w:val="99"/>
    <w:semiHidden/>
    <w:rsid w:val="0034469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F4"/>
    <w:rPr>
      <w:rFonts w:ascii="Times New Roman" w:eastAsia="Times New Roman" w:hAnsi="Times New Roman" w:cs="Times New Roman"/>
    </w:rPr>
  </w:style>
  <w:style w:type="paragraph" w:styleId="Heading3">
    <w:name w:val="heading 3"/>
    <w:basedOn w:val="Normal"/>
    <w:link w:val="Heading3Char"/>
    <w:uiPriority w:val="9"/>
    <w:qFormat/>
    <w:rsid w:val="00721E1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ascii="Arial" w:eastAsiaTheme="majorEastAsia" w:hAnsi="Arial" w:cstheme="majorBidi"/>
      <w:b/>
      <w:color w:val="000000" w:themeColor="text1"/>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rPr>
      <w:rFonts w:ascii="Arial" w:eastAsiaTheme="minorHAnsi" w:hAnsi="Arial" w:cstheme="minorBidi"/>
      <w:color w:val="000000" w:themeColor="text1"/>
    </w:r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character" w:customStyle="1" w:styleId="UnresolvedMention">
    <w:name w:val="Unresolved Mention"/>
    <w:basedOn w:val="DefaultParagraphFont"/>
    <w:uiPriority w:val="99"/>
    <w:rsid w:val="006840F4"/>
    <w:rPr>
      <w:color w:val="605E5C"/>
      <w:shd w:val="clear" w:color="auto" w:fill="E1DFDD"/>
    </w:rPr>
  </w:style>
  <w:style w:type="paragraph" w:styleId="NormalWeb">
    <w:name w:val="Normal (Web)"/>
    <w:basedOn w:val="Normal"/>
    <w:uiPriority w:val="99"/>
    <w:unhideWhenUsed/>
    <w:rsid w:val="006840F4"/>
    <w:pPr>
      <w:spacing w:before="100" w:beforeAutospacing="1" w:after="100" w:afterAutospacing="1"/>
    </w:pPr>
  </w:style>
  <w:style w:type="character" w:customStyle="1" w:styleId="apple-tab-span">
    <w:name w:val="apple-tab-span"/>
    <w:basedOn w:val="DefaultParagraphFont"/>
    <w:rsid w:val="006840F4"/>
  </w:style>
  <w:style w:type="character" w:customStyle="1" w:styleId="Heading3Char">
    <w:name w:val="Heading 3 Char"/>
    <w:basedOn w:val="DefaultParagraphFont"/>
    <w:link w:val="Heading3"/>
    <w:uiPriority w:val="9"/>
    <w:rsid w:val="00721E10"/>
    <w:rPr>
      <w:rFonts w:ascii="Times New Roman" w:eastAsia="Times New Roman" w:hAnsi="Times New Roman" w:cs="Times New Roman"/>
      <w:b/>
      <w:bCs/>
      <w:sz w:val="27"/>
      <w:szCs w:val="27"/>
    </w:rPr>
  </w:style>
  <w:style w:type="character" w:customStyle="1" w:styleId="go">
    <w:name w:val="go"/>
    <w:basedOn w:val="DefaultParagraphFont"/>
    <w:rsid w:val="00721E10"/>
  </w:style>
  <w:style w:type="paragraph" w:styleId="Footer">
    <w:name w:val="footer"/>
    <w:basedOn w:val="Normal"/>
    <w:link w:val="FooterChar"/>
    <w:uiPriority w:val="99"/>
    <w:semiHidden/>
    <w:unhideWhenUsed/>
    <w:rsid w:val="00344693"/>
    <w:pPr>
      <w:tabs>
        <w:tab w:val="center" w:pos="4680"/>
        <w:tab w:val="right" w:pos="9360"/>
      </w:tabs>
    </w:pPr>
  </w:style>
  <w:style w:type="character" w:customStyle="1" w:styleId="FooterChar">
    <w:name w:val="Footer Char"/>
    <w:basedOn w:val="DefaultParagraphFont"/>
    <w:link w:val="Footer"/>
    <w:uiPriority w:val="99"/>
    <w:semiHidden/>
    <w:rsid w:val="003446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404">
      <w:bodyDiv w:val="1"/>
      <w:marLeft w:val="0"/>
      <w:marRight w:val="0"/>
      <w:marTop w:val="0"/>
      <w:marBottom w:val="0"/>
      <w:divBdr>
        <w:top w:val="none" w:sz="0" w:space="0" w:color="auto"/>
        <w:left w:val="none" w:sz="0" w:space="0" w:color="auto"/>
        <w:bottom w:val="none" w:sz="0" w:space="0" w:color="auto"/>
        <w:right w:val="none" w:sz="0" w:space="0" w:color="auto"/>
      </w:divBdr>
      <w:divsChild>
        <w:div w:id="1093670569">
          <w:marLeft w:val="0"/>
          <w:marRight w:val="0"/>
          <w:marTop w:val="0"/>
          <w:marBottom w:val="0"/>
          <w:divBdr>
            <w:top w:val="none" w:sz="0" w:space="0" w:color="auto"/>
            <w:left w:val="none" w:sz="0" w:space="0" w:color="auto"/>
            <w:bottom w:val="none" w:sz="0" w:space="0" w:color="auto"/>
            <w:right w:val="none" w:sz="0" w:space="0" w:color="auto"/>
          </w:divBdr>
        </w:div>
        <w:div w:id="1476753692">
          <w:marLeft w:val="0"/>
          <w:marRight w:val="0"/>
          <w:marTop w:val="0"/>
          <w:marBottom w:val="0"/>
          <w:divBdr>
            <w:top w:val="none" w:sz="0" w:space="0" w:color="auto"/>
            <w:left w:val="none" w:sz="0" w:space="0" w:color="auto"/>
            <w:bottom w:val="none" w:sz="0" w:space="0" w:color="auto"/>
            <w:right w:val="none" w:sz="0" w:space="0" w:color="auto"/>
          </w:divBdr>
        </w:div>
        <w:div w:id="1189375669">
          <w:marLeft w:val="0"/>
          <w:marRight w:val="0"/>
          <w:marTop w:val="0"/>
          <w:marBottom w:val="0"/>
          <w:divBdr>
            <w:top w:val="none" w:sz="0" w:space="0" w:color="auto"/>
            <w:left w:val="none" w:sz="0" w:space="0" w:color="auto"/>
            <w:bottom w:val="none" w:sz="0" w:space="0" w:color="auto"/>
            <w:right w:val="none" w:sz="0" w:space="0" w:color="auto"/>
          </w:divBdr>
        </w:div>
        <w:div w:id="916597383">
          <w:marLeft w:val="0"/>
          <w:marRight w:val="0"/>
          <w:marTop w:val="0"/>
          <w:marBottom w:val="0"/>
          <w:divBdr>
            <w:top w:val="none" w:sz="0" w:space="0" w:color="auto"/>
            <w:left w:val="none" w:sz="0" w:space="0" w:color="auto"/>
            <w:bottom w:val="none" w:sz="0" w:space="0" w:color="auto"/>
            <w:right w:val="none" w:sz="0" w:space="0" w:color="auto"/>
          </w:divBdr>
        </w:div>
      </w:divsChild>
    </w:div>
    <w:div w:id="22438508">
      <w:bodyDiv w:val="1"/>
      <w:marLeft w:val="0"/>
      <w:marRight w:val="0"/>
      <w:marTop w:val="0"/>
      <w:marBottom w:val="0"/>
      <w:divBdr>
        <w:top w:val="none" w:sz="0" w:space="0" w:color="auto"/>
        <w:left w:val="none" w:sz="0" w:space="0" w:color="auto"/>
        <w:bottom w:val="none" w:sz="0" w:space="0" w:color="auto"/>
        <w:right w:val="none" w:sz="0" w:space="0" w:color="auto"/>
      </w:divBdr>
      <w:divsChild>
        <w:div w:id="1080102479">
          <w:marLeft w:val="0"/>
          <w:marRight w:val="0"/>
          <w:marTop w:val="0"/>
          <w:marBottom w:val="0"/>
          <w:divBdr>
            <w:top w:val="none" w:sz="0" w:space="0" w:color="auto"/>
            <w:left w:val="none" w:sz="0" w:space="0" w:color="auto"/>
            <w:bottom w:val="none" w:sz="0" w:space="0" w:color="auto"/>
            <w:right w:val="none" w:sz="0" w:space="0" w:color="auto"/>
          </w:divBdr>
        </w:div>
        <w:div w:id="1868054954">
          <w:marLeft w:val="0"/>
          <w:marRight w:val="0"/>
          <w:marTop w:val="0"/>
          <w:marBottom w:val="0"/>
          <w:divBdr>
            <w:top w:val="none" w:sz="0" w:space="0" w:color="auto"/>
            <w:left w:val="none" w:sz="0" w:space="0" w:color="auto"/>
            <w:bottom w:val="none" w:sz="0" w:space="0" w:color="auto"/>
            <w:right w:val="none" w:sz="0" w:space="0" w:color="auto"/>
          </w:divBdr>
        </w:div>
        <w:div w:id="1094933926">
          <w:marLeft w:val="0"/>
          <w:marRight w:val="0"/>
          <w:marTop w:val="0"/>
          <w:marBottom w:val="0"/>
          <w:divBdr>
            <w:top w:val="none" w:sz="0" w:space="0" w:color="auto"/>
            <w:left w:val="none" w:sz="0" w:space="0" w:color="auto"/>
            <w:bottom w:val="none" w:sz="0" w:space="0" w:color="auto"/>
            <w:right w:val="none" w:sz="0" w:space="0" w:color="auto"/>
          </w:divBdr>
        </w:div>
        <w:div w:id="1371412899">
          <w:marLeft w:val="0"/>
          <w:marRight w:val="0"/>
          <w:marTop w:val="0"/>
          <w:marBottom w:val="0"/>
          <w:divBdr>
            <w:top w:val="none" w:sz="0" w:space="0" w:color="auto"/>
            <w:left w:val="none" w:sz="0" w:space="0" w:color="auto"/>
            <w:bottom w:val="none" w:sz="0" w:space="0" w:color="auto"/>
            <w:right w:val="none" w:sz="0" w:space="0" w:color="auto"/>
          </w:divBdr>
        </w:div>
      </w:divsChild>
    </w:div>
    <w:div w:id="85661006">
      <w:bodyDiv w:val="1"/>
      <w:marLeft w:val="0"/>
      <w:marRight w:val="0"/>
      <w:marTop w:val="0"/>
      <w:marBottom w:val="0"/>
      <w:divBdr>
        <w:top w:val="none" w:sz="0" w:space="0" w:color="auto"/>
        <w:left w:val="none" w:sz="0" w:space="0" w:color="auto"/>
        <w:bottom w:val="none" w:sz="0" w:space="0" w:color="auto"/>
        <w:right w:val="none" w:sz="0" w:space="0" w:color="auto"/>
      </w:divBdr>
    </w:div>
    <w:div w:id="287399960">
      <w:bodyDiv w:val="1"/>
      <w:marLeft w:val="0"/>
      <w:marRight w:val="0"/>
      <w:marTop w:val="0"/>
      <w:marBottom w:val="0"/>
      <w:divBdr>
        <w:top w:val="none" w:sz="0" w:space="0" w:color="auto"/>
        <w:left w:val="none" w:sz="0" w:space="0" w:color="auto"/>
        <w:bottom w:val="none" w:sz="0" w:space="0" w:color="auto"/>
        <w:right w:val="none" w:sz="0" w:space="0" w:color="auto"/>
      </w:divBdr>
    </w:div>
    <w:div w:id="411391804">
      <w:bodyDiv w:val="1"/>
      <w:marLeft w:val="0"/>
      <w:marRight w:val="0"/>
      <w:marTop w:val="0"/>
      <w:marBottom w:val="0"/>
      <w:divBdr>
        <w:top w:val="none" w:sz="0" w:space="0" w:color="auto"/>
        <w:left w:val="none" w:sz="0" w:space="0" w:color="auto"/>
        <w:bottom w:val="none" w:sz="0" w:space="0" w:color="auto"/>
        <w:right w:val="none" w:sz="0" w:space="0" w:color="auto"/>
      </w:divBdr>
    </w:div>
    <w:div w:id="894194630">
      <w:bodyDiv w:val="1"/>
      <w:marLeft w:val="0"/>
      <w:marRight w:val="0"/>
      <w:marTop w:val="0"/>
      <w:marBottom w:val="0"/>
      <w:divBdr>
        <w:top w:val="none" w:sz="0" w:space="0" w:color="auto"/>
        <w:left w:val="none" w:sz="0" w:space="0" w:color="auto"/>
        <w:bottom w:val="none" w:sz="0" w:space="0" w:color="auto"/>
        <w:right w:val="none" w:sz="0" w:space="0" w:color="auto"/>
      </w:divBdr>
    </w:div>
    <w:div w:id="1047875774">
      <w:bodyDiv w:val="1"/>
      <w:marLeft w:val="0"/>
      <w:marRight w:val="0"/>
      <w:marTop w:val="0"/>
      <w:marBottom w:val="0"/>
      <w:divBdr>
        <w:top w:val="none" w:sz="0" w:space="0" w:color="auto"/>
        <w:left w:val="none" w:sz="0" w:space="0" w:color="auto"/>
        <w:bottom w:val="none" w:sz="0" w:space="0" w:color="auto"/>
        <w:right w:val="none" w:sz="0" w:space="0" w:color="auto"/>
      </w:divBdr>
    </w:div>
    <w:div w:id="1549074567">
      <w:bodyDiv w:val="1"/>
      <w:marLeft w:val="0"/>
      <w:marRight w:val="0"/>
      <w:marTop w:val="0"/>
      <w:marBottom w:val="0"/>
      <w:divBdr>
        <w:top w:val="none" w:sz="0" w:space="0" w:color="auto"/>
        <w:left w:val="none" w:sz="0" w:space="0" w:color="auto"/>
        <w:bottom w:val="none" w:sz="0" w:space="0" w:color="auto"/>
        <w:right w:val="none" w:sz="0" w:space="0" w:color="auto"/>
      </w:divBdr>
    </w:div>
    <w:div w:id="1786533834">
      <w:bodyDiv w:val="1"/>
      <w:marLeft w:val="0"/>
      <w:marRight w:val="0"/>
      <w:marTop w:val="0"/>
      <w:marBottom w:val="0"/>
      <w:divBdr>
        <w:top w:val="none" w:sz="0" w:space="0" w:color="auto"/>
        <w:left w:val="none" w:sz="0" w:space="0" w:color="auto"/>
        <w:bottom w:val="none" w:sz="0" w:space="0" w:color="auto"/>
        <w:right w:val="none" w:sz="0" w:space="0" w:color="auto"/>
      </w:divBdr>
    </w:div>
    <w:div w:id="1940411224">
      <w:bodyDiv w:val="1"/>
      <w:marLeft w:val="0"/>
      <w:marRight w:val="0"/>
      <w:marTop w:val="0"/>
      <w:marBottom w:val="0"/>
      <w:divBdr>
        <w:top w:val="none" w:sz="0" w:space="0" w:color="auto"/>
        <w:left w:val="none" w:sz="0" w:space="0" w:color="auto"/>
        <w:bottom w:val="none" w:sz="0" w:space="0" w:color="auto"/>
        <w:right w:val="none" w:sz="0" w:space="0" w:color="auto"/>
      </w:divBdr>
    </w:div>
    <w:div w:id="1962681861">
      <w:bodyDiv w:val="1"/>
      <w:marLeft w:val="0"/>
      <w:marRight w:val="0"/>
      <w:marTop w:val="0"/>
      <w:marBottom w:val="0"/>
      <w:divBdr>
        <w:top w:val="none" w:sz="0" w:space="0" w:color="auto"/>
        <w:left w:val="none" w:sz="0" w:space="0" w:color="auto"/>
        <w:bottom w:val="none" w:sz="0" w:space="0" w:color="auto"/>
        <w:right w:val="none" w:sz="0" w:space="0" w:color="auto"/>
      </w:divBdr>
    </w:div>
    <w:div w:id="1997028804">
      <w:bodyDiv w:val="1"/>
      <w:marLeft w:val="0"/>
      <w:marRight w:val="0"/>
      <w:marTop w:val="0"/>
      <w:marBottom w:val="0"/>
      <w:divBdr>
        <w:top w:val="none" w:sz="0" w:space="0" w:color="auto"/>
        <w:left w:val="none" w:sz="0" w:space="0" w:color="auto"/>
        <w:bottom w:val="none" w:sz="0" w:space="0" w:color="auto"/>
        <w:right w:val="none" w:sz="0" w:space="0" w:color="auto"/>
      </w:divBdr>
    </w:div>
    <w:div w:id="21007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1598</Words>
  <Characters>9112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Lynn Sipenuk</cp:lastModifiedBy>
  <cp:revision>2</cp:revision>
  <dcterms:created xsi:type="dcterms:W3CDTF">2020-10-21T03:21:00Z</dcterms:created>
  <dcterms:modified xsi:type="dcterms:W3CDTF">2020-10-21T03:21:00Z</dcterms:modified>
</cp:coreProperties>
</file>