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67" w:rsidRPr="003149F7" w:rsidRDefault="001E2367" w:rsidP="001E2367">
      <w:pPr>
        <w:jc w:val="center"/>
        <w:rPr>
          <w:b/>
        </w:rPr>
      </w:pPr>
      <w:r w:rsidRPr="003149F7">
        <w:rPr>
          <w:b/>
        </w:rPr>
        <w:t>College of Micronesia – FSM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54"/>
        <w:gridCol w:w="138"/>
        <w:gridCol w:w="606"/>
        <w:gridCol w:w="163"/>
        <w:gridCol w:w="1433"/>
        <w:gridCol w:w="35"/>
        <w:gridCol w:w="775"/>
        <w:gridCol w:w="1231"/>
        <w:gridCol w:w="353"/>
        <w:gridCol w:w="2596"/>
        <w:gridCol w:w="50"/>
      </w:tblGrid>
      <w:tr w:rsidR="001E2367" w:rsidRPr="003149F7" w:rsidTr="0037544D">
        <w:tc>
          <w:tcPr>
            <w:tcW w:w="10080" w:type="dxa"/>
            <w:gridSpan w:val="12"/>
          </w:tcPr>
          <w:p w:rsidR="001E2367" w:rsidRPr="003149F7" w:rsidRDefault="001E2367" w:rsidP="0037544D">
            <w:pPr>
              <w:jc w:val="center"/>
              <w:rPr>
                <w:b/>
              </w:rPr>
            </w:pPr>
            <w:r w:rsidRPr="003149F7">
              <w:rPr>
                <w:b/>
              </w:rPr>
              <w:t>Committee Minutes Reporting Form</w:t>
            </w:r>
          </w:p>
        </w:tc>
      </w:tr>
      <w:tr w:rsidR="001E2367" w:rsidRPr="003149F7" w:rsidTr="0037544D">
        <w:tblPrEx>
          <w:tblLook w:val="01E0"/>
        </w:tblPrEx>
        <w:tc>
          <w:tcPr>
            <w:tcW w:w="3607" w:type="dxa"/>
            <w:gridSpan w:val="5"/>
          </w:tcPr>
          <w:p w:rsidR="001E2367" w:rsidRPr="003149F7" w:rsidRDefault="001E2367" w:rsidP="0037544D">
            <w:pPr>
              <w:rPr>
                <w:b/>
              </w:rPr>
            </w:pPr>
            <w:r w:rsidRPr="003149F7">
              <w:rPr>
                <w:b/>
              </w:rPr>
              <w:t>Committee  or Working Group</w:t>
            </w:r>
          </w:p>
        </w:tc>
        <w:tc>
          <w:tcPr>
            <w:tcW w:w="6473" w:type="dxa"/>
            <w:gridSpan w:val="7"/>
          </w:tcPr>
          <w:p w:rsidR="001E2367" w:rsidRPr="003149F7" w:rsidRDefault="001E2367" w:rsidP="0037544D">
            <w:pPr>
              <w:rPr>
                <w:b/>
                <w:i/>
              </w:rPr>
            </w:pPr>
            <w:r w:rsidRPr="003149F7">
              <w:rPr>
                <w:b/>
                <w:i/>
              </w:rPr>
              <w:t>Finance Committee</w:t>
            </w:r>
          </w:p>
        </w:tc>
      </w:tr>
      <w:tr w:rsidR="001E2367" w:rsidRPr="003149F7" w:rsidTr="0037544D">
        <w:tblPrEx>
          <w:tblLook w:val="01E0"/>
        </w:tblPrEx>
        <w:tc>
          <w:tcPr>
            <w:tcW w:w="3444" w:type="dxa"/>
            <w:gridSpan w:val="4"/>
          </w:tcPr>
          <w:p w:rsidR="001E2367" w:rsidRPr="003149F7" w:rsidRDefault="001E2367" w:rsidP="0037544D">
            <w:pPr>
              <w:rPr>
                <w:b/>
              </w:rPr>
            </w:pPr>
            <w:r w:rsidRPr="003149F7">
              <w:rPr>
                <w:b/>
              </w:rPr>
              <w:t xml:space="preserve">Date:    </w:t>
            </w:r>
            <w:r w:rsidR="00AB1968">
              <w:rPr>
                <w:b/>
              </w:rPr>
              <w:t>03/05/12</w:t>
            </w:r>
          </w:p>
        </w:tc>
        <w:tc>
          <w:tcPr>
            <w:tcW w:w="2406" w:type="dxa"/>
            <w:gridSpan w:val="4"/>
          </w:tcPr>
          <w:p w:rsidR="001E2367" w:rsidRPr="003149F7" w:rsidRDefault="001E2367" w:rsidP="0037544D">
            <w:pPr>
              <w:rPr>
                <w:b/>
              </w:rPr>
            </w:pPr>
            <w:r w:rsidRPr="003149F7">
              <w:rPr>
                <w:b/>
              </w:rPr>
              <w:t xml:space="preserve">Time:   </w:t>
            </w:r>
          </w:p>
        </w:tc>
        <w:tc>
          <w:tcPr>
            <w:tcW w:w="4230" w:type="dxa"/>
            <w:gridSpan w:val="4"/>
          </w:tcPr>
          <w:p w:rsidR="001E2367" w:rsidRPr="003149F7" w:rsidRDefault="001E2367" w:rsidP="0037544D">
            <w:pPr>
              <w:rPr>
                <w:b/>
              </w:rPr>
            </w:pPr>
            <w:r w:rsidRPr="003149F7">
              <w:rPr>
                <w:b/>
              </w:rPr>
              <w:t xml:space="preserve">Location:  </w:t>
            </w:r>
          </w:p>
        </w:tc>
      </w:tr>
      <w:tr w:rsidR="001E2367" w:rsidRPr="003149F7" w:rsidTr="0037544D">
        <w:tblPrEx>
          <w:tblLook w:val="01E0"/>
        </w:tblPrEx>
        <w:tc>
          <w:tcPr>
            <w:tcW w:w="3444" w:type="dxa"/>
            <w:gridSpan w:val="4"/>
          </w:tcPr>
          <w:p w:rsidR="001E2367" w:rsidRPr="003149F7" w:rsidRDefault="001E2367" w:rsidP="0037544D">
            <w:r w:rsidRPr="003149F7">
              <w:t xml:space="preserve">        </w:t>
            </w:r>
          </w:p>
        </w:tc>
        <w:tc>
          <w:tcPr>
            <w:tcW w:w="2406" w:type="dxa"/>
            <w:gridSpan w:val="4"/>
          </w:tcPr>
          <w:p w:rsidR="001E2367" w:rsidRPr="003149F7" w:rsidRDefault="001E2367" w:rsidP="0037544D">
            <w:r w:rsidRPr="003149F7">
              <w:t xml:space="preserve"> 4:00 p.m.</w:t>
            </w:r>
          </w:p>
        </w:tc>
        <w:tc>
          <w:tcPr>
            <w:tcW w:w="4230" w:type="dxa"/>
            <w:gridSpan w:val="4"/>
          </w:tcPr>
          <w:p w:rsidR="001E2367" w:rsidRPr="003149F7" w:rsidRDefault="001E2367" w:rsidP="0037544D">
            <w:pPr>
              <w:rPr>
                <w:b/>
              </w:rPr>
            </w:pPr>
            <w:r w:rsidRPr="003149F7">
              <w:t>President’s Conference Room</w:t>
            </w:r>
          </w:p>
        </w:tc>
      </w:tr>
      <w:tr w:rsidR="001E2367" w:rsidRPr="003149F7" w:rsidTr="0037544D">
        <w:tblPrEx>
          <w:tblLook w:val="01E0"/>
        </w:tblPrEx>
        <w:trPr>
          <w:gridAfter w:val="1"/>
          <w:wAfter w:w="50" w:type="dxa"/>
          <w:trHeight w:val="7485"/>
        </w:trPr>
        <w:tc>
          <w:tcPr>
            <w:tcW w:w="10030" w:type="dxa"/>
            <w:gridSpan w:val="11"/>
            <w:tcBorders>
              <w:right w:val="nil"/>
            </w:tcBorders>
          </w:tcPr>
          <w:tbl>
            <w:tblPr>
              <w:tblW w:w="977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7"/>
              <w:gridCol w:w="2714"/>
              <w:gridCol w:w="1099"/>
              <w:gridCol w:w="1189"/>
            </w:tblGrid>
            <w:tr w:rsidR="001E2367" w:rsidRPr="003149F7" w:rsidTr="0037544D">
              <w:trPr>
                <w:trHeight w:val="180"/>
              </w:trPr>
              <w:tc>
                <w:tcPr>
                  <w:tcW w:w="4777" w:type="dxa"/>
                </w:tcPr>
                <w:p w:rsidR="001E2367" w:rsidRPr="003149F7" w:rsidRDefault="001E2367" w:rsidP="0037544D">
                  <w:pPr>
                    <w:rPr>
                      <w:b/>
                    </w:rPr>
                  </w:pPr>
                  <w:r w:rsidRPr="003149F7">
                    <w:rPr>
                      <w:b/>
                    </w:rPr>
                    <w:t>Members  Present</w:t>
                  </w:r>
                </w:p>
              </w:tc>
              <w:tc>
                <w:tcPr>
                  <w:tcW w:w="2714" w:type="dxa"/>
                </w:tcPr>
                <w:p w:rsidR="001E2367" w:rsidRPr="003149F7" w:rsidRDefault="001E2367" w:rsidP="0037544D">
                  <w:pPr>
                    <w:rPr>
                      <w:b/>
                    </w:rPr>
                  </w:pPr>
                </w:p>
              </w:tc>
              <w:tc>
                <w:tcPr>
                  <w:tcW w:w="1099" w:type="dxa"/>
                </w:tcPr>
                <w:p w:rsidR="001E2367" w:rsidRPr="003149F7" w:rsidRDefault="001E2367" w:rsidP="0037544D">
                  <w:pPr>
                    <w:rPr>
                      <w:b/>
                    </w:rPr>
                  </w:pPr>
                </w:p>
              </w:tc>
              <w:tc>
                <w:tcPr>
                  <w:tcW w:w="1189" w:type="dxa"/>
                </w:tcPr>
                <w:p w:rsidR="001E2367" w:rsidRPr="003149F7" w:rsidRDefault="001E2367" w:rsidP="0037544D">
                  <w:pPr>
                    <w:rPr>
                      <w:b/>
                    </w:rPr>
                  </w:pPr>
                </w:p>
              </w:tc>
            </w:tr>
            <w:tr w:rsidR="001E2367" w:rsidRPr="003149F7" w:rsidTr="0037544D">
              <w:trPr>
                <w:trHeight w:val="180"/>
              </w:trPr>
              <w:tc>
                <w:tcPr>
                  <w:tcW w:w="4777" w:type="dxa"/>
                </w:tcPr>
                <w:p w:rsidR="001E2367" w:rsidRPr="003149F7" w:rsidRDefault="001E2367" w:rsidP="0037544D">
                  <w:pPr>
                    <w:rPr>
                      <w:b/>
                    </w:rPr>
                  </w:pPr>
                  <w:r w:rsidRPr="003149F7">
                    <w:rPr>
                      <w:b/>
                    </w:rPr>
                    <w:t>Titles/Reps</w:t>
                  </w:r>
                </w:p>
              </w:tc>
              <w:tc>
                <w:tcPr>
                  <w:tcW w:w="2714" w:type="dxa"/>
                </w:tcPr>
                <w:p w:rsidR="001E2367" w:rsidRPr="003149F7" w:rsidRDefault="001E2367" w:rsidP="0037544D">
                  <w:pPr>
                    <w:rPr>
                      <w:b/>
                    </w:rPr>
                  </w:pPr>
                  <w:r w:rsidRPr="003149F7">
                    <w:rPr>
                      <w:b/>
                    </w:rPr>
                    <w:t>Name</w:t>
                  </w:r>
                </w:p>
              </w:tc>
              <w:tc>
                <w:tcPr>
                  <w:tcW w:w="1099" w:type="dxa"/>
                </w:tcPr>
                <w:p w:rsidR="001E2367" w:rsidRPr="003149F7" w:rsidRDefault="001E2367" w:rsidP="0037544D">
                  <w:pPr>
                    <w:rPr>
                      <w:b/>
                    </w:rPr>
                  </w:pPr>
                  <w:r w:rsidRPr="003149F7">
                    <w:rPr>
                      <w:b/>
                    </w:rPr>
                    <w:t>Present</w:t>
                  </w:r>
                </w:p>
              </w:tc>
              <w:tc>
                <w:tcPr>
                  <w:tcW w:w="1189" w:type="dxa"/>
                </w:tcPr>
                <w:p w:rsidR="001E2367" w:rsidRPr="003149F7" w:rsidRDefault="001E2367" w:rsidP="0037544D">
                  <w:pPr>
                    <w:rPr>
                      <w:b/>
                    </w:rPr>
                  </w:pPr>
                  <w:r w:rsidRPr="003149F7">
                    <w:rPr>
                      <w:b/>
                    </w:rPr>
                    <w:t>Absent</w:t>
                  </w:r>
                </w:p>
              </w:tc>
            </w:tr>
            <w:tr w:rsidR="001E2367" w:rsidRPr="003149F7" w:rsidTr="0037544D">
              <w:trPr>
                <w:trHeight w:val="261"/>
              </w:trPr>
              <w:tc>
                <w:tcPr>
                  <w:tcW w:w="4777" w:type="dxa"/>
                </w:tcPr>
                <w:p w:rsidR="001E2367" w:rsidRPr="003149F7" w:rsidRDefault="001E2367" w:rsidP="0037544D">
                  <w:r w:rsidRPr="003149F7">
                    <w:t>Committee Chair</w:t>
                  </w:r>
                </w:p>
              </w:tc>
              <w:tc>
                <w:tcPr>
                  <w:tcW w:w="2714" w:type="dxa"/>
                  <w:shd w:val="clear" w:color="auto" w:fill="auto"/>
                </w:tcPr>
                <w:p w:rsidR="001E2367" w:rsidRPr="003149F7" w:rsidRDefault="001E2367" w:rsidP="0037544D">
                  <w:r w:rsidRPr="003149F7">
                    <w:t>Marian Medalla</w:t>
                  </w:r>
                </w:p>
              </w:tc>
              <w:tc>
                <w:tcPr>
                  <w:tcW w:w="1099" w:type="dxa"/>
                  <w:vAlign w:val="center"/>
                </w:tcPr>
                <w:p w:rsidR="001E2367" w:rsidRPr="003149F7" w:rsidRDefault="00207FF9"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Committee Vice-Chair</w:t>
                  </w:r>
                </w:p>
              </w:tc>
              <w:tc>
                <w:tcPr>
                  <w:tcW w:w="2714" w:type="dxa"/>
                  <w:shd w:val="clear" w:color="auto" w:fill="auto"/>
                </w:tcPr>
                <w:p w:rsidR="001E2367" w:rsidRPr="003149F7" w:rsidRDefault="001E2367" w:rsidP="0037544D">
                  <w:r w:rsidRPr="003149F7">
                    <w:t>John Ranahan</w:t>
                  </w:r>
                </w:p>
              </w:tc>
              <w:tc>
                <w:tcPr>
                  <w:tcW w:w="1099" w:type="dxa"/>
                  <w:vAlign w:val="center"/>
                </w:tcPr>
                <w:p w:rsidR="001E2367" w:rsidRPr="003149F7" w:rsidRDefault="001E2367" w:rsidP="0037544D">
                  <w:pPr>
                    <w:jc w:val="center"/>
                  </w:pPr>
                  <w:r w:rsidRPr="003149F7">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Secretary</w:t>
                  </w:r>
                </w:p>
              </w:tc>
              <w:tc>
                <w:tcPr>
                  <w:tcW w:w="2714" w:type="dxa"/>
                  <w:shd w:val="clear" w:color="auto" w:fill="auto"/>
                </w:tcPr>
                <w:p w:rsidR="001E2367" w:rsidRPr="003149F7" w:rsidRDefault="001E2367" w:rsidP="0037544D">
                  <w:r>
                    <w:t>Stacy E. Tadlock</w:t>
                  </w:r>
                </w:p>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National Faculty Rep.</w:t>
                  </w:r>
                </w:p>
              </w:tc>
              <w:tc>
                <w:tcPr>
                  <w:tcW w:w="2714" w:type="dxa"/>
                  <w:shd w:val="clear" w:color="auto" w:fill="auto"/>
                </w:tcPr>
                <w:p w:rsidR="001E2367" w:rsidRPr="003149F7" w:rsidRDefault="001E2367" w:rsidP="0037544D">
                  <w:r w:rsidRPr="003149F7">
                    <w:t>Aleili Dumo</w:t>
                  </w:r>
                </w:p>
              </w:tc>
              <w:tc>
                <w:tcPr>
                  <w:tcW w:w="1099" w:type="dxa"/>
                  <w:vAlign w:val="center"/>
                </w:tcPr>
                <w:p w:rsidR="001E2367" w:rsidRPr="003149F7" w:rsidRDefault="00207FF9" w:rsidP="0037544D">
                  <w:pPr>
                    <w:jc w:val="center"/>
                  </w:pPr>
                  <w:r>
                    <w:t>X</w:t>
                  </w:r>
                </w:p>
              </w:tc>
              <w:tc>
                <w:tcPr>
                  <w:tcW w:w="1189" w:type="dxa"/>
                  <w:vAlign w:val="center"/>
                </w:tcPr>
                <w:p w:rsidR="001E2367" w:rsidRPr="003149F7" w:rsidRDefault="001E2367" w:rsidP="0037544D">
                  <w:pPr>
                    <w:jc w:val="center"/>
                  </w:pPr>
                </w:p>
              </w:tc>
            </w:tr>
            <w:tr w:rsidR="001116F9" w:rsidRPr="003149F7" w:rsidTr="0037544D">
              <w:trPr>
                <w:trHeight w:val="261"/>
              </w:trPr>
              <w:tc>
                <w:tcPr>
                  <w:tcW w:w="4777" w:type="dxa"/>
                </w:tcPr>
                <w:p w:rsidR="001116F9" w:rsidRPr="003149F7" w:rsidRDefault="001116F9" w:rsidP="0037544D">
                  <w:r>
                    <w:t>National Faculty Rep.</w:t>
                  </w:r>
                </w:p>
              </w:tc>
              <w:tc>
                <w:tcPr>
                  <w:tcW w:w="2714" w:type="dxa"/>
                  <w:shd w:val="clear" w:color="auto" w:fill="auto"/>
                </w:tcPr>
                <w:p w:rsidR="001116F9" w:rsidRPr="003149F7" w:rsidRDefault="001116F9" w:rsidP="0037544D">
                  <w:r>
                    <w:t>John Haglegam</w:t>
                  </w:r>
                </w:p>
              </w:tc>
              <w:tc>
                <w:tcPr>
                  <w:tcW w:w="1099" w:type="dxa"/>
                  <w:vAlign w:val="center"/>
                </w:tcPr>
                <w:p w:rsidR="001116F9" w:rsidRPr="003149F7" w:rsidRDefault="001116F9" w:rsidP="0037544D">
                  <w:pPr>
                    <w:jc w:val="center"/>
                  </w:pPr>
                </w:p>
              </w:tc>
              <w:tc>
                <w:tcPr>
                  <w:tcW w:w="1189" w:type="dxa"/>
                  <w:vAlign w:val="center"/>
                </w:tcPr>
                <w:p w:rsidR="001116F9" w:rsidRPr="003149F7" w:rsidRDefault="001116F9" w:rsidP="0037544D">
                  <w:pPr>
                    <w:jc w:val="center"/>
                  </w:pPr>
                  <w:r>
                    <w:t>X</w:t>
                  </w:r>
                </w:p>
              </w:tc>
            </w:tr>
            <w:tr w:rsidR="001E2367" w:rsidRPr="003149F7" w:rsidTr="0037544D">
              <w:trPr>
                <w:trHeight w:val="261"/>
              </w:trPr>
              <w:tc>
                <w:tcPr>
                  <w:tcW w:w="4777" w:type="dxa"/>
                </w:tcPr>
                <w:p w:rsidR="001E2367" w:rsidRPr="003149F7" w:rsidRDefault="001E2367" w:rsidP="0037544D">
                  <w:r w:rsidRPr="003149F7">
                    <w:t>National Faculty Rep.</w:t>
                  </w:r>
                </w:p>
              </w:tc>
              <w:tc>
                <w:tcPr>
                  <w:tcW w:w="2714" w:type="dxa"/>
                  <w:shd w:val="clear" w:color="auto" w:fill="auto"/>
                </w:tcPr>
                <w:p w:rsidR="001E2367" w:rsidRPr="003149F7" w:rsidRDefault="001E2367" w:rsidP="0037544D">
                  <w:r w:rsidRPr="003149F7">
                    <w:t>Spensin James</w:t>
                  </w: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r w:rsidRPr="003149F7">
                    <w:t>X</w:t>
                  </w:r>
                </w:p>
              </w:tc>
            </w:tr>
            <w:tr w:rsidR="001E2367" w:rsidRPr="003149F7" w:rsidTr="0037544D">
              <w:trPr>
                <w:trHeight w:val="261"/>
              </w:trPr>
              <w:tc>
                <w:tcPr>
                  <w:tcW w:w="4777" w:type="dxa"/>
                </w:tcPr>
                <w:p w:rsidR="001E2367" w:rsidRPr="003149F7" w:rsidRDefault="001E2367" w:rsidP="0037544D">
                  <w:r w:rsidRPr="003149F7">
                    <w:t>National Staff Rep.</w:t>
                  </w:r>
                </w:p>
              </w:tc>
              <w:tc>
                <w:tcPr>
                  <w:tcW w:w="2714" w:type="dxa"/>
                  <w:shd w:val="clear" w:color="auto" w:fill="auto"/>
                </w:tcPr>
                <w:p w:rsidR="001E2367" w:rsidRPr="003149F7" w:rsidRDefault="001E2367" w:rsidP="0037544D">
                  <w:r w:rsidRPr="003149F7">
                    <w:t xml:space="preserve">Eugene Edmund </w:t>
                  </w:r>
                </w:p>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National Staff Rep.</w:t>
                  </w:r>
                </w:p>
              </w:tc>
              <w:tc>
                <w:tcPr>
                  <w:tcW w:w="2714" w:type="dxa"/>
                  <w:shd w:val="clear" w:color="auto" w:fill="auto"/>
                </w:tcPr>
                <w:p w:rsidR="001E2367" w:rsidRPr="003149F7" w:rsidRDefault="001E2367" w:rsidP="0037544D">
                  <w:r w:rsidRPr="003149F7">
                    <w:t>Sylvia Henry</w:t>
                  </w: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r w:rsidRPr="003149F7">
                    <w:t>X</w:t>
                  </w:r>
                </w:p>
              </w:tc>
            </w:tr>
            <w:tr w:rsidR="001E2367" w:rsidRPr="003149F7" w:rsidTr="0037544D">
              <w:trPr>
                <w:trHeight w:val="261"/>
              </w:trPr>
              <w:tc>
                <w:tcPr>
                  <w:tcW w:w="4777" w:type="dxa"/>
                </w:tcPr>
                <w:p w:rsidR="001E2367" w:rsidRPr="003149F7" w:rsidRDefault="001E2367" w:rsidP="0037544D">
                  <w:r w:rsidRPr="003149F7">
                    <w:t>National Staff Rep.</w:t>
                  </w:r>
                </w:p>
              </w:tc>
              <w:tc>
                <w:tcPr>
                  <w:tcW w:w="2714" w:type="dxa"/>
                  <w:shd w:val="clear" w:color="auto" w:fill="auto"/>
                </w:tcPr>
                <w:p w:rsidR="001E2367" w:rsidRPr="003149F7" w:rsidRDefault="001E2367" w:rsidP="0037544D">
                  <w:r w:rsidRPr="003149F7">
                    <w:t>Josephine Kostka</w:t>
                  </w:r>
                </w:p>
              </w:tc>
              <w:tc>
                <w:tcPr>
                  <w:tcW w:w="1099" w:type="dxa"/>
                  <w:vAlign w:val="center"/>
                </w:tcPr>
                <w:p w:rsidR="001E2367" w:rsidRPr="00207FF9" w:rsidRDefault="00F104F0"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National Faculty Rep.</w:t>
                  </w:r>
                </w:p>
              </w:tc>
              <w:tc>
                <w:tcPr>
                  <w:tcW w:w="2714" w:type="dxa"/>
                  <w:shd w:val="clear" w:color="auto" w:fill="auto"/>
                </w:tcPr>
                <w:p w:rsidR="001E2367" w:rsidRPr="003149F7" w:rsidRDefault="001E2367" w:rsidP="0037544D">
                  <w:r w:rsidRPr="003149F7">
                    <w:t>Juan Paolo Santos</w:t>
                  </w: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r>
                    <w:t>X</w:t>
                  </w:r>
                </w:p>
              </w:tc>
            </w:tr>
            <w:tr w:rsidR="001E2367" w:rsidRPr="003149F7" w:rsidTr="0037544D">
              <w:trPr>
                <w:trHeight w:val="261"/>
              </w:trPr>
              <w:tc>
                <w:tcPr>
                  <w:tcW w:w="4777" w:type="dxa"/>
                </w:tcPr>
                <w:p w:rsidR="001E2367" w:rsidRPr="003149F7" w:rsidRDefault="001E2367" w:rsidP="0037544D">
                  <w:r>
                    <w:t>National Faculty Rep.</w:t>
                  </w:r>
                </w:p>
              </w:tc>
              <w:tc>
                <w:tcPr>
                  <w:tcW w:w="2714" w:type="dxa"/>
                  <w:shd w:val="clear" w:color="auto" w:fill="auto"/>
                </w:tcPr>
                <w:p w:rsidR="001E2367" w:rsidRPr="003149F7" w:rsidRDefault="001E2367" w:rsidP="0037544D">
                  <w:r>
                    <w:t>Kitty Pappas</w:t>
                  </w:r>
                </w:p>
              </w:tc>
              <w:tc>
                <w:tcPr>
                  <w:tcW w:w="1099" w:type="dxa"/>
                  <w:vAlign w:val="center"/>
                </w:tcPr>
                <w:p w:rsidR="001E2367" w:rsidRDefault="001E2367" w:rsidP="0037544D">
                  <w:pPr>
                    <w:jc w:val="center"/>
                  </w:pPr>
                </w:p>
              </w:tc>
              <w:tc>
                <w:tcPr>
                  <w:tcW w:w="1189" w:type="dxa"/>
                  <w:vAlign w:val="center"/>
                </w:tcPr>
                <w:p w:rsidR="001E2367" w:rsidRPr="003149F7" w:rsidRDefault="00F104F0" w:rsidP="0037544D">
                  <w:pPr>
                    <w:jc w:val="center"/>
                  </w:pPr>
                  <w:r>
                    <w:t>X</w:t>
                  </w:r>
                </w:p>
              </w:tc>
            </w:tr>
            <w:tr w:rsidR="001E2367" w:rsidRPr="003149F7" w:rsidTr="0037544D">
              <w:trPr>
                <w:trHeight w:val="261"/>
              </w:trPr>
              <w:tc>
                <w:tcPr>
                  <w:tcW w:w="4777" w:type="dxa"/>
                </w:tcPr>
                <w:p w:rsidR="001E2367" w:rsidRPr="003149F7" w:rsidRDefault="001E2367" w:rsidP="0037544D">
                  <w:r>
                    <w:t>Pohnpei Campus Faculty Rep</w:t>
                  </w:r>
                </w:p>
              </w:tc>
              <w:tc>
                <w:tcPr>
                  <w:tcW w:w="2714" w:type="dxa"/>
                  <w:shd w:val="clear" w:color="auto" w:fill="auto"/>
                </w:tcPr>
                <w:p w:rsidR="001E2367" w:rsidRPr="003149F7" w:rsidRDefault="001E2367" w:rsidP="0037544D">
                  <w:r>
                    <w:t>Stacy E. Tadlock</w:t>
                  </w:r>
                </w:p>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Pohnpei Campus Faculty Rep</w:t>
                  </w:r>
                </w:p>
              </w:tc>
              <w:tc>
                <w:tcPr>
                  <w:tcW w:w="2714" w:type="dxa"/>
                  <w:shd w:val="clear" w:color="auto" w:fill="auto"/>
                </w:tcPr>
                <w:p w:rsidR="001E2367" w:rsidRPr="003149F7" w:rsidRDefault="001E2367" w:rsidP="0037544D">
                  <w:r w:rsidRPr="003149F7">
                    <w:t>Phyllis Silbanuz</w:t>
                  </w: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r w:rsidRPr="003149F7">
                    <w:t>X</w:t>
                  </w:r>
                </w:p>
              </w:tc>
            </w:tr>
            <w:tr w:rsidR="001E2367" w:rsidRPr="003149F7" w:rsidTr="0037544D">
              <w:trPr>
                <w:trHeight w:val="306"/>
              </w:trPr>
              <w:tc>
                <w:tcPr>
                  <w:tcW w:w="4777" w:type="dxa"/>
                </w:tcPr>
                <w:p w:rsidR="001E2367" w:rsidRPr="003149F7" w:rsidRDefault="001E2367" w:rsidP="0037544D">
                  <w:r w:rsidRPr="003149F7">
                    <w:t>Pohnpei Campus Staff Rep</w:t>
                  </w:r>
                </w:p>
              </w:tc>
              <w:tc>
                <w:tcPr>
                  <w:tcW w:w="2714" w:type="dxa"/>
                  <w:shd w:val="clear" w:color="auto" w:fill="auto"/>
                </w:tcPr>
                <w:p w:rsidR="001E2367" w:rsidRPr="003149F7" w:rsidRDefault="001E2367" w:rsidP="0037544D">
                  <w:r w:rsidRPr="003149F7">
                    <w:t>Twyla Poll</w:t>
                  </w:r>
                </w:p>
              </w:tc>
              <w:tc>
                <w:tcPr>
                  <w:tcW w:w="1099" w:type="dxa"/>
                </w:tcPr>
                <w:p w:rsidR="001E2367" w:rsidRPr="003149F7" w:rsidRDefault="001E2367" w:rsidP="0037544D">
                  <w:pPr>
                    <w:jc w:val="center"/>
                  </w:pPr>
                </w:p>
              </w:tc>
              <w:tc>
                <w:tcPr>
                  <w:tcW w:w="1189" w:type="dxa"/>
                  <w:vAlign w:val="center"/>
                </w:tcPr>
                <w:p w:rsidR="001E2367" w:rsidRPr="003149F7" w:rsidRDefault="001E2367" w:rsidP="0037544D">
                  <w:pPr>
                    <w:jc w:val="center"/>
                  </w:pPr>
                  <w:r>
                    <w:t>X</w:t>
                  </w:r>
                </w:p>
              </w:tc>
            </w:tr>
            <w:tr w:rsidR="001E2367" w:rsidRPr="003149F7" w:rsidTr="0037544D">
              <w:trPr>
                <w:trHeight w:val="261"/>
              </w:trPr>
              <w:tc>
                <w:tcPr>
                  <w:tcW w:w="4777" w:type="dxa"/>
                </w:tcPr>
                <w:p w:rsidR="001E2367" w:rsidRPr="003149F7" w:rsidRDefault="001E2367" w:rsidP="0037544D">
                  <w:r w:rsidRPr="003149F7">
                    <w:t>Pohnpei Campus Faculty Rep</w:t>
                  </w:r>
                </w:p>
              </w:tc>
              <w:tc>
                <w:tcPr>
                  <w:tcW w:w="2714" w:type="dxa"/>
                  <w:shd w:val="clear" w:color="auto" w:fill="auto"/>
                </w:tcPr>
                <w:p w:rsidR="001E2367" w:rsidRPr="003149F7" w:rsidRDefault="001E2367" w:rsidP="0037544D">
                  <w:r w:rsidRPr="003149F7">
                    <w:t xml:space="preserve">Adleen Shed </w:t>
                  </w:r>
                </w:p>
              </w:tc>
              <w:tc>
                <w:tcPr>
                  <w:tcW w:w="1099" w:type="dxa"/>
                </w:tcPr>
                <w:p w:rsidR="001E2367" w:rsidRPr="003149F7" w:rsidRDefault="00F104F0"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Chuuk Campus Faculty Rep</w:t>
                  </w:r>
                </w:p>
              </w:tc>
              <w:tc>
                <w:tcPr>
                  <w:tcW w:w="2714" w:type="dxa"/>
                  <w:shd w:val="clear" w:color="auto" w:fill="auto"/>
                </w:tcPr>
                <w:p w:rsidR="001E2367" w:rsidRPr="003149F7" w:rsidRDefault="001E2367" w:rsidP="0037544D">
                  <w:r w:rsidRPr="003149F7">
                    <w:t>Kind Kanto</w:t>
                  </w: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r>
                    <w:t>X</w:t>
                  </w:r>
                </w:p>
              </w:tc>
            </w:tr>
            <w:tr w:rsidR="001E2367" w:rsidRPr="003149F7" w:rsidTr="0037544D">
              <w:trPr>
                <w:trHeight w:val="261"/>
              </w:trPr>
              <w:tc>
                <w:tcPr>
                  <w:tcW w:w="4777" w:type="dxa"/>
                </w:tcPr>
                <w:p w:rsidR="001E2367" w:rsidRPr="003149F7" w:rsidRDefault="001E2367" w:rsidP="0037544D">
                  <w:r>
                    <w:t>FMI</w:t>
                  </w:r>
                  <w:r w:rsidRPr="003149F7">
                    <w:t xml:space="preserve"> Staff Rep</w:t>
                  </w:r>
                </w:p>
              </w:tc>
              <w:tc>
                <w:tcPr>
                  <w:tcW w:w="2714" w:type="dxa"/>
                  <w:shd w:val="clear" w:color="auto" w:fill="auto"/>
                </w:tcPr>
                <w:p w:rsidR="001E2367" w:rsidRPr="003149F7" w:rsidRDefault="001E2367" w:rsidP="0037544D">
                  <w:r w:rsidRPr="003149F7">
                    <w:t>Clotilda Dugwen</w:t>
                  </w:r>
                </w:p>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r w:rsidRPr="003149F7">
                    <w:t>Yap Staff Rep</w:t>
                  </w:r>
                </w:p>
              </w:tc>
              <w:tc>
                <w:tcPr>
                  <w:tcW w:w="2714" w:type="dxa"/>
                  <w:shd w:val="clear" w:color="auto" w:fill="auto"/>
                </w:tcPr>
                <w:p w:rsidR="001E2367" w:rsidRPr="003149F7" w:rsidRDefault="001E2367" w:rsidP="0037544D">
                  <w:r w:rsidRPr="003149F7">
                    <w:t>Rosemary Manna</w:t>
                  </w:r>
                </w:p>
              </w:tc>
              <w:tc>
                <w:tcPr>
                  <w:tcW w:w="1099" w:type="dxa"/>
                  <w:vAlign w:val="center"/>
                </w:tcPr>
                <w:p w:rsidR="001E2367" w:rsidRPr="003149F7" w:rsidRDefault="001E2367" w:rsidP="0037544D">
                  <w:pPr>
                    <w:jc w:val="center"/>
                  </w:pPr>
                </w:p>
              </w:tc>
              <w:tc>
                <w:tcPr>
                  <w:tcW w:w="1189" w:type="dxa"/>
                  <w:vAlign w:val="center"/>
                </w:tcPr>
                <w:p w:rsidR="001E2367" w:rsidRPr="003149F7" w:rsidRDefault="00F104F0" w:rsidP="0037544D">
                  <w:pPr>
                    <w:jc w:val="center"/>
                    <w:rPr>
                      <w:szCs w:val="18"/>
                    </w:rPr>
                  </w:pPr>
                  <w:r>
                    <w:rPr>
                      <w:szCs w:val="18"/>
                    </w:rPr>
                    <w:t>X</w:t>
                  </w:r>
                </w:p>
              </w:tc>
            </w:tr>
            <w:tr w:rsidR="001E2367" w:rsidRPr="003149F7" w:rsidTr="0037544D">
              <w:trPr>
                <w:trHeight w:val="261"/>
              </w:trPr>
              <w:tc>
                <w:tcPr>
                  <w:tcW w:w="4777" w:type="dxa"/>
                </w:tcPr>
                <w:p w:rsidR="001E2367" w:rsidRPr="003149F7" w:rsidRDefault="001E2367" w:rsidP="0037544D">
                  <w:r w:rsidRPr="003149F7">
                    <w:t>CRE Rep</w:t>
                  </w:r>
                </w:p>
              </w:tc>
              <w:tc>
                <w:tcPr>
                  <w:tcW w:w="2714" w:type="dxa"/>
                  <w:shd w:val="clear" w:color="auto" w:fill="auto"/>
                </w:tcPr>
                <w:p w:rsidR="001E2367" w:rsidRPr="003149F7" w:rsidRDefault="001E2367" w:rsidP="0037544D">
                  <w:r w:rsidRPr="003149F7">
                    <w:t>Sonny Padock</w:t>
                  </w:r>
                </w:p>
              </w:tc>
              <w:tc>
                <w:tcPr>
                  <w:tcW w:w="1099" w:type="dxa"/>
                  <w:vAlign w:val="center"/>
                </w:tcPr>
                <w:p w:rsidR="001E2367" w:rsidRPr="003149F7" w:rsidRDefault="001E2367" w:rsidP="0037544D">
                  <w:pPr>
                    <w:jc w:val="center"/>
                  </w:pPr>
                </w:p>
              </w:tc>
              <w:tc>
                <w:tcPr>
                  <w:tcW w:w="1189" w:type="dxa"/>
                  <w:vAlign w:val="center"/>
                </w:tcPr>
                <w:p w:rsidR="001E2367" w:rsidRPr="003149F7" w:rsidRDefault="00F104F0" w:rsidP="0037544D">
                  <w:pPr>
                    <w:jc w:val="center"/>
                  </w:pPr>
                  <w:r>
                    <w:t>X</w:t>
                  </w:r>
                </w:p>
              </w:tc>
            </w:tr>
            <w:tr w:rsidR="001E2367" w:rsidRPr="003149F7" w:rsidTr="0037544D">
              <w:trPr>
                <w:trHeight w:val="261"/>
              </w:trPr>
              <w:tc>
                <w:tcPr>
                  <w:tcW w:w="4777" w:type="dxa"/>
                </w:tcPr>
                <w:p w:rsidR="001E2367" w:rsidRPr="003149F7" w:rsidRDefault="001E2367" w:rsidP="0037544D">
                  <w:r w:rsidRPr="003149F7">
                    <w:t xml:space="preserve">Kosrae </w:t>
                  </w:r>
                </w:p>
              </w:tc>
              <w:tc>
                <w:tcPr>
                  <w:tcW w:w="2714" w:type="dxa"/>
                  <w:shd w:val="clear" w:color="auto" w:fill="auto"/>
                </w:tcPr>
                <w:p w:rsidR="001E2367" w:rsidRPr="003149F7" w:rsidRDefault="001E2367" w:rsidP="0037544D">
                  <w:r w:rsidRPr="003149F7">
                    <w:t>Alik J. Phillip</w:t>
                  </w:r>
                </w:p>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42"/>
              </w:trPr>
              <w:tc>
                <w:tcPr>
                  <w:tcW w:w="4777" w:type="dxa"/>
                </w:tcPr>
                <w:p w:rsidR="001E2367" w:rsidRPr="003149F7" w:rsidRDefault="00F104F0" w:rsidP="0037544D">
                  <w:r>
                    <w:t xml:space="preserve">Lourdes </w:t>
                  </w:r>
                  <w:r w:rsidR="003C10EF">
                    <w:t>Roboman</w:t>
                  </w:r>
                  <w:r>
                    <w:t xml:space="preserve">(proxy for Rosemary </w:t>
                  </w:r>
                  <w:r w:rsidR="00CF3349">
                    <w:t xml:space="preserve">Manna </w:t>
                  </w:r>
                  <w:r>
                    <w:t>in Yap</w:t>
                  </w:r>
                  <w:r w:rsidR="001E2367">
                    <w:t>)</w:t>
                  </w:r>
                </w:p>
              </w:tc>
              <w:tc>
                <w:tcPr>
                  <w:tcW w:w="2714" w:type="dxa"/>
                </w:tcPr>
                <w:p w:rsidR="001E2367" w:rsidRPr="003149F7" w:rsidRDefault="001E2367" w:rsidP="0037544D"/>
              </w:tc>
              <w:tc>
                <w:tcPr>
                  <w:tcW w:w="1099" w:type="dxa"/>
                  <w:vAlign w:val="center"/>
                </w:tcPr>
                <w:p w:rsidR="001E2367" w:rsidRPr="003149F7" w:rsidRDefault="001E2367" w:rsidP="0037544D">
                  <w:pPr>
                    <w:jc w:val="center"/>
                  </w:pPr>
                  <w:r>
                    <w:t>X</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pPr>
                    <w:jc w:val="center"/>
                    <w:rPr>
                      <w:sz w:val="18"/>
                      <w:szCs w:val="18"/>
                    </w:rPr>
                  </w:pP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pPr>
                    <w:jc w:val="center"/>
                  </w:pPr>
                  <w:r w:rsidRPr="003149F7">
                    <w:t xml:space="preserve"> </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tc>
              <w:tc>
                <w:tcPr>
                  <w:tcW w:w="1099" w:type="dxa"/>
                  <w:vAlign w:val="center"/>
                </w:tcPr>
                <w:p w:rsidR="001E2367" w:rsidRPr="003149F7" w:rsidRDefault="001E2367" w:rsidP="0037544D">
                  <w:pPr>
                    <w:jc w:val="center"/>
                  </w:pPr>
                  <w:r w:rsidRPr="003149F7">
                    <w:t xml:space="preserve"> </w:t>
                  </w:r>
                </w:p>
              </w:tc>
              <w:tc>
                <w:tcPr>
                  <w:tcW w:w="1189" w:type="dxa"/>
                  <w:vAlign w:val="center"/>
                </w:tcPr>
                <w:p w:rsidR="001E2367" w:rsidRPr="003149F7" w:rsidRDefault="001E2367" w:rsidP="0037544D">
                  <w:pPr>
                    <w:jc w:val="center"/>
                  </w:pPr>
                </w:p>
              </w:tc>
            </w:tr>
            <w:tr w:rsidR="001E2367" w:rsidRPr="003149F7" w:rsidTr="0037544D">
              <w:trPr>
                <w:trHeight w:val="261"/>
              </w:trPr>
              <w:tc>
                <w:tcPr>
                  <w:tcW w:w="4777" w:type="dxa"/>
                </w:tcPr>
                <w:p w:rsidR="001E2367" w:rsidRPr="003149F7" w:rsidRDefault="001E2367" w:rsidP="0037544D"/>
              </w:tc>
              <w:tc>
                <w:tcPr>
                  <w:tcW w:w="2714" w:type="dxa"/>
                </w:tcPr>
                <w:p w:rsidR="001E2367" w:rsidRPr="003149F7" w:rsidRDefault="001E2367" w:rsidP="0037544D">
                  <w:pPr>
                    <w:rPr>
                      <w:b/>
                    </w:rPr>
                  </w:pPr>
                </w:p>
              </w:tc>
              <w:tc>
                <w:tcPr>
                  <w:tcW w:w="1099" w:type="dxa"/>
                  <w:vAlign w:val="center"/>
                </w:tcPr>
                <w:p w:rsidR="001E2367" w:rsidRPr="003149F7" w:rsidRDefault="001E2367" w:rsidP="0037544D">
                  <w:pPr>
                    <w:jc w:val="center"/>
                  </w:pPr>
                </w:p>
              </w:tc>
              <w:tc>
                <w:tcPr>
                  <w:tcW w:w="1189" w:type="dxa"/>
                  <w:vAlign w:val="center"/>
                </w:tcPr>
                <w:p w:rsidR="001E2367" w:rsidRPr="003149F7" w:rsidRDefault="001E2367" w:rsidP="0037544D">
                  <w:pPr>
                    <w:jc w:val="center"/>
                  </w:pPr>
                </w:p>
              </w:tc>
            </w:tr>
          </w:tbl>
          <w:p w:rsidR="001E2367" w:rsidRPr="003149F7" w:rsidRDefault="001E2367" w:rsidP="0037544D">
            <w:pPr>
              <w:ind w:left="360"/>
            </w:pPr>
          </w:p>
        </w:tc>
      </w:tr>
      <w:tr w:rsidR="001E2367" w:rsidRPr="003149F7" w:rsidTr="0037544D">
        <w:tblPrEx>
          <w:tblLook w:val="01E0"/>
        </w:tblPrEx>
        <w:tc>
          <w:tcPr>
            <w:tcW w:w="2700" w:type="dxa"/>
            <w:gridSpan w:val="2"/>
          </w:tcPr>
          <w:p w:rsidR="001E2367" w:rsidRPr="003149F7" w:rsidRDefault="001E2367" w:rsidP="0037544D">
            <w:pPr>
              <w:rPr>
                <w:b/>
              </w:rPr>
            </w:pPr>
            <w:r w:rsidRPr="003149F7">
              <w:rPr>
                <w:b/>
              </w:rPr>
              <w:t>Additional Attendees:</w:t>
            </w:r>
          </w:p>
        </w:tc>
        <w:tc>
          <w:tcPr>
            <w:tcW w:w="7380" w:type="dxa"/>
            <w:gridSpan w:val="10"/>
          </w:tcPr>
          <w:p w:rsidR="001E2367" w:rsidRPr="003149F7" w:rsidRDefault="001E2367" w:rsidP="0037544D"/>
        </w:tc>
      </w:tr>
      <w:tr w:rsidR="001E2367" w:rsidRPr="003149F7" w:rsidTr="0037544D">
        <w:tblPrEx>
          <w:tblLook w:val="01E0"/>
        </w:tblPrEx>
        <w:tc>
          <w:tcPr>
            <w:tcW w:w="10080" w:type="dxa"/>
            <w:gridSpan w:val="12"/>
          </w:tcPr>
          <w:p w:rsidR="001E2367" w:rsidRPr="003149F7" w:rsidRDefault="001E2367" w:rsidP="0037544D">
            <w:pPr>
              <w:rPr>
                <w:b/>
              </w:rPr>
            </w:pPr>
            <w:r w:rsidRPr="003149F7">
              <w:t>A</w:t>
            </w:r>
            <w:r w:rsidRPr="003149F7">
              <w:rPr>
                <w:b/>
              </w:rPr>
              <w:t>genda/Major Topics of Discussion:</w:t>
            </w:r>
          </w:p>
        </w:tc>
      </w:tr>
      <w:tr w:rsidR="001E2367" w:rsidRPr="003149F7" w:rsidTr="0037544D">
        <w:tblPrEx>
          <w:tblLook w:val="01E0"/>
        </w:tblPrEx>
        <w:trPr>
          <w:trHeight w:val="620"/>
        </w:trPr>
        <w:tc>
          <w:tcPr>
            <w:tcW w:w="10080" w:type="dxa"/>
            <w:gridSpan w:val="12"/>
          </w:tcPr>
          <w:p w:rsidR="001E2367" w:rsidRPr="003149F7" w:rsidRDefault="001E2367" w:rsidP="0037544D">
            <w:pPr>
              <w:pStyle w:val="NoSpacing"/>
              <w:rPr>
                <w:rFonts w:ascii="Times New Roman" w:hAnsi="Times New Roman"/>
                <w:sz w:val="24"/>
                <w:szCs w:val="24"/>
              </w:rPr>
            </w:pPr>
            <w:r w:rsidRPr="003149F7">
              <w:rPr>
                <w:rFonts w:ascii="Times New Roman" w:hAnsi="Times New Roman"/>
                <w:sz w:val="24"/>
                <w:szCs w:val="24"/>
              </w:rPr>
              <w:t xml:space="preserve"> </w:t>
            </w:r>
          </w:p>
          <w:p w:rsidR="001E2367" w:rsidRPr="006A582E" w:rsidRDefault="001E2367" w:rsidP="0037544D">
            <w:pPr>
              <w:pStyle w:val="NoSpacing"/>
              <w:numPr>
                <w:ilvl w:val="0"/>
                <w:numId w:val="1"/>
              </w:numPr>
              <w:rPr>
                <w:rFonts w:ascii="Times New Roman" w:hAnsi="Times New Roman"/>
                <w:b/>
                <w:sz w:val="24"/>
                <w:szCs w:val="24"/>
              </w:rPr>
            </w:pPr>
            <w:r w:rsidRPr="003149F7">
              <w:rPr>
                <w:rFonts w:ascii="Times New Roman" w:hAnsi="Times New Roman"/>
                <w:b/>
                <w:sz w:val="24"/>
                <w:szCs w:val="24"/>
              </w:rPr>
              <w:t xml:space="preserve">New Business – </w:t>
            </w:r>
            <w:r>
              <w:rPr>
                <w:rFonts w:ascii="Times New Roman" w:hAnsi="Times New Roman"/>
                <w:b/>
                <w:sz w:val="24"/>
                <w:szCs w:val="24"/>
              </w:rPr>
              <w:t>No new business on the agenda for this meeting</w:t>
            </w:r>
          </w:p>
          <w:p w:rsidR="001E2367" w:rsidRPr="003149F7" w:rsidRDefault="001E2367" w:rsidP="0037544D">
            <w:pPr>
              <w:pStyle w:val="NoSpacing"/>
              <w:numPr>
                <w:ilvl w:val="0"/>
                <w:numId w:val="1"/>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1E2367" w:rsidRDefault="001E2367" w:rsidP="001E2367">
            <w:pPr>
              <w:pStyle w:val="NoSpacing"/>
              <w:numPr>
                <w:ilvl w:val="0"/>
                <w:numId w:val="3"/>
              </w:numPr>
              <w:rPr>
                <w:rFonts w:ascii="Times New Roman" w:hAnsi="Times New Roman"/>
                <w:b/>
                <w:sz w:val="24"/>
                <w:szCs w:val="24"/>
              </w:rPr>
            </w:pPr>
            <w:r>
              <w:rPr>
                <w:rFonts w:ascii="Times New Roman" w:hAnsi="Times New Roman"/>
                <w:b/>
                <w:sz w:val="24"/>
                <w:szCs w:val="24"/>
              </w:rPr>
              <w:t>Amendment of Finance Committee TOR</w:t>
            </w:r>
          </w:p>
          <w:p w:rsidR="001E2367" w:rsidRDefault="001E2367" w:rsidP="0037544D">
            <w:pPr>
              <w:pStyle w:val="NoSpacing"/>
              <w:numPr>
                <w:ilvl w:val="0"/>
                <w:numId w:val="1"/>
              </w:numPr>
              <w:rPr>
                <w:rFonts w:ascii="Times New Roman" w:hAnsi="Times New Roman"/>
                <w:b/>
                <w:sz w:val="24"/>
                <w:szCs w:val="24"/>
              </w:rPr>
            </w:pPr>
            <w:r>
              <w:rPr>
                <w:rFonts w:ascii="Times New Roman" w:hAnsi="Times New Roman"/>
                <w:b/>
                <w:sz w:val="24"/>
                <w:szCs w:val="24"/>
              </w:rPr>
              <w:t xml:space="preserve">Other Matters: Minutes for </w:t>
            </w:r>
            <w:r w:rsidR="007A0A33">
              <w:rPr>
                <w:rFonts w:ascii="Times New Roman" w:hAnsi="Times New Roman"/>
                <w:b/>
                <w:sz w:val="24"/>
                <w:szCs w:val="24"/>
              </w:rPr>
              <w:t>February 13</w:t>
            </w:r>
            <w:r w:rsidR="007A0A33" w:rsidRPr="007A0A33">
              <w:rPr>
                <w:rFonts w:ascii="Times New Roman" w:hAnsi="Times New Roman"/>
                <w:b/>
                <w:sz w:val="24"/>
                <w:szCs w:val="24"/>
                <w:vertAlign w:val="superscript"/>
              </w:rPr>
              <w:t>th</w:t>
            </w:r>
            <w:r w:rsidR="007A0A33">
              <w:rPr>
                <w:rFonts w:ascii="Times New Roman" w:hAnsi="Times New Roman"/>
                <w:b/>
                <w:sz w:val="24"/>
                <w:szCs w:val="24"/>
              </w:rPr>
              <w:t xml:space="preserve"> </w:t>
            </w:r>
          </w:p>
          <w:p w:rsidR="001E2367" w:rsidRDefault="001E2367" w:rsidP="001E2367">
            <w:pPr>
              <w:pStyle w:val="NoSpacing"/>
              <w:numPr>
                <w:ilvl w:val="0"/>
                <w:numId w:val="7"/>
              </w:numPr>
              <w:rPr>
                <w:rFonts w:ascii="Times New Roman" w:hAnsi="Times New Roman"/>
                <w:b/>
                <w:sz w:val="24"/>
                <w:szCs w:val="24"/>
              </w:rPr>
            </w:pPr>
            <w:r>
              <w:rPr>
                <w:rFonts w:ascii="Times New Roman" w:hAnsi="Times New Roman"/>
                <w:b/>
                <w:sz w:val="24"/>
                <w:szCs w:val="24"/>
              </w:rPr>
              <w:t>Fund Balance discussion</w:t>
            </w:r>
          </w:p>
          <w:p w:rsidR="001E2367" w:rsidRPr="000C7B8E" w:rsidRDefault="001E2367" w:rsidP="0037544D">
            <w:pPr>
              <w:pStyle w:val="NoSpacing"/>
              <w:ind w:left="738"/>
              <w:rPr>
                <w:rFonts w:ascii="Times New Roman" w:hAnsi="Times New Roman"/>
                <w:b/>
                <w:sz w:val="24"/>
                <w:szCs w:val="24"/>
              </w:rPr>
            </w:pPr>
          </w:p>
        </w:tc>
      </w:tr>
      <w:tr w:rsidR="001E2367" w:rsidRPr="003149F7" w:rsidTr="0037544D">
        <w:tblPrEx>
          <w:tblLook w:val="01E0"/>
        </w:tblPrEx>
        <w:tc>
          <w:tcPr>
            <w:tcW w:w="10080" w:type="dxa"/>
            <w:gridSpan w:val="12"/>
            <w:tcBorders>
              <w:bottom w:val="single" w:sz="4" w:space="0" w:color="auto"/>
            </w:tcBorders>
          </w:tcPr>
          <w:p w:rsidR="001E2367" w:rsidRPr="003149F7" w:rsidRDefault="001E2367" w:rsidP="0037544D">
            <w:pPr>
              <w:tabs>
                <w:tab w:val="left" w:pos="8040"/>
              </w:tabs>
              <w:rPr>
                <w:b/>
              </w:rPr>
            </w:pPr>
            <w:r w:rsidRPr="003149F7">
              <w:rPr>
                <w:b/>
              </w:rPr>
              <w:t>Discussion of Agenda/Information Sharing:</w:t>
            </w:r>
            <w:r w:rsidRPr="003149F7">
              <w:rPr>
                <w:b/>
              </w:rPr>
              <w:tab/>
            </w:r>
          </w:p>
        </w:tc>
      </w:tr>
      <w:tr w:rsidR="001E2367" w:rsidRPr="003149F7" w:rsidTr="0037544D">
        <w:tblPrEx>
          <w:tblLook w:val="01E0"/>
        </w:tblPrEx>
        <w:tc>
          <w:tcPr>
            <w:tcW w:w="10080" w:type="dxa"/>
            <w:gridSpan w:val="12"/>
          </w:tcPr>
          <w:p w:rsidR="001E2367" w:rsidRPr="00E22114" w:rsidRDefault="001E2367" w:rsidP="0037544D">
            <w:pPr>
              <w:pStyle w:val="NoSpacing"/>
              <w:ind w:left="378"/>
              <w:rPr>
                <w:rFonts w:ascii="Times New Roman" w:hAnsi="Times New Roman"/>
                <w:b/>
                <w:sz w:val="24"/>
                <w:szCs w:val="24"/>
              </w:rPr>
            </w:pPr>
            <w:r w:rsidRPr="003149F7">
              <w:rPr>
                <w:rFonts w:ascii="Times New Roman" w:hAnsi="Times New Roman"/>
                <w:b/>
                <w:sz w:val="24"/>
                <w:szCs w:val="24"/>
              </w:rPr>
              <w:t xml:space="preserve">I. New Business – </w:t>
            </w:r>
            <w:r>
              <w:rPr>
                <w:rFonts w:ascii="Times New Roman" w:hAnsi="Times New Roman"/>
                <w:b/>
                <w:sz w:val="24"/>
                <w:szCs w:val="24"/>
              </w:rPr>
              <w:t>No new business on the agenda for this meeting</w:t>
            </w:r>
          </w:p>
          <w:p w:rsidR="001E2367" w:rsidRPr="00E22114" w:rsidRDefault="001E2367" w:rsidP="001E2367">
            <w:pPr>
              <w:pStyle w:val="NoSpacing"/>
              <w:numPr>
                <w:ilvl w:val="0"/>
                <w:numId w:val="5"/>
              </w:numPr>
              <w:rPr>
                <w:rFonts w:ascii="Times New Roman" w:hAnsi="Times New Roman"/>
                <w:b/>
                <w:sz w:val="24"/>
                <w:szCs w:val="24"/>
              </w:rPr>
            </w:pPr>
            <w:r>
              <w:rPr>
                <w:rFonts w:ascii="Times New Roman" w:hAnsi="Times New Roman"/>
                <w:b/>
                <w:sz w:val="24"/>
                <w:szCs w:val="24"/>
              </w:rPr>
              <w:t>Old Business</w:t>
            </w:r>
            <w:r w:rsidRPr="003149F7">
              <w:rPr>
                <w:rFonts w:ascii="Times New Roman" w:hAnsi="Times New Roman"/>
                <w:b/>
                <w:sz w:val="24"/>
                <w:szCs w:val="24"/>
              </w:rPr>
              <w:t xml:space="preserve"> – </w:t>
            </w:r>
          </w:p>
          <w:p w:rsidR="001E2367" w:rsidRDefault="001E2367" w:rsidP="001E2367">
            <w:pPr>
              <w:pStyle w:val="NoSpacing"/>
              <w:numPr>
                <w:ilvl w:val="0"/>
                <w:numId w:val="4"/>
              </w:numPr>
              <w:rPr>
                <w:rFonts w:ascii="Times New Roman" w:hAnsi="Times New Roman"/>
                <w:b/>
                <w:sz w:val="24"/>
                <w:szCs w:val="24"/>
              </w:rPr>
            </w:pPr>
            <w:r>
              <w:rPr>
                <w:rFonts w:ascii="Times New Roman" w:hAnsi="Times New Roman"/>
                <w:b/>
                <w:sz w:val="24"/>
                <w:szCs w:val="24"/>
              </w:rPr>
              <w:t>Amendment of Finance Committee TOR</w:t>
            </w:r>
          </w:p>
          <w:p w:rsidR="001E2367" w:rsidRDefault="001E2367" w:rsidP="001E2367">
            <w:pPr>
              <w:pStyle w:val="NoSpacing"/>
              <w:numPr>
                <w:ilvl w:val="0"/>
                <w:numId w:val="4"/>
              </w:numPr>
              <w:rPr>
                <w:rFonts w:ascii="Times New Roman" w:hAnsi="Times New Roman"/>
                <w:sz w:val="24"/>
                <w:szCs w:val="24"/>
              </w:rPr>
            </w:pPr>
            <w:r w:rsidRPr="00FC5121">
              <w:rPr>
                <w:rFonts w:ascii="Times New Roman" w:hAnsi="Times New Roman"/>
                <w:sz w:val="24"/>
                <w:szCs w:val="24"/>
              </w:rPr>
              <w:t xml:space="preserve">The meeting was called </w:t>
            </w:r>
            <w:r w:rsidR="007A0A33">
              <w:rPr>
                <w:rFonts w:ascii="Times New Roman" w:hAnsi="Times New Roman"/>
                <w:sz w:val="24"/>
                <w:szCs w:val="24"/>
              </w:rPr>
              <w:t>to order by our Chairperson Marian Gratia Medalla.</w:t>
            </w:r>
          </w:p>
          <w:p w:rsidR="007A0A33" w:rsidRDefault="007A0A33" w:rsidP="007A0A33">
            <w:pPr>
              <w:pStyle w:val="NoSpacing"/>
              <w:ind w:left="2118"/>
              <w:rPr>
                <w:rFonts w:ascii="Times New Roman" w:hAnsi="Times New Roman"/>
                <w:sz w:val="24"/>
                <w:szCs w:val="24"/>
              </w:rPr>
            </w:pPr>
            <w:r>
              <w:rPr>
                <w:rFonts w:ascii="Times New Roman" w:hAnsi="Times New Roman"/>
                <w:sz w:val="24"/>
                <w:szCs w:val="24"/>
              </w:rPr>
              <w:t>We continued our discussion of the necessary changes to our TOR.</w:t>
            </w:r>
          </w:p>
          <w:p w:rsidR="007A0A33" w:rsidRDefault="007A0A33" w:rsidP="007A0A33">
            <w:pPr>
              <w:pStyle w:val="NoSpacing"/>
              <w:ind w:left="2118"/>
              <w:rPr>
                <w:rFonts w:ascii="Times New Roman" w:hAnsi="Times New Roman"/>
                <w:sz w:val="24"/>
                <w:szCs w:val="24"/>
              </w:rPr>
            </w:pPr>
            <w:r>
              <w:rPr>
                <w:rFonts w:ascii="Times New Roman" w:hAnsi="Times New Roman"/>
                <w:sz w:val="24"/>
                <w:szCs w:val="24"/>
              </w:rPr>
              <w:lastRenderedPageBreak/>
              <w:t xml:space="preserve">Section A which outlines our authority needs to be clarified and the discussion began with what is our purpose and who do we report to?  Are we an umbrella committee of the PRC? Or do we report our findings to the Vice-President?  No changes were made during this meeting to Section A until our authority matters are cleared up.   </w:t>
            </w:r>
          </w:p>
          <w:p w:rsidR="007A0A33" w:rsidRDefault="00F972AA" w:rsidP="007A0A33">
            <w:pPr>
              <w:pStyle w:val="NoSpacing"/>
              <w:numPr>
                <w:ilvl w:val="0"/>
                <w:numId w:val="10"/>
              </w:numPr>
              <w:rPr>
                <w:rFonts w:ascii="Times New Roman" w:hAnsi="Times New Roman"/>
                <w:sz w:val="24"/>
                <w:szCs w:val="24"/>
              </w:rPr>
            </w:pPr>
            <w:r>
              <w:rPr>
                <w:rFonts w:ascii="Times New Roman" w:hAnsi="Times New Roman"/>
                <w:sz w:val="24"/>
                <w:szCs w:val="24"/>
              </w:rPr>
              <w:t>In Section C-Membership It needs to be cleared up with the VPSS Ringlen Ringlen who from the Student Body Association should attend our meetings as a student representative</w:t>
            </w:r>
            <w:r w:rsidR="001B51E3">
              <w:rPr>
                <w:rFonts w:ascii="Times New Roman" w:hAnsi="Times New Roman"/>
                <w:sz w:val="24"/>
                <w:szCs w:val="24"/>
              </w:rPr>
              <w:t>.</w:t>
            </w:r>
          </w:p>
          <w:p w:rsidR="001B51E3" w:rsidRDefault="001B51E3" w:rsidP="007A0A33">
            <w:pPr>
              <w:pStyle w:val="NoSpacing"/>
              <w:numPr>
                <w:ilvl w:val="0"/>
                <w:numId w:val="10"/>
              </w:numPr>
              <w:rPr>
                <w:rFonts w:ascii="Times New Roman" w:hAnsi="Times New Roman"/>
                <w:sz w:val="24"/>
                <w:szCs w:val="24"/>
              </w:rPr>
            </w:pPr>
            <w:r>
              <w:rPr>
                <w:rFonts w:ascii="Times New Roman" w:hAnsi="Times New Roman"/>
                <w:sz w:val="24"/>
                <w:szCs w:val="24"/>
              </w:rPr>
              <w:t xml:space="preserve">Section D- Organization no changes were made during this meeting. </w:t>
            </w:r>
          </w:p>
          <w:p w:rsidR="001B51E3" w:rsidRDefault="001B51E3" w:rsidP="007A0A33">
            <w:pPr>
              <w:pStyle w:val="NoSpacing"/>
              <w:numPr>
                <w:ilvl w:val="0"/>
                <w:numId w:val="10"/>
              </w:numPr>
              <w:rPr>
                <w:rFonts w:ascii="Times New Roman" w:hAnsi="Times New Roman"/>
                <w:sz w:val="24"/>
                <w:szCs w:val="24"/>
              </w:rPr>
            </w:pPr>
            <w:r>
              <w:rPr>
                <w:rFonts w:ascii="Times New Roman" w:hAnsi="Times New Roman"/>
                <w:sz w:val="24"/>
                <w:szCs w:val="24"/>
              </w:rPr>
              <w:t>Section E-Meeting- Remove the Phrase “electronic voting may be utilized when necessary”</w:t>
            </w:r>
          </w:p>
          <w:p w:rsidR="00615F4D" w:rsidRDefault="001B51E3" w:rsidP="007A0A33">
            <w:pPr>
              <w:pStyle w:val="NoSpacing"/>
              <w:numPr>
                <w:ilvl w:val="0"/>
                <w:numId w:val="10"/>
              </w:numPr>
              <w:rPr>
                <w:rFonts w:ascii="Times New Roman" w:hAnsi="Times New Roman"/>
                <w:sz w:val="24"/>
                <w:szCs w:val="24"/>
              </w:rPr>
            </w:pPr>
            <w:r>
              <w:rPr>
                <w:rFonts w:ascii="Times New Roman" w:hAnsi="Times New Roman"/>
                <w:sz w:val="24"/>
                <w:szCs w:val="24"/>
              </w:rPr>
              <w:t>The only change to Section F-Responsibilities is to remove the word “and” to the phrase “Recommend use of fund balance and excess revenue.”</w:t>
            </w:r>
          </w:p>
          <w:p w:rsidR="001C42F4" w:rsidRDefault="00615F4D" w:rsidP="007A0A33">
            <w:pPr>
              <w:pStyle w:val="NoSpacing"/>
              <w:numPr>
                <w:ilvl w:val="0"/>
                <w:numId w:val="10"/>
              </w:numPr>
              <w:rPr>
                <w:rFonts w:ascii="Times New Roman" w:hAnsi="Times New Roman"/>
                <w:sz w:val="24"/>
                <w:szCs w:val="24"/>
              </w:rPr>
            </w:pPr>
            <w:r>
              <w:rPr>
                <w:rFonts w:ascii="Times New Roman" w:hAnsi="Times New Roman"/>
                <w:sz w:val="24"/>
                <w:szCs w:val="24"/>
              </w:rPr>
              <w:t xml:space="preserve">There were no changes to Section G but the third paragraph that refers to our authority needs to be clarified.  </w:t>
            </w:r>
          </w:p>
          <w:p w:rsidR="00065DAC" w:rsidRPr="00065DAC" w:rsidRDefault="001C42F4" w:rsidP="00065DAC">
            <w:pPr>
              <w:pStyle w:val="NoSpacing"/>
              <w:numPr>
                <w:ilvl w:val="0"/>
                <w:numId w:val="10"/>
              </w:numPr>
              <w:rPr>
                <w:rFonts w:ascii="Times New Roman" w:hAnsi="Times New Roman"/>
                <w:sz w:val="24"/>
                <w:szCs w:val="24"/>
              </w:rPr>
            </w:pPr>
            <w:r>
              <w:rPr>
                <w:rFonts w:ascii="Times New Roman" w:hAnsi="Times New Roman"/>
                <w:sz w:val="24"/>
                <w:szCs w:val="24"/>
              </w:rPr>
              <w:t xml:space="preserve">Section H-Representation by Proxy: we decided to keep the remaining sentence for now and not make any changes.  </w:t>
            </w:r>
            <w:r w:rsidR="001B51E3">
              <w:rPr>
                <w:rFonts w:ascii="Times New Roman" w:hAnsi="Times New Roman"/>
                <w:sz w:val="24"/>
                <w:szCs w:val="24"/>
              </w:rPr>
              <w:t xml:space="preserve"> </w:t>
            </w:r>
          </w:p>
          <w:p w:rsidR="001E2367" w:rsidRDefault="001E2367" w:rsidP="001E2367">
            <w:pPr>
              <w:pStyle w:val="NoSpacing"/>
              <w:numPr>
                <w:ilvl w:val="0"/>
                <w:numId w:val="5"/>
              </w:numPr>
              <w:rPr>
                <w:rFonts w:ascii="Times New Roman" w:hAnsi="Times New Roman"/>
                <w:b/>
                <w:sz w:val="24"/>
                <w:szCs w:val="24"/>
              </w:rPr>
            </w:pPr>
            <w:r>
              <w:rPr>
                <w:rFonts w:ascii="Times New Roman" w:hAnsi="Times New Roman"/>
                <w:b/>
                <w:sz w:val="24"/>
                <w:szCs w:val="24"/>
              </w:rPr>
              <w:t>Oth</w:t>
            </w:r>
            <w:r w:rsidR="00065DAC">
              <w:rPr>
                <w:rFonts w:ascii="Times New Roman" w:hAnsi="Times New Roman"/>
                <w:b/>
                <w:sz w:val="24"/>
                <w:szCs w:val="24"/>
              </w:rPr>
              <w:t>er Matters</w:t>
            </w:r>
          </w:p>
          <w:p w:rsidR="00065DAC" w:rsidRDefault="00065DAC" w:rsidP="00065DAC">
            <w:pPr>
              <w:pStyle w:val="NoSpacing"/>
              <w:numPr>
                <w:ilvl w:val="0"/>
                <w:numId w:val="16"/>
              </w:numPr>
              <w:rPr>
                <w:rFonts w:ascii="Times New Roman" w:hAnsi="Times New Roman"/>
                <w:b/>
                <w:sz w:val="24"/>
                <w:szCs w:val="24"/>
              </w:rPr>
            </w:pPr>
            <w:r>
              <w:rPr>
                <w:rFonts w:ascii="Times New Roman" w:hAnsi="Times New Roman"/>
                <w:sz w:val="24"/>
                <w:szCs w:val="24"/>
              </w:rPr>
              <w:t xml:space="preserve">On the subject of the minutes, it was decided that when minutes are presented to the members they have three days to make comments and if no one makes any comments at the end of those three days, then we can assume that they are ok and need no changes. </w:t>
            </w:r>
          </w:p>
          <w:p w:rsidR="001E2367" w:rsidRPr="005664FE" w:rsidRDefault="00F5465A" w:rsidP="00F5465A">
            <w:pPr>
              <w:pStyle w:val="NoSpacing"/>
              <w:numPr>
                <w:ilvl w:val="0"/>
                <w:numId w:val="12"/>
              </w:numPr>
              <w:rPr>
                <w:rFonts w:ascii="Times New Roman" w:hAnsi="Times New Roman"/>
                <w:sz w:val="24"/>
                <w:szCs w:val="24"/>
              </w:rPr>
            </w:pPr>
            <w:r>
              <w:rPr>
                <w:rFonts w:ascii="Times New Roman" w:hAnsi="Times New Roman"/>
                <w:sz w:val="24"/>
                <w:szCs w:val="24"/>
              </w:rPr>
              <w:t>The minutes for February 13</w:t>
            </w:r>
            <w:r w:rsidRPr="00F5465A">
              <w:rPr>
                <w:rFonts w:ascii="Times New Roman" w:hAnsi="Times New Roman"/>
                <w:sz w:val="24"/>
                <w:szCs w:val="24"/>
                <w:vertAlign w:val="superscript"/>
              </w:rPr>
              <w:t>th</w:t>
            </w:r>
            <w:r>
              <w:rPr>
                <w:rFonts w:ascii="Times New Roman" w:hAnsi="Times New Roman"/>
                <w:sz w:val="24"/>
                <w:szCs w:val="24"/>
              </w:rPr>
              <w:t xml:space="preserve"> have been approved and are now on Wiki but the minutes for February 20</w:t>
            </w:r>
            <w:r w:rsidRPr="00F5465A">
              <w:rPr>
                <w:rFonts w:ascii="Times New Roman" w:hAnsi="Times New Roman"/>
                <w:sz w:val="24"/>
                <w:szCs w:val="24"/>
                <w:vertAlign w:val="superscript"/>
              </w:rPr>
              <w:t>th</w:t>
            </w:r>
            <w:r>
              <w:rPr>
                <w:rFonts w:ascii="Times New Roman" w:hAnsi="Times New Roman"/>
                <w:sz w:val="24"/>
                <w:szCs w:val="24"/>
              </w:rPr>
              <w:t xml:space="preserve"> need to be approved.</w:t>
            </w:r>
          </w:p>
        </w:tc>
      </w:tr>
      <w:tr w:rsidR="001E2367" w:rsidRPr="003149F7" w:rsidTr="0037544D">
        <w:tblPrEx>
          <w:tblLook w:val="01E0"/>
        </w:tblPrEx>
        <w:tc>
          <w:tcPr>
            <w:tcW w:w="10080" w:type="dxa"/>
            <w:gridSpan w:val="12"/>
          </w:tcPr>
          <w:p w:rsidR="001E2367" w:rsidRPr="003149F7" w:rsidRDefault="001E2367" w:rsidP="0037544D">
            <w:pPr>
              <w:rPr>
                <w:b/>
              </w:rPr>
            </w:pPr>
            <w:r w:rsidRPr="003149F7">
              <w:rPr>
                <w:b/>
              </w:rPr>
              <w:lastRenderedPageBreak/>
              <w:t>Handouts/Documents Referenced:</w:t>
            </w:r>
          </w:p>
        </w:tc>
      </w:tr>
      <w:tr w:rsidR="001E2367" w:rsidRPr="003149F7" w:rsidTr="0037544D">
        <w:tblPrEx>
          <w:tblLook w:val="01E0"/>
        </w:tblPrEx>
        <w:tc>
          <w:tcPr>
            <w:tcW w:w="10080" w:type="dxa"/>
            <w:gridSpan w:val="12"/>
          </w:tcPr>
          <w:p w:rsidR="001E2367" w:rsidRPr="003149F7" w:rsidRDefault="001E2367" w:rsidP="001E2367">
            <w:pPr>
              <w:pStyle w:val="ListParagraph"/>
              <w:numPr>
                <w:ilvl w:val="0"/>
                <w:numId w:val="2"/>
              </w:numPr>
            </w:pPr>
            <w:r>
              <w:t>Finance Committee TOR</w:t>
            </w:r>
          </w:p>
        </w:tc>
      </w:tr>
      <w:tr w:rsidR="001E2367" w:rsidRPr="003149F7" w:rsidTr="0037544D">
        <w:tblPrEx>
          <w:tblLook w:val="01E0"/>
        </w:tblPrEx>
        <w:tc>
          <w:tcPr>
            <w:tcW w:w="10080" w:type="dxa"/>
            <w:gridSpan w:val="12"/>
          </w:tcPr>
          <w:p w:rsidR="001E2367" w:rsidRPr="003149F7" w:rsidRDefault="001E2367" w:rsidP="0037544D">
            <w:pPr>
              <w:rPr>
                <w:b/>
              </w:rPr>
            </w:pPr>
            <w:r w:rsidRPr="003149F7">
              <w:rPr>
                <w:b/>
              </w:rPr>
              <w:t xml:space="preserve">College Web Site Link: </w:t>
            </w:r>
          </w:p>
        </w:tc>
      </w:tr>
      <w:tr w:rsidR="001E2367" w:rsidRPr="003149F7" w:rsidTr="0037544D">
        <w:tblPrEx>
          <w:tblLook w:val="01E0"/>
        </w:tblPrEx>
        <w:trPr>
          <w:trHeight w:val="530"/>
        </w:trPr>
        <w:tc>
          <w:tcPr>
            <w:tcW w:w="2646" w:type="dxa"/>
          </w:tcPr>
          <w:p w:rsidR="001E2367" w:rsidRPr="003149F7" w:rsidRDefault="001E2367" w:rsidP="0037544D">
            <w:pPr>
              <w:rPr>
                <w:b/>
              </w:rPr>
            </w:pPr>
            <w:r w:rsidRPr="003149F7">
              <w:rPr>
                <w:b/>
              </w:rPr>
              <w:t xml:space="preserve">Prepared by:  </w:t>
            </w:r>
          </w:p>
        </w:tc>
        <w:tc>
          <w:tcPr>
            <w:tcW w:w="2394" w:type="dxa"/>
            <w:gridSpan w:val="5"/>
          </w:tcPr>
          <w:p w:rsidR="001E2367" w:rsidRPr="003149F7" w:rsidRDefault="001E2367" w:rsidP="0037544D">
            <w:pPr>
              <w:rPr>
                <w:b/>
                <w:i/>
              </w:rPr>
            </w:pPr>
            <w:r>
              <w:rPr>
                <w:b/>
                <w:i/>
              </w:rPr>
              <w:t>Stacy Tadlock</w:t>
            </w:r>
          </w:p>
        </w:tc>
        <w:tc>
          <w:tcPr>
            <w:tcW w:w="2394" w:type="dxa"/>
            <w:gridSpan w:val="4"/>
          </w:tcPr>
          <w:p w:rsidR="001E2367" w:rsidRPr="003149F7" w:rsidRDefault="001E2367" w:rsidP="0037544D">
            <w:pPr>
              <w:rPr>
                <w:b/>
              </w:rPr>
            </w:pPr>
            <w:r w:rsidRPr="003149F7">
              <w:rPr>
                <w:b/>
              </w:rPr>
              <w:t xml:space="preserve">Date Distributed: </w:t>
            </w:r>
          </w:p>
        </w:tc>
        <w:tc>
          <w:tcPr>
            <w:tcW w:w="2646" w:type="dxa"/>
            <w:gridSpan w:val="2"/>
          </w:tcPr>
          <w:p w:rsidR="001E2367" w:rsidRPr="009379E1" w:rsidRDefault="001C42F4" w:rsidP="0037544D">
            <w:pPr>
              <w:rPr>
                <w:b/>
                <w:i/>
              </w:rPr>
            </w:pPr>
            <w:r>
              <w:rPr>
                <w:b/>
                <w:i/>
              </w:rPr>
              <w:t>21</w:t>
            </w:r>
            <w:r w:rsidR="001E2367">
              <w:rPr>
                <w:b/>
                <w:i/>
              </w:rPr>
              <w:t xml:space="preserve"> March 2012</w:t>
            </w:r>
          </w:p>
        </w:tc>
      </w:tr>
      <w:tr w:rsidR="001E2367" w:rsidRPr="003149F7" w:rsidTr="0037544D">
        <w:tblPrEx>
          <w:tblLook w:val="01E0"/>
        </w:tblPrEx>
        <w:tc>
          <w:tcPr>
            <w:tcW w:w="10080" w:type="dxa"/>
            <w:gridSpan w:val="12"/>
          </w:tcPr>
          <w:p w:rsidR="001E2367" w:rsidRPr="003149F7" w:rsidRDefault="001E2367" w:rsidP="0037544D">
            <w:r w:rsidRPr="003149F7">
              <w:rPr>
                <w:b/>
              </w:rPr>
              <w:t xml:space="preserve">Approval of Minutes Process &amp; Responses: </w:t>
            </w:r>
          </w:p>
        </w:tc>
      </w:tr>
      <w:tr w:rsidR="001E2367" w:rsidRPr="003149F7" w:rsidTr="0037544D">
        <w:tblPrEx>
          <w:tblLook w:val="01E0"/>
        </w:tblPrEx>
        <w:tc>
          <w:tcPr>
            <w:tcW w:w="10080" w:type="dxa"/>
            <w:gridSpan w:val="12"/>
          </w:tcPr>
          <w:p w:rsidR="001E2367" w:rsidRPr="00681B88" w:rsidRDefault="001E2367" w:rsidP="0037544D">
            <w:pPr>
              <w:pStyle w:val="NoSpacing"/>
              <w:ind w:left="1528"/>
              <w:rPr>
                <w:rFonts w:ascii="Times New Roman" w:hAnsi="Times New Roman"/>
                <w:sz w:val="24"/>
                <w:szCs w:val="24"/>
              </w:rPr>
            </w:pPr>
            <w:r w:rsidRPr="003149F7">
              <w:t xml:space="preserve"> </w:t>
            </w:r>
          </w:p>
          <w:p w:rsidR="001E2367" w:rsidRPr="003E0AC6" w:rsidRDefault="00F23AC3" w:rsidP="0037544D">
            <w:pPr>
              <w:pStyle w:val="NoSpacing"/>
              <w:rPr>
                <w:rFonts w:ascii="Times New Roman" w:hAnsi="Times New Roman"/>
              </w:rPr>
            </w:pPr>
            <w:r>
              <w:rPr>
                <w:rFonts w:ascii="Times New Roman" w:hAnsi="Times New Roman"/>
              </w:rPr>
              <w:t>The minutes for February 13</w:t>
            </w:r>
            <w:r w:rsidRPr="00F23AC3">
              <w:rPr>
                <w:rFonts w:ascii="Times New Roman" w:hAnsi="Times New Roman"/>
                <w:vertAlign w:val="superscript"/>
              </w:rPr>
              <w:t>th</w:t>
            </w:r>
            <w:r>
              <w:rPr>
                <w:rFonts w:ascii="Times New Roman" w:hAnsi="Times New Roman"/>
              </w:rPr>
              <w:t xml:space="preserve"> </w:t>
            </w:r>
            <w:r w:rsidR="001E2367">
              <w:rPr>
                <w:rFonts w:ascii="Times New Roman" w:hAnsi="Times New Roman"/>
              </w:rPr>
              <w:t>have been approved by all present members</w:t>
            </w:r>
            <w:r>
              <w:rPr>
                <w:rFonts w:ascii="Times New Roman" w:hAnsi="Times New Roman"/>
              </w:rPr>
              <w:t xml:space="preserve"> and are now on Wiki</w:t>
            </w:r>
            <w:r w:rsidR="001E2367">
              <w:rPr>
                <w:rFonts w:ascii="Times New Roman" w:hAnsi="Times New Roman"/>
              </w:rPr>
              <w:t xml:space="preserve">.  </w:t>
            </w:r>
            <w:r w:rsidR="001C0173">
              <w:rPr>
                <w:rFonts w:ascii="Times New Roman" w:hAnsi="Times New Roman"/>
              </w:rPr>
              <w:t>Minutes for February 20</w:t>
            </w:r>
            <w:r w:rsidR="001C0173" w:rsidRPr="001C0173">
              <w:rPr>
                <w:rFonts w:ascii="Times New Roman" w:hAnsi="Times New Roman"/>
                <w:vertAlign w:val="superscript"/>
              </w:rPr>
              <w:t>th</w:t>
            </w:r>
            <w:r w:rsidR="001C0173">
              <w:rPr>
                <w:rFonts w:ascii="Times New Roman" w:hAnsi="Times New Roman"/>
              </w:rPr>
              <w:t xml:space="preserve"> need to be approved. </w:t>
            </w:r>
          </w:p>
        </w:tc>
      </w:tr>
      <w:tr w:rsidR="001E2367" w:rsidRPr="003149F7" w:rsidTr="0037544D">
        <w:tc>
          <w:tcPr>
            <w:tcW w:w="2838" w:type="dxa"/>
            <w:gridSpan w:val="3"/>
          </w:tcPr>
          <w:p w:rsidR="001E2367" w:rsidRPr="003149F7" w:rsidRDefault="001E2367" w:rsidP="0037544D">
            <w:pPr>
              <w:rPr>
                <w:b/>
              </w:rPr>
            </w:pPr>
            <w:r w:rsidRPr="003149F7">
              <w:rPr>
                <w:b/>
                <w:sz w:val="22"/>
                <w:szCs w:val="22"/>
              </w:rPr>
              <w:t xml:space="preserve">Submitted by: </w:t>
            </w:r>
          </w:p>
          <w:p w:rsidR="001E2367" w:rsidRPr="003149F7" w:rsidRDefault="001E2367" w:rsidP="0037544D">
            <w:pPr>
              <w:rPr>
                <w:b/>
              </w:rPr>
            </w:pPr>
          </w:p>
        </w:tc>
        <w:tc>
          <w:tcPr>
            <w:tcW w:w="2237" w:type="dxa"/>
            <w:gridSpan w:val="4"/>
          </w:tcPr>
          <w:p w:rsidR="001E2367" w:rsidRPr="003149F7" w:rsidRDefault="001E2367" w:rsidP="0037544D">
            <w:pPr>
              <w:rPr>
                <w:b/>
                <w:i/>
              </w:rPr>
            </w:pPr>
            <w:r>
              <w:rPr>
                <w:b/>
                <w:i/>
              </w:rPr>
              <w:t>Stacy Tadlock</w:t>
            </w:r>
          </w:p>
        </w:tc>
        <w:tc>
          <w:tcPr>
            <w:tcW w:w="2006" w:type="dxa"/>
            <w:gridSpan w:val="2"/>
          </w:tcPr>
          <w:p w:rsidR="001E2367" w:rsidRPr="003149F7" w:rsidRDefault="001E2367" w:rsidP="0037544D">
            <w:pPr>
              <w:rPr>
                <w:b/>
              </w:rPr>
            </w:pPr>
            <w:r w:rsidRPr="003149F7">
              <w:rPr>
                <w:b/>
                <w:sz w:val="22"/>
                <w:szCs w:val="22"/>
              </w:rPr>
              <w:t>Date Submitted:</w:t>
            </w:r>
          </w:p>
        </w:tc>
        <w:tc>
          <w:tcPr>
            <w:tcW w:w="2999" w:type="dxa"/>
            <w:gridSpan w:val="3"/>
          </w:tcPr>
          <w:p w:rsidR="001E2367" w:rsidRPr="004827C2" w:rsidRDefault="001C42F4" w:rsidP="0037544D">
            <w:pPr>
              <w:rPr>
                <w:b/>
                <w:i/>
              </w:rPr>
            </w:pPr>
            <w:r>
              <w:rPr>
                <w:b/>
                <w:i/>
              </w:rPr>
              <w:t>21</w:t>
            </w:r>
            <w:r w:rsidR="001E2367">
              <w:rPr>
                <w:b/>
                <w:i/>
              </w:rPr>
              <w:t xml:space="preserve"> March 2012</w:t>
            </w:r>
          </w:p>
        </w:tc>
      </w:tr>
      <w:tr w:rsidR="001E2367" w:rsidRPr="003149F7" w:rsidTr="0037544D">
        <w:tc>
          <w:tcPr>
            <w:tcW w:w="10080" w:type="dxa"/>
            <w:gridSpan w:val="12"/>
            <w:tcBorders>
              <w:bottom w:val="single" w:sz="4" w:space="0" w:color="auto"/>
            </w:tcBorders>
          </w:tcPr>
          <w:p w:rsidR="001E2367" w:rsidRPr="003149F7" w:rsidRDefault="001E2367" w:rsidP="0037544D">
            <w:pPr>
              <w:pBdr>
                <w:top w:val="single" w:sz="4" w:space="1" w:color="auto"/>
                <w:bottom w:val="single" w:sz="4" w:space="1" w:color="auto"/>
              </w:pBdr>
              <w:rPr>
                <w:b/>
              </w:rPr>
            </w:pPr>
            <w:r w:rsidRPr="003149F7">
              <w:rPr>
                <w:b/>
              </w:rPr>
              <w:t>Summary Decisions/Recommendations/Action Steps/Motions with Timeline &amp; Responsibilities</w:t>
            </w:r>
          </w:p>
          <w:p w:rsidR="001E2367" w:rsidRDefault="001E2367" w:rsidP="0037544D">
            <w:pPr>
              <w:pStyle w:val="ListParagraph"/>
              <w:ind w:left="1800"/>
            </w:pPr>
            <w:r>
              <w:t>All changes proposed to the TOR were voted on by all present members.</w:t>
            </w:r>
          </w:p>
          <w:p w:rsidR="001E2367" w:rsidRPr="003149F7" w:rsidRDefault="001E2367" w:rsidP="0037544D">
            <w:pPr>
              <w:pStyle w:val="ListParagraph"/>
              <w:ind w:left="1800"/>
            </w:pPr>
            <w:r>
              <w:t xml:space="preserve">  </w:t>
            </w:r>
          </w:p>
        </w:tc>
      </w:tr>
    </w:tbl>
    <w:p w:rsidR="001E2367" w:rsidRPr="003149F7" w:rsidRDefault="001E2367" w:rsidP="001E2367"/>
    <w:p w:rsidR="001E2367" w:rsidRPr="003149F7" w:rsidRDefault="001E2367" w:rsidP="001E2367"/>
    <w:p w:rsidR="001E2367" w:rsidRDefault="001E2367" w:rsidP="001E2367"/>
    <w:p w:rsidR="006E674A" w:rsidRDefault="006E674A"/>
    <w:sectPr w:rsidR="006E674A" w:rsidSect="006B4BEF">
      <w:footerReference w:type="default" r:id="rId5"/>
      <w:pgSz w:w="12240" w:h="15840"/>
      <w:pgMar w:top="540" w:right="1440" w:bottom="540" w:left="1440" w:header="720" w:footer="375" w:gutter="0"/>
      <w:pgNumType w:chapStyle="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D8" w:rsidRPr="006C7F6B" w:rsidRDefault="001116F9" w:rsidP="006B4BEF">
    <w:pPr>
      <w:pStyle w:val="Footer"/>
      <w:tabs>
        <w:tab w:val="clear" w:pos="4320"/>
        <w:tab w:val="clear" w:pos="8640"/>
        <w:tab w:val="left" w:pos="4035"/>
        <w:tab w:val="center" w:pos="4680"/>
        <w:tab w:val="right" w:pos="9360"/>
      </w:tabs>
      <w:ind w:left="-360"/>
      <w:jc w:val="center"/>
      <w:rPr>
        <w:b/>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095"/>
    <w:multiLevelType w:val="hybridMultilevel"/>
    <w:tmpl w:val="945063C6"/>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
    <w:nsid w:val="0626059E"/>
    <w:multiLevelType w:val="hybridMultilevel"/>
    <w:tmpl w:val="6CE4E52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0F8A50CF"/>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3">
    <w:nsid w:val="1BD73313"/>
    <w:multiLevelType w:val="hybridMultilevel"/>
    <w:tmpl w:val="4BFEA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7201671"/>
    <w:multiLevelType w:val="hybridMultilevel"/>
    <w:tmpl w:val="3D1E0308"/>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5">
    <w:nsid w:val="45940FB7"/>
    <w:multiLevelType w:val="hybridMultilevel"/>
    <w:tmpl w:val="260AA860"/>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
    <w:nsid w:val="499401BC"/>
    <w:multiLevelType w:val="hybridMultilevel"/>
    <w:tmpl w:val="5E0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96D7A"/>
    <w:multiLevelType w:val="hybridMultilevel"/>
    <w:tmpl w:val="502E751C"/>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
    <w:nsid w:val="51FA31B0"/>
    <w:multiLevelType w:val="hybridMultilevel"/>
    <w:tmpl w:val="DBC80306"/>
    <w:lvl w:ilvl="0" w:tplc="A0381F3E">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
    <w:nsid w:val="551D115F"/>
    <w:multiLevelType w:val="multilevel"/>
    <w:tmpl w:val="C5DE7EB0"/>
    <w:lvl w:ilvl="0">
      <w:start w:val="1"/>
      <w:numFmt w:val="upperRoman"/>
      <w:lvlText w:val="%1."/>
      <w:lvlJc w:val="left"/>
      <w:pPr>
        <w:ind w:left="738" w:hanging="360"/>
      </w:pPr>
      <w:rPr>
        <w:rFonts w:ascii="Times New Roman" w:eastAsia="Calibri" w:hAnsi="Times New Roman"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10">
    <w:nsid w:val="5FD410A4"/>
    <w:multiLevelType w:val="hybridMultilevel"/>
    <w:tmpl w:val="44DAE6FC"/>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1">
    <w:nsid w:val="65CE53E3"/>
    <w:multiLevelType w:val="hybridMultilevel"/>
    <w:tmpl w:val="39F01780"/>
    <w:lvl w:ilvl="0" w:tplc="ED9053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C2914"/>
    <w:multiLevelType w:val="hybridMultilevel"/>
    <w:tmpl w:val="3836C344"/>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13">
    <w:nsid w:val="6ED52ED1"/>
    <w:multiLevelType w:val="hybridMultilevel"/>
    <w:tmpl w:val="700C0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2AE461D"/>
    <w:multiLevelType w:val="hybridMultilevel"/>
    <w:tmpl w:val="11DA3D1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5">
    <w:nsid w:val="7674163E"/>
    <w:multiLevelType w:val="hybridMultilevel"/>
    <w:tmpl w:val="D86EAE50"/>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9"/>
  </w:num>
  <w:num w:numId="2">
    <w:abstractNumId w:val="8"/>
  </w:num>
  <w:num w:numId="3">
    <w:abstractNumId w:val="2"/>
  </w:num>
  <w:num w:numId="4">
    <w:abstractNumId w:val="15"/>
  </w:num>
  <w:num w:numId="5">
    <w:abstractNumId w:val="11"/>
  </w:num>
  <w:num w:numId="6">
    <w:abstractNumId w:val="13"/>
  </w:num>
  <w:num w:numId="7">
    <w:abstractNumId w:val="7"/>
  </w:num>
  <w:num w:numId="8">
    <w:abstractNumId w:val="12"/>
  </w:num>
  <w:num w:numId="9">
    <w:abstractNumId w:val="6"/>
  </w:num>
  <w:num w:numId="10">
    <w:abstractNumId w:val="14"/>
  </w:num>
  <w:num w:numId="11">
    <w:abstractNumId w:val="3"/>
  </w:num>
  <w:num w:numId="12">
    <w:abstractNumId w:val="4"/>
  </w:num>
  <w:num w:numId="13">
    <w:abstractNumId w:val="10"/>
  </w:num>
  <w:num w:numId="14">
    <w:abstractNumId w:val="0"/>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367"/>
    <w:rsid w:val="00065DAC"/>
    <w:rsid w:val="001116F9"/>
    <w:rsid w:val="001B51E3"/>
    <w:rsid w:val="001C0173"/>
    <w:rsid w:val="001C42F4"/>
    <w:rsid w:val="001E2367"/>
    <w:rsid w:val="00207FF9"/>
    <w:rsid w:val="00310829"/>
    <w:rsid w:val="003C10EF"/>
    <w:rsid w:val="00615F4D"/>
    <w:rsid w:val="006E674A"/>
    <w:rsid w:val="007A0A33"/>
    <w:rsid w:val="008E0F77"/>
    <w:rsid w:val="00AB1968"/>
    <w:rsid w:val="00CF3349"/>
    <w:rsid w:val="00F104F0"/>
    <w:rsid w:val="00F23AC3"/>
    <w:rsid w:val="00F5465A"/>
    <w:rsid w:val="00F97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2367"/>
    <w:pPr>
      <w:tabs>
        <w:tab w:val="center" w:pos="4320"/>
        <w:tab w:val="right" w:pos="8640"/>
      </w:tabs>
    </w:pPr>
  </w:style>
  <w:style w:type="character" w:customStyle="1" w:styleId="FooterChar">
    <w:name w:val="Footer Char"/>
    <w:basedOn w:val="DefaultParagraphFont"/>
    <w:link w:val="Footer"/>
    <w:uiPriority w:val="99"/>
    <w:rsid w:val="001E2367"/>
    <w:rPr>
      <w:rFonts w:ascii="Times New Roman" w:eastAsia="Times New Roman" w:hAnsi="Times New Roman" w:cs="Times New Roman"/>
      <w:sz w:val="24"/>
      <w:szCs w:val="24"/>
    </w:rPr>
  </w:style>
  <w:style w:type="paragraph" w:styleId="NoSpacing">
    <w:name w:val="No Spacing"/>
    <w:link w:val="NoSpacingChar"/>
    <w:uiPriority w:val="1"/>
    <w:qFormat/>
    <w:rsid w:val="001E2367"/>
    <w:pPr>
      <w:spacing w:after="0" w:line="240" w:lineRule="auto"/>
    </w:pPr>
    <w:rPr>
      <w:rFonts w:ascii="Calibri" w:eastAsia="Calibri" w:hAnsi="Calibri" w:cs="Times New Roman"/>
    </w:rPr>
  </w:style>
  <w:style w:type="character" w:customStyle="1" w:styleId="NoSpacingChar">
    <w:name w:val="No Spacing Char"/>
    <w:link w:val="NoSpacing"/>
    <w:uiPriority w:val="1"/>
    <w:rsid w:val="001E2367"/>
    <w:rPr>
      <w:rFonts w:ascii="Calibri" w:eastAsia="Calibri" w:hAnsi="Calibri" w:cs="Times New Roman"/>
    </w:rPr>
  </w:style>
  <w:style w:type="paragraph" w:styleId="ListParagraph">
    <w:name w:val="List Paragraph"/>
    <w:basedOn w:val="Normal"/>
    <w:uiPriority w:val="34"/>
    <w:qFormat/>
    <w:rsid w:val="001E2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541</Words>
  <Characters>3087</Characters>
  <Application>Microsoft Office Word</Application>
  <DocSecurity>0</DocSecurity>
  <Lines>25</Lines>
  <Paragraphs>7</Paragraphs>
  <ScaleCrop>false</ScaleCrop>
  <Company>College of Micronesia-FSM</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21</cp:revision>
  <dcterms:created xsi:type="dcterms:W3CDTF">2012-03-21T02:03:00Z</dcterms:created>
  <dcterms:modified xsi:type="dcterms:W3CDTF">2012-03-21T03:15:00Z</dcterms:modified>
</cp:coreProperties>
</file>